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 xml:space="preserve">软件项目管理 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>实验</w:t>
      </w: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 xml:space="preserve"> </w:t>
      </w:r>
    </w:p>
    <w:p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邢舒扬37220222203807</w:t>
      </w:r>
    </w:p>
    <w:p>
      <w:pPr>
        <w:rPr>
          <w:rFonts w:hint="eastAsia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某OA项目的响应速度鱼骨图分析（服务器端）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24375" cy="3888740"/>
            <wp:effectExtent l="0" t="0" r="9525" b="10160"/>
            <wp:docPr id="2" name="图片 2" descr="D:/文档/WORD/大学/软件项目管理/实验/实验2/OA项目的响应速度鱼骨图.pngOA项目的响应速度鱼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/文档/WORD/大学/软件项目管理/实验/实验2/OA项目的响应速度鱼骨图.pngOA项目的响应速度鱼骨图"/>
                    <pic:cNvPicPr>
                      <a:picLocks noChangeAspect="1"/>
                    </pic:cNvPicPr>
                  </pic:nvPicPr>
                  <pic:blipFill>
                    <a:blip r:embed="rId4"/>
                    <a:srcRect t="-635" b="-35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文件见 OA项目的响应速度鱼骨图.vsdx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某集团OA项目系统架构简图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3870" cy="2153920"/>
            <wp:effectExtent l="0" t="0" r="11430" b="5080"/>
            <wp:docPr id="1" name="图片 1" descr="某集团OA项目系统架构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某集团OA项目系统架构简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文件见 某集团OA项目系统架构简图.vsdx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下图是项目组织的利益关系图，根据你的理解，举例说明项目组织与项目各干系人（成员或机构）的关系。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942590" cy="2240915"/>
            <wp:effectExtent l="0" t="0" r="381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政府与项目组织：</w:t>
      </w:r>
      <w:r>
        <w:rPr>
          <w:rFonts w:hint="eastAsia"/>
        </w:rPr>
        <w:t>政府提供法规与规范，项目组织通过税收等方式支持政府。例如，中国政府制定数据安全法，华为需遵守相关规定，同时通过企业税为政府提供财政支持。政府授予特许经营权但不干涉企业日常运营，同时承担监督与协调职责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项目组织与客户：</w:t>
      </w:r>
      <w:r>
        <w:rPr>
          <w:rFonts w:hint="eastAsia"/>
        </w:rPr>
        <w:t>客户提供资金，项目组织提供产品或服务。例如，哔哩哔哩用户购买大会员，获得高清无广告观看权限。通常客户即用户，但在企业采购场景中，公司（客户）为员工（用户）购买服务，如字节跳动为员工提供企业版飞书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项目组织与供应商：</w:t>
      </w:r>
      <w:r>
        <w:rPr>
          <w:rFonts w:hint="eastAsia"/>
        </w:rPr>
        <w:t>供应商提供产品或服务，项目组织支付费用。例如，海底捞向农业供应商采购新鲜食材，并支付采购款项，确保餐饮供应链的稳定。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项目组织与投资者：</w:t>
      </w:r>
      <w:r>
        <w:rPr>
          <w:rFonts w:hint="eastAsia"/>
        </w:rPr>
        <w:t>投资者提供资金，项目组织发展业务并回报投资。例如，高瓴资本投资美团，支持其业务扩张，美团盈利后通过股权增值或分红回报投资者。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项目组织与债权人：</w:t>
      </w:r>
      <w:r>
        <w:rPr>
          <w:rFonts w:hint="eastAsia"/>
        </w:rPr>
        <w:t>债权人提供贷款，项目组织盈利后偿还。例如，比亚迪通过银行贷款扩大新能源汽车产能，盈利后偿还贷款，并继续加大研发投入。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项目组织与员工：</w:t>
      </w:r>
      <w:r>
        <w:rPr>
          <w:rFonts w:hint="eastAsia"/>
        </w:rPr>
        <w:t>员工贡献劳动，项目组织支付薪资，形成雇佣关系。例如，阿里巴巴雇佣程序员开发电商平台，支付工资与股票期权，共同推动公司业务发展。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 w:ascii="宋体" w:cs="宋体"/>
          <w:b/>
          <w:bCs/>
          <w:color w:val="000000"/>
          <w:sz w:val="28"/>
          <w:szCs w:val="28"/>
        </w:rPr>
        <w:t>加州比萨饼公司利用信息技术实行成本控制</w:t>
      </w:r>
    </w:p>
    <w:p>
      <w:pPr>
        <w:pStyle w:val="8"/>
        <w:numPr>
          <w:ilvl w:val="0"/>
          <w:numId w:val="2"/>
        </w:numPr>
        <w:spacing w:line="360" w:lineRule="auto"/>
        <w:jc w:val="both"/>
        <w:rPr>
          <w:rFonts w:ascii="宋体" w:hAnsi="宋体" w:cs="Times New Roman"/>
          <w:b/>
          <w:bCs/>
          <w:color w:val="000000"/>
          <w:sz w:val="21"/>
          <w:szCs w:val="21"/>
        </w:rPr>
      </w:pPr>
      <w:r>
        <w:rPr>
          <w:rFonts w:ascii="宋体" w:hAnsi="宋体" w:cs="Times New Roman"/>
          <w:b/>
          <w:bCs/>
          <w:color w:val="000000"/>
          <w:sz w:val="21"/>
          <w:szCs w:val="21"/>
        </w:rPr>
        <w:t>本例是一个</w:t>
      </w:r>
      <w:r>
        <w:rPr>
          <w:rFonts w:hint="eastAsia" w:ascii="宋体" w:hAnsi="宋体" w:cs="Times New Roman"/>
          <w:b/>
          <w:bCs/>
          <w:color w:val="000000"/>
          <w:sz w:val="21"/>
          <w:szCs w:val="21"/>
        </w:rPr>
        <w:t>软件</w:t>
      </w:r>
      <w:r>
        <w:rPr>
          <w:rFonts w:ascii="宋体" w:hAnsi="宋体" w:cs="Times New Roman"/>
          <w:b/>
          <w:bCs/>
          <w:color w:val="000000"/>
          <w:sz w:val="21"/>
          <w:szCs w:val="21"/>
        </w:rPr>
        <w:t>项目,也是典型的管理信息系统, 它为什么能取得初步的成功？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精准的成本控制：利用 POS 系统实时跟踪原料使用情况，减少浪费，并通过定额管理确保食材合理分配。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高效的库存管理：系统根据销售数据自动调整库存，避免原料短缺或积压，提高运营效率。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数据驱动的决策：销售数据分析帮助优化菜单，淘汰低销量产品，确保市场竞争力。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优化人力资源：根据销售高峰期安排员工轮班，提高生产效率，降低人力成本。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财务管理优化：财务部门通过销售数据计算收入和支出，确保资金流动顺畅。</w:t>
      </w:r>
    </w:p>
    <w:p>
      <w:pPr>
        <w:pStyle w:val="9"/>
        <w:numPr>
          <w:ilvl w:val="0"/>
          <w:numId w:val="0"/>
        </w:numPr>
        <w:rPr>
          <w:sz w:val="21"/>
          <w:szCs w:val="21"/>
        </w:rPr>
      </w:pPr>
    </w:p>
    <w:p>
      <w:pPr>
        <w:pStyle w:val="8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ascii="宋体" w:hAnsi="宋体" w:cs="Times New Roman"/>
          <w:b/>
          <w:bCs/>
          <w:color w:val="000000"/>
          <w:sz w:val="21"/>
          <w:szCs w:val="21"/>
        </w:rPr>
      </w:pPr>
      <w:r>
        <w:rPr>
          <w:rFonts w:ascii="宋体" w:hAnsi="宋体" w:cs="Times New Roman"/>
          <w:b/>
          <w:bCs/>
          <w:color w:val="000000"/>
          <w:sz w:val="21"/>
          <w:szCs w:val="21"/>
        </w:rPr>
        <w:t>系统何处得到数据？用这些数据做什么？这一系统如何与公司的战略相联系？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数据来源：POS 终端采集销售数据、库存报告、订单信息，并传输至公司中心计算机。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数据用途：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运营管理：分析销售高峰期，合理安排人力资源。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库存管理：根据销售情况调整采购计划，减少浪费。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产品优化：分析各类比萨销售情况，淘汰低销量产品。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财务管理：计算销售收入，管理应收应付账款。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战略联系：该系统支持 CPK 的“低成本高效率”战略，使公司能够在竞争激烈的市场中保持盈利，并实现业务扩张目标。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="宋体" w:hAnsi="宋体"/>
          <w:b w:val="0"/>
          <w:bCs w:val="0"/>
          <w:sz w:val="21"/>
          <w:szCs w:val="21"/>
        </w:rPr>
      </w:pPr>
    </w:p>
    <w:p>
      <w:pPr>
        <w:pStyle w:val="9"/>
        <w:spacing w:line="360" w:lineRule="auto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3. 结合大数据、移动微应用和智能化技术，你认为如何新技术将应用于该公司的信息系统中？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大数据分析：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通过机器学习预测销售趋势，优化食材采购，减少库存浪费。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分析消费者行为，提供个性化推荐，提高客户忠诚度。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移动微应用：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经理可通过手机应用实时查看销售数据，提高决策效率。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顾客可使用手机自助点餐，减少排队等待时间，提升用餐体验。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/>
          <w:b w:val="0"/>
          <w:bCs w:val="0"/>
          <w:sz w:val="21"/>
          <w:szCs w:val="21"/>
        </w:rPr>
        <w:t>智能化技术：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AI 语音助手支持顾客在线点餐，提高点单效率。</w:t>
      </w:r>
    </w:p>
    <w:p>
      <w:pPr>
        <w:pStyle w:val="9"/>
        <w:spacing w:line="360" w:lineRule="auto"/>
        <w:rPr>
          <w:rFonts w:hint="eastAsia" w:ascii="宋体" w:hAnsi="宋体"/>
          <w:b w:val="0"/>
          <w:bCs w:val="0"/>
          <w:sz w:val="21"/>
          <w:szCs w:val="21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机器人配送食物，减少人工成本，提升服务速度。</w:t>
      </w:r>
    </w:p>
    <w:p>
      <w:pPr>
        <w:pStyle w:val="9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</w:rPr>
        <w:t>自动化厨房系统优化比萨制作流程，提高生产率，减少人为失误。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Linux Biolinum Shadow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6BEFA"/>
    <w:multiLevelType w:val="singleLevel"/>
    <w:tmpl w:val="F5F6BE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FEBD80"/>
    <w:multiLevelType w:val="singleLevel"/>
    <w:tmpl w:val="FEFEBD8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63517BD9"/>
    <w:rsid w:val="2DD816B7"/>
    <w:rsid w:val="3FB635A0"/>
    <w:rsid w:val="4C422CC3"/>
    <w:rsid w:val="62600B75"/>
    <w:rsid w:val="63517BD9"/>
    <w:rsid w:val="7396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customStyle="1" w:styleId="8">
    <w:name w:val=".."/>
    <w:basedOn w:val="9"/>
    <w:next w:val="9"/>
    <w:uiPriority w:val="0"/>
    <w:rPr>
      <w:rFonts w:cs="Mangal"/>
      <w:color w:val="auto"/>
    </w:rPr>
  </w:style>
  <w:style w:type="paragraph" w:customStyle="1" w:styleId="9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2025-02-21T08:33:00Z</dcterms:created>
  <dc:creator>邢舒扬</dc:creator>
  <cp:lastModifiedBy>邢舒扬</cp:lastModifiedBy>
  <dcterms:modified xsi:type="dcterms:W3CDTF">2025-03-07T08:50:19Z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F760E7E68E034083B50085A4B5096ECD_11</vt:lpwstr>
  </property>
</Properties>
</file>