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度假计划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eastAsia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kern w:val="28"/>
          <w:sz w:val="24"/>
          <w:szCs w:val="24"/>
          <w:lang w:val="en-US" w:eastAsia="zh-CN"/>
        </w:rPr>
        <w:t>37220222203807</w:t>
      </w:r>
      <w:r>
        <w:rPr>
          <w:rFonts w:hint="eastAsia" w:ascii="宋体" w:hAnsi="宋体" w:eastAsia="宋体" w:cs="宋体"/>
          <w:b/>
          <w:bCs/>
          <w:kern w:val="2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kern w:val="28"/>
          <w:sz w:val="24"/>
          <w:szCs w:val="24"/>
          <w:lang w:val="en-US" w:eastAsia="zh-CN"/>
        </w:rPr>
        <w:t>邢舒扬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Style w:val="6"/>
          <w:b/>
        </w:rPr>
        <w:t>1. 项目</w:t>
      </w:r>
      <w:r>
        <w:rPr>
          <w:rStyle w:val="6"/>
          <w:rFonts w:hint="eastAsia"/>
          <w:b/>
          <w:lang w:val="en-US" w:eastAsia="zh-CN"/>
        </w:rPr>
        <w:t>信息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目标</w:t>
      </w:r>
      <w:r>
        <w:t>：在丽江举办一场生日派对，包括自制晚宴和娱乐活动，确保所有参与者享受美好时光。</w:t>
      </w:r>
      <w:r>
        <w:br w:type="textWrapping"/>
      </w:r>
      <w:r>
        <w:rPr>
          <w:rStyle w:val="6"/>
        </w:rPr>
        <w:t>预算</w:t>
      </w:r>
      <w:r>
        <w:t>：假设总预算为 5000 元，其中包含餐饮、娱乐、交通等费用。</w:t>
      </w:r>
    </w:p>
    <w:tbl>
      <w:tblPr>
        <w:tblW w:w="8331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0"/>
        <w:gridCol w:w="2114"/>
        <w:gridCol w:w="40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219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21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bdr w:val="none" w:color="auto" w:sz="0" w:space="0"/>
                <w:lang w:val="en-US" w:eastAsia="zh-CN" w:bidi="ar"/>
              </w:rPr>
              <w:t>预算金额（元）</w:t>
            </w:r>
          </w:p>
        </w:tc>
        <w:tc>
          <w:tcPr>
            <w:tcW w:w="402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219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bdr w:val="none" w:color="auto" w:sz="0" w:space="0"/>
                <w:lang w:val="en-US" w:eastAsia="zh-CN" w:bidi="ar"/>
              </w:rPr>
              <w:t>食品饮料</w:t>
            </w:r>
          </w:p>
        </w:tc>
        <w:tc>
          <w:tcPr>
            <w:tcW w:w="21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2000</w:t>
            </w:r>
          </w:p>
        </w:tc>
        <w:tc>
          <w:tcPr>
            <w:tcW w:w="402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8"/>
                <w:bdr w:val="none" w:color="auto" w:sz="0" w:space="0"/>
                <w:lang w:val="en-US" w:eastAsia="zh-CN" w:bidi="ar"/>
              </w:rPr>
              <w:t>生日蛋糕、酒水、饮料、晚宴食材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219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bdr w:val="none" w:color="auto" w:sz="0" w:space="0"/>
                <w:lang w:val="en-US" w:eastAsia="zh-CN" w:bidi="ar"/>
              </w:rPr>
              <w:t>卡拉OK</w:t>
            </w:r>
          </w:p>
        </w:tc>
        <w:tc>
          <w:tcPr>
            <w:tcW w:w="21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1500</w:t>
            </w:r>
          </w:p>
        </w:tc>
        <w:tc>
          <w:tcPr>
            <w:tcW w:w="402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8"/>
                <w:bdr w:val="none" w:color="auto" w:sz="0" w:space="0"/>
                <w:lang w:val="en-US" w:eastAsia="zh-CN" w:bidi="ar"/>
              </w:rPr>
              <w:t>包厢预订，按 10 人计算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219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bdr w:val="none" w:color="auto" w:sz="0" w:space="0"/>
                <w:lang w:val="en-US" w:eastAsia="zh-CN" w:bidi="ar"/>
              </w:rPr>
              <w:t>交通</w:t>
            </w:r>
          </w:p>
        </w:tc>
        <w:tc>
          <w:tcPr>
            <w:tcW w:w="21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</w:t>
            </w:r>
          </w:p>
        </w:tc>
        <w:tc>
          <w:tcPr>
            <w:tcW w:w="402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8"/>
                <w:bdr w:val="none" w:color="auto" w:sz="0" w:space="0"/>
                <w:lang w:val="en-US" w:eastAsia="zh-CN" w:bidi="ar"/>
              </w:rPr>
              <w:t>出租车或共享单车，按短途计算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219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bdr w:val="none" w:color="auto" w:sz="0" w:space="0"/>
                <w:lang w:val="en-US" w:eastAsia="zh-CN" w:bidi="ar"/>
              </w:rPr>
              <w:t>纪念品 &amp; 其他娱乐</w:t>
            </w:r>
          </w:p>
        </w:tc>
        <w:tc>
          <w:tcPr>
            <w:tcW w:w="21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402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8"/>
                <w:bdr w:val="none" w:color="auto" w:sz="0" w:space="0"/>
                <w:lang w:val="en-US" w:eastAsia="zh-CN" w:bidi="ar"/>
              </w:rPr>
              <w:t>纪念品、桌游、烟花等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219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7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2114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5000</w:t>
            </w:r>
          </w:p>
        </w:tc>
        <w:tc>
          <w:tcPr>
            <w:tcW w:w="4027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8"/>
                <w:bdr w:val="none" w:color="auto" w:sz="0" w:space="0"/>
                <w:lang w:val="en-US" w:eastAsia="zh-CN" w:bidi="ar"/>
              </w:rPr>
              <w:t>——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br w:type="textWrapping"/>
      </w:r>
      <w:r>
        <w:rPr>
          <w:rStyle w:val="6"/>
        </w:rPr>
        <w:t>活动和节目</w:t>
      </w:r>
      <w:r>
        <w:t>：晚宴、卡拉 OK、游戏互动等。</w:t>
      </w:r>
      <w:r>
        <w:br w:type="textWrapping"/>
      </w:r>
      <w:r>
        <w:rPr>
          <w:rStyle w:val="6"/>
        </w:rPr>
        <w:t>参与人员</w:t>
      </w:r>
      <w:r>
        <w:t>：10 人（包括自己和朋友）。</w:t>
      </w:r>
      <w:r>
        <w:br w:type="textWrapping"/>
      </w:r>
      <w:r>
        <w:rPr>
          <w:rStyle w:val="6"/>
        </w:rPr>
        <w:t>交通工具</w:t>
      </w:r>
      <w:r>
        <w:t>：出租车或共享单车（考虑当地出行便利性）。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Style w:val="6"/>
          <w:rFonts w:hint="eastAsia"/>
          <w:b/>
          <w:lang w:val="en-US" w:eastAsia="zh-CN"/>
        </w:rPr>
        <w:t>6</w:t>
      </w:r>
      <w:r>
        <w:rPr>
          <w:rStyle w:val="6"/>
          <w:b/>
        </w:rPr>
        <w:t xml:space="preserve">. </w:t>
      </w:r>
      <w:r>
        <w:rPr>
          <w:rStyle w:val="6"/>
          <w:rFonts w:hint="eastAsia"/>
          <w:b/>
          <w:lang w:val="en-US" w:eastAsia="zh-CN"/>
        </w:rPr>
        <w:t>关键路径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1.1 预算和计划制定（2 小时） → 1.2 </w:t>
      </w:r>
      <w:r>
        <w:rPr>
          <w:rFonts w:hint="eastAsia"/>
        </w:rPr>
        <w:t>发邀请，预定卡拉OK厅</w:t>
      </w:r>
      <w:r>
        <w:t>（1 天） → 1.1.3 采购食品（3 小时） → 2.</w:t>
      </w:r>
      <w:r>
        <w:rPr>
          <w:rFonts w:hint="default"/>
          <w:lang w:val="en-US"/>
        </w:rPr>
        <w:t>1</w:t>
      </w:r>
      <w:r>
        <w:t xml:space="preserve"> </w:t>
      </w:r>
      <w:r>
        <w:rPr>
          <w:rFonts w:hint="eastAsia"/>
        </w:rPr>
        <w:t>游览丽江景点</w:t>
      </w:r>
      <w:r>
        <w:t>（</w:t>
      </w:r>
      <w:r>
        <w:rPr>
          <w:rFonts w:hint="eastAsia"/>
        </w:rPr>
        <w:t>3 个工作日</w:t>
      </w:r>
      <w:r>
        <w:t xml:space="preserve">） → </w:t>
      </w:r>
      <w:r>
        <w:rPr>
          <w:rFonts w:hint="eastAsia"/>
          <w:lang w:val="en-US" w:eastAsia="zh-CN"/>
        </w:rPr>
        <w:t>2.7</w:t>
      </w:r>
      <w:r>
        <w:t xml:space="preserve"> </w:t>
      </w:r>
      <w:r>
        <w:rPr>
          <w:rFonts w:hint="eastAsia"/>
        </w:rPr>
        <w:t>举办party</w:t>
      </w:r>
      <w:r>
        <w:t>（</w:t>
      </w:r>
      <w:r>
        <w:rPr>
          <w:rFonts w:hint="eastAsia"/>
          <w:lang w:val="en-US" w:eastAsia="zh-CN"/>
        </w:rPr>
        <w:t>一个工作日</w:t>
      </w:r>
      <w:r>
        <w:t xml:space="preserve">） → </w:t>
      </w:r>
      <w:r>
        <w:rPr>
          <w:rFonts w:hint="default"/>
          <w:lang w:val="en-US"/>
        </w:rPr>
        <w:t>3.1</w:t>
      </w:r>
      <w:r>
        <w:t xml:space="preserve"> </w:t>
      </w:r>
      <w:r>
        <w:rPr>
          <w:rFonts w:hint="eastAsia"/>
          <w:lang w:val="en-US" w:eastAsia="zh-CN"/>
        </w:rPr>
        <w:t>收拾行</w:t>
      </w:r>
      <w:bookmarkStart w:id="0" w:name="_GoBack"/>
      <w:bookmarkEnd w:id="0"/>
      <w:r>
        <w:rPr>
          <w:rFonts w:hint="eastAsia"/>
          <w:lang w:val="en-US" w:eastAsia="zh-CN"/>
        </w:rPr>
        <w:t>李</w:t>
      </w:r>
      <w:r>
        <w:t>（</w:t>
      </w:r>
      <w:r>
        <w:rPr>
          <w:rFonts w:hint="eastAsia"/>
          <w:lang w:val="en-US" w:eastAsia="zh-CN"/>
        </w:rPr>
        <w:t>1</w:t>
      </w:r>
      <w:r>
        <w:t xml:space="preserve"> 小时） → </w:t>
      </w:r>
      <w:r>
        <w:rPr>
          <w:rFonts w:hint="eastAsia"/>
          <w:lang w:val="en-US" w:eastAsia="zh-CN"/>
        </w:rPr>
        <w:t>3.2</w:t>
      </w:r>
      <w:r>
        <w:t xml:space="preserve"> </w:t>
      </w:r>
      <w:r>
        <w:rPr>
          <w:rFonts w:hint="eastAsia"/>
          <w:lang w:val="en-US" w:eastAsia="zh-CN"/>
        </w:rPr>
        <w:t>回家</w:t>
      </w:r>
      <w:r>
        <w:t>（</w:t>
      </w:r>
      <w:r>
        <w:rPr>
          <w:rFonts w:hint="eastAsia"/>
          <w:lang w:val="en-US" w:eastAsia="zh-CN"/>
        </w:rPr>
        <w:t>1</w:t>
      </w:r>
      <w:r>
        <w:t xml:space="preserve"> 小时）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总时长：</w:t>
      </w:r>
      <w:r>
        <w:rPr>
          <w:rStyle w:val="6"/>
          <w:rFonts w:hint="eastAsia"/>
        </w:rPr>
        <w:t>6 天（包含 5 个整天 + 1 个额外小时）</w:t>
      </w:r>
    </w:p>
    <w:p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MWVkMDJhOGZiNzQxMGI0NDMzZGRhMmM0NWFmYTYifQ=="/>
  </w:docVars>
  <w:rsids>
    <w:rsidRoot w:val="382E60F2"/>
    <w:rsid w:val="26DC4FED"/>
    <w:rsid w:val="2D9A5C70"/>
    <w:rsid w:val="335452C4"/>
    <w:rsid w:val="382E60F2"/>
    <w:rsid w:val="3FB6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font11"/>
    <w:basedOn w:val="5"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  <w:style w:type="character" w:customStyle="1" w:styleId="8">
    <w:name w:val="font01"/>
    <w:basedOn w:val="5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9">
    <w:name w:val="prj1"/>
    <w:basedOn w:val="1"/>
    <w:uiPriority w:val="0"/>
    <w:pPr>
      <w:pBdr>
        <w:top w:val="single" w:color="B1BBCC" w:sz="4" w:space="0"/>
        <w:left w:val="single" w:color="B1BBCC" w:sz="4" w:space="0"/>
        <w:bottom w:val="single" w:color="B1BBCC" w:sz="4" w:space="0"/>
        <w:right w:val="single" w:color="B1BBCC" w:sz="4" w:space="0"/>
      </w:pBdr>
      <w:jc w:val="left"/>
    </w:pPr>
    <w:rPr>
      <w:rFonts w:ascii="等线" w:hAnsi="等线" w:eastAsia="等线" w:cs="等线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2025-03-26T13:16:00Z</dcterms:created>
  <dc:creator>邢舒扬</dc:creator>
  <cp:lastModifiedBy>邢舒扬</cp:lastModifiedBy>
  <dcterms:modified xsi:type="dcterms:W3CDTF">2025-03-27T14:57:44Z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1C941A2F5C664ABBBB11A6EEE0791BD2_11</vt:lpwstr>
  </property>
</Properties>
</file>