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42" w:rsidRDefault="00A82942" w:rsidP="00A82942">
      <w:pPr>
        <w:pStyle w:val="a8"/>
        <w:numPr>
          <w:ilvl w:val="0"/>
          <w:numId w:val="2"/>
        </w:numPr>
        <w:ind w:firstLineChars="0"/>
        <w:rPr>
          <w:rFonts w:ascii="宋体" w:eastAsia="宋体" w:hAnsi="宋体"/>
          <w:b/>
          <w:sz w:val="21"/>
          <w:szCs w:val="21"/>
        </w:rPr>
      </w:pPr>
      <w:r w:rsidRPr="00A82942">
        <w:rPr>
          <w:rFonts w:ascii="宋体" w:eastAsia="宋体" w:hAnsi="宋体" w:hint="eastAsia"/>
          <w:b/>
          <w:sz w:val="21"/>
          <w:szCs w:val="21"/>
        </w:rPr>
        <w:t>第一讲、</w:t>
      </w:r>
      <w:r w:rsidRPr="00A82942">
        <w:rPr>
          <w:rFonts w:ascii="宋体" w:eastAsia="宋体" w:hAnsi="宋体"/>
          <w:b/>
          <w:sz w:val="21"/>
          <w:szCs w:val="21"/>
        </w:rPr>
        <w:t>20世纪中国文学的历史意义</w:t>
      </w:r>
    </w:p>
    <w:p w:rsidR="005915F7" w:rsidRDefault="005915F7" w:rsidP="005915F7">
      <w:pPr>
        <w:pStyle w:val="a8"/>
        <w:numPr>
          <w:ilvl w:val="0"/>
          <w:numId w:val="5"/>
        </w:numPr>
        <w:ind w:firstLineChars="0"/>
        <w:rPr>
          <w:rFonts w:ascii="宋体" w:eastAsia="宋体" w:hAnsi="宋体"/>
          <w:b/>
          <w:sz w:val="21"/>
          <w:szCs w:val="21"/>
        </w:rPr>
      </w:pPr>
      <w:r>
        <w:rPr>
          <w:rFonts w:ascii="宋体" w:eastAsia="宋体" w:hAnsi="宋体" w:hint="eastAsia"/>
          <w:b/>
          <w:sz w:val="21"/>
          <w:szCs w:val="21"/>
        </w:rPr>
        <w:t>艺术性的尺度</w:t>
      </w:r>
    </w:p>
    <w:p w:rsidR="005915F7" w:rsidRDefault="005915F7" w:rsidP="005915F7">
      <w:pPr>
        <w:pStyle w:val="a8"/>
        <w:numPr>
          <w:ilvl w:val="0"/>
          <w:numId w:val="5"/>
        </w:numPr>
        <w:ind w:firstLineChars="0"/>
        <w:rPr>
          <w:rFonts w:ascii="宋体" w:eastAsia="宋体" w:hAnsi="宋体"/>
          <w:b/>
          <w:sz w:val="21"/>
          <w:szCs w:val="21"/>
        </w:rPr>
      </w:pPr>
      <w:r>
        <w:rPr>
          <w:rFonts w:ascii="宋体" w:eastAsia="宋体" w:hAnsi="宋体" w:hint="eastAsia"/>
          <w:b/>
          <w:sz w:val="21"/>
          <w:szCs w:val="21"/>
        </w:rPr>
        <w:t>经典化的认知</w:t>
      </w:r>
    </w:p>
    <w:p w:rsidR="005915F7" w:rsidRDefault="005915F7" w:rsidP="005915F7">
      <w:pPr>
        <w:pStyle w:val="a8"/>
        <w:numPr>
          <w:ilvl w:val="0"/>
          <w:numId w:val="5"/>
        </w:numPr>
        <w:ind w:firstLineChars="0"/>
        <w:rPr>
          <w:rFonts w:ascii="宋体" w:eastAsia="宋体" w:hAnsi="宋体"/>
          <w:b/>
          <w:sz w:val="21"/>
          <w:szCs w:val="21"/>
        </w:rPr>
      </w:pPr>
      <w:r>
        <w:rPr>
          <w:rFonts w:ascii="宋体" w:eastAsia="宋体" w:hAnsi="宋体" w:hint="eastAsia"/>
          <w:b/>
          <w:sz w:val="21"/>
          <w:szCs w:val="21"/>
        </w:rPr>
        <w:t>对待现代传统要有一种虚心的态度</w:t>
      </w:r>
    </w:p>
    <w:p w:rsidR="005915F7" w:rsidRDefault="005915F7" w:rsidP="005915F7">
      <w:pPr>
        <w:pStyle w:val="a8"/>
        <w:numPr>
          <w:ilvl w:val="0"/>
          <w:numId w:val="5"/>
        </w:numPr>
        <w:ind w:firstLineChars="0"/>
        <w:rPr>
          <w:rFonts w:ascii="宋体" w:eastAsia="宋体" w:hAnsi="宋体"/>
          <w:b/>
          <w:sz w:val="21"/>
          <w:szCs w:val="21"/>
        </w:rPr>
      </w:pPr>
      <w:r>
        <w:rPr>
          <w:rFonts w:ascii="宋体" w:eastAsia="宋体" w:hAnsi="宋体" w:hint="eastAsia"/>
          <w:b/>
          <w:sz w:val="21"/>
          <w:szCs w:val="21"/>
        </w:rPr>
        <w:t>现代性的视野</w:t>
      </w:r>
    </w:p>
    <w:p w:rsidR="005915F7" w:rsidRDefault="005915F7" w:rsidP="005915F7">
      <w:pPr>
        <w:pStyle w:val="a8"/>
        <w:numPr>
          <w:ilvl w:val="0"/>
          <w:numId w:val="5"/>
        </w:numPr>
        <w:ind w:firstLineChars="0"/>
        <w:rPr>
          <w:rFonts w:ascii="宋体" w:eastAsia="宋体" w:hAnsi="宋体"/>
          <w:b/>
          <w:sz w:val="21"/>
          <w:szCs w:val="21"/>
        </w:rPr>
      </w:pPr>
      <w:r>
        <w:rPr>
          <w:rFonts w:ascii="宋体" w:eastAsia="宋体" w:hAnsi="宋体" w:hint="eastAsia"/>
          <w:b/>
          <w:sz w:val="21"/>
          <w:szCs w:val="21"/>
        </w:rPr>
        <w:t>世界性的眼光</w:t>
      </w:r>
    </w:p>
    <w:p w:rsidR="005915F7" w:rsidRPr="006101D5" w:rsidRDefault="005915F7" w:rsidP="005915F7">
      <w:pPr>
        <w:pStyle w:val="a8"/>
        <w:numPr>
          <w:ilvl w:val="0"/>
          <w:numId w:val="6"/>
        </w:numPr>
        <w:ind w:firstLineChars="0"/>
        <w:rPr>
          <w:rFonts w:ascii="宋体" w:eastAsia="宋体" w:hAnsi="宋体"/>
          <w:sz w:val="21"/>
          <w:szCs w:val="21"/>
        </w:rPr>
      </w:pPr>
      <w:r w:rsidRPr="006101D5">
        <w:rPr>
          <w:rFonts w:ascii="宋体" w:eastAsia="宋体" w:hAnsi="宋体" w:hint="eastAsia"/>
          <w:sz w:val="21"/>
          <w:szCs w:val="21"/>
        </w:rPr>
        <w:t>战争的线索</w:t>
      </w:r>
      <w:r w:rsidRPr="006101D5">
        <w:rPr>
          <w:rFonts w:ascii="宋体" w:eastAsia="宋体" w:hAnsi="宋体"/>
          <w:sz w:val="21"/>
          <w:szCs w:val="21"/>
        </w:rPr>
        <w:t xml:space="preserve"> </w:t>
      </w:r>
    </w:p>
    <w:p w:rsidR="005915F7" w:rsidRPr="006101D5" w:rsidRDefault="005915F7" w:rsidP="005915F7">
      <w:pPr>
        <w:pStyle w:val="a8"/>
        <w:numPr>
          <w:ilvl w:val="0"/>
          <w:numId w:val="6"/>
        </w:numPr>
        <w:ind w:firstLineChars="0"/>
        <w:rPr>
          <w:rFonts w:ascii="宋体" w:eastAsia="宋体" w:hAnsi="宋体"/>
          <w:sz w:val="21"/>
          <w:szCs w:val="21"/>
        </w:rPr>
      </w:pPr>
      <w:r w:rsidRPr="006101D5">
        <w:rPr>
          <w:rFonts w:ascii="宋体" w:eastAsia="宋体" w:hAnsi="宋体"/>
          <w:sz w:val="21"/>
          <w:szCs w:val="21"/>
        </w:rPr>
        <w:t xml:space="preserve">世界范围共产主义运动从兴起到挫折的历史 </w:t>
      </w:r>
    </w:p>
    <w:p w:rsidR="00A82942" w:rsidRPr="006101D5" w:rsidRDefault="006101D5" w:rsidP="005915F7">
      <w:pPr>
        <w:pStyle w:val="a8"/>
        <w:numPr>
          <w:ilvl w:val="0"/>
          <w:numId w:val="6"/>
        </w:numPr>
        <w:ind w:firstLineChars="0"/>
        <w:rPr>
          <w:rFonts w:ascii="宋体" w:eastAsia="宋体" w:hAnsi="宋体"/>
          <w:sz w:val="21"/>
          <w:szCs w:val="21"/>
        </w:rPr>
      </w:pPr>
      <w:r>
        <w:rPr>
          <w:rFonts w:ascii="宋体" w:eastAsia="宋体" w:hAnsi="宋体"/>
          <w:sz w:val="21"/>
          <w:szCs w:val="21"/>
        </w:rPr>
        <w:t>发达资本主义社会的后工业化以及第三世界工业化和民族独立的过程</w:t>
      </w:r>
    </w:p>
    <w:p w:rsidR="00A82942" w:rsidRDefault="00A82942" w:rsidP="00A82942">
      <w:pPr>
        <w:pStyle w:val="a8"/>
        <w:numPr>
          <w:ilvl w:val="0"/>
          <w:numId w:val="2"/>
        </w:numPr>
        <w:ind w:firstLineChars="0"/>
        <w:rPr>
          <w:rFonts w:ascii="宋体" w:eastAsia="宋体" w:hAnsi="宋体"/>
          <w:b/>
          <w:sz w:val="21"/>
          <w:szCs w:val="21"/>
        </w:rPr>
      </w:pPr>
      <w:r w:rsidRPr="00A82942">
        <w:rPr>
          <w:rFonts w:ascii="宋体" w:eastAsia="宋体" w:hAnsi="宋体" w:hint="eastAsia"/>
          <w:b/>
          <w:sz w:val="21"/>
          <w:szCs w:val="21"/>
        </w:rPr>
        <w:t>第二讲、鲁迅的《野草》及鲁迅的个体生命哲学</w:t>
      </w:r>
    </w:p>
    <w:p w:rsidR="00A82942" w:rsidRDefault="00A82942" w:rsidP="00A82942">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鲁迅的意义</w:t>
      </w:r>
    </w:p>
    <w:p w:rsidR="00A82942" w:rsidRDefault="00A82942" w:rsidP="00A82942">
      <w:pPr>
        <w:pStyle w:val="a8"/>
        <w:ind w:left="840" w:firstLineChars="0" w:firstLine="0"/>
        <w:rPr>
          <w:rFonts w:ascii="宋体" w:eastAsia="宋体" w:hAnsi="宋体"/>
          <w:sz w:val="21"/>
          <w:szCs w:val="21"/>
        </w:rPr>
      </w:pPr>
      <w:r>
        <w:rPr>
          <w:rFonts w:ascii="宋体" w:eastAsia="宋体" w:hAnsi="宋体" w:hint="eastAsia"/>
          <w:sz w:val="21"/>
          <w:szCs w:val="21"/>
        </w:rPr>
        <w:t>民族受难者：</w:t>
      </w:r>
      <w:r w:rsidRPr="00A82942">
        <w:rPr>
          <w:rFonts w:ascii="宋体" w:eastAsia="宋体" w:hAnsi="宋体" w:hint="eastAsia"/>
          <w:sz w:val="21"/>
          <w:szCs w:val="21"/>
        </w:rPr>
        <w:t>每当时代想最终总结自己的价值时，这个人总会生还。他举起时代的全部重任，</w:t>
      </w:r>
    </w:p>
    <w:p w:rsidR="00A82942" w:rsidRDefault="00A82942" w:rsidP="00A82942">
      <w:pPr>
        <w:ind w:firstLineChars="0" w:firstLine="300"/>
        <w:rPr>
          <w:rFonts w:ascii="宋体" w:eastAsia="宋体" w:hAnsi="宋体"/>
          <w:sz w:val="21"/>
          <w:szCs w:val="21"/>
        </w:rPr>
      </w:pPr>
      <w:r w:rsidRPr="00A82942">
        <w:rPr>
          <w:rFonts w:ascii="宋体" w:eastAsia="宋体" w:hAnsi="宋体" w:hint="eastAsia"/>
          <w:sz w:val="21"/>
          <w:szCs w:val="21"/>
        </w:rPr>
        <w:t>掷入自己的胸渊</w:t>
      </w:r>
      <w:r>
        <w:rPr>
          <w:rFonts w:ascii="宋体" w:eastAsia="宋体" w:hAnsi="宋体" w:hint="eastAsia"/>
          <w:sz w:val="21"/>
          <w:szCs w:val="21"/>
        </w:rPr>
        <w:t>。</w:t>
      </w:r>
    </w:p>
    <w:p w:rsidR="00A82942" w:rsidRDefault="00A82942" w:rsidP="00A82942">
      <w:pPr>
        <w:ind w:firstLineChars="0" w:firstLine="300"/>
        <w:rPr>
          <w:rFonts w:ascii="宋体" w:eastAsia="宋体" w:hAnsi="宋体"/>
          <w:sz w:val="21"/>
          <w:szCs w:val="21"/>
        </w:rPr>
      </w:pPr>
      <w:r>
        <w:rPr>
          <w:rFonts w:ascii="宋体" w:eastAsia="宋体" w:hAnsi="宋体" w:hint="eastAsia"/>
          <w:sz w:val="21"/>
          <w:szCs w:val="21"/>
        </w:rPr>
        <w:t xml:space="preserve">     民族忏悔者：</w:t>
      </w:r>
      <w:r w:rsidRPr="00A82942">
        <w:rPr>
          <w:rFonts w:ascii="宋体" w:eastAsia="宋体" w:hAnsi="宋体" w:hint="eastAsia"/>
          <w:sz w:val="21"/>
          <w:szCs w:val="21"/>
        </w:rPr>
        <w:t>一个时代的经验需要一种新的忏悔，这世界仿佛常在等候着它的</w:t>
      </w:r>
      <w:proofErr w:type="gramStart"/>
      <w:r w:rsidRPr="00A82942">
        <w:rPr>
          <w:rFonts w:ascii="宋体" w:eastAsia="宋体" w:hAnsi="宋体" w:hint="eastAsia"/>
          <w:sz w:val="21"/>
          <w:szCs w:val="21"/>
        </w:rPr>
        <w:t>忏</w:t>
      </w:r>
      <w:proofErr w:type="gramEnd"/>
    </w:p>
    <w:p w:rsidR="00A82942" w:rsidRDefault="005C4720" w:rsidP="005C4720">
      <w:pPr>
        <w:ind w:firstLineChars="0" w:firstLine="300"/>
        <w:rPr>
          <w:rFonts w:ascii="宋体" w:eastAsia="宋体" w:hAnsi="宋体"/>
          <w:sz w:val="21"/>
          <w:szCs w:val="21"/>
        </w:rPr>
      </w:pPr>
      <w:r>
        <w:rPr>
          <w:rFonts w:ascii="宋体" w:eastAsia="宋体" w:hAnsi="宋体" w:hint="eastAsia"/>
          <w:sz w:val="21"/>
          <w:szCs w:val="21"/>
        </w:rPr>
        <w:t>悔者。</w:t>
      </w:r>
    </w:p>
    <w:p w:rsidR="00A82942" w:rsidRPr="00FC6CED" w:rsidRDefault="00A82942" w:rsidP="00FC6CED">
      <w:pPr>
        <w:pStyle w:val="a8"/>
        <w:numPr>
          <w:ilvl w:val="0"/>
          <w:numId w:val="3"/>
        </w:numPr>
        <w:ind w:firstLineChars="0"/>
        <w:rPr>
          <w:rFonts w:ascii="宋体" w:eastAsia="宋体" w:hAnsi="宋体"/>
          <w:b/>
          <w:sz w:val="21"/>
          <w:szCs w:val="21"/>
        </w:rPr>
      </w:pPr>
      <w:r w:rsidRPr="00FC6CED">
        <w:rPr>
          <w:rFonts w:ascii="宋体" w:eastAsia="宋体" w:hAnsi="宋体" w:hint="eastAsia"/>
          <w:b/>
          <w:sz w:val="21"/>
          <w:szCs w:val="21"/>
        </w:rPr>
        <w:t>个体生命哲学</w:t>
      </w:r>
    </w:p>
    <w:p w:rsidR="00A82942" w:rsidRDefault="00A82942" w:rsidP="00A82942">
      <w:pPr>
        <w:pStyle w:val="a8"/>
        <w:numPr>
          <w:ilvl w:val="0"/>
          <w:numId w:val="4"/>
        </w:numPr>
        <w:ind w:firstLineChars="0"/>
        <w:rPr>
          <w:rFonts w:ascii="宋体" w:eastAsia="宋体" w:hAnsi="宋体"/>
          <w:b/>
          <w:sz w:val="21"/>
          <w:szCs w:val="21"/>
        </w:rPr>
      </w:pPr>
      <w:r>
        <w:rPr>
          <w:rFonts w:ascii="宋体" w:eastAsia="宋体" w:hAnsi="宋体" w:hint="eastAsia"/>
          <w:b/>
          <w:sz w:val="21"/>
          <w:szCs w:val="21"/>
        </w:rPr>
        <w:t>历史中间物</w:t>
      </w:r>
    </w:p>
    <w:p w:rsidR="005C4720" w:rsidRDefault="005C4720" w:rsidP="005C4720">
      <w:pPr>
        <w:pStyle w:val="a8"/>
        <w:ind w:left="1260" w:firstLineChars="0" w:firstLine="0"/>
        <w:rPr>
          <w:rFonts w:ascii="宋体" w:eastAsia="宋体" w:hAnsi="宋体"/>
          <w:sz w:val="21"/>
          <w:szCs w:val="21"/>
        </w:rPr>
      </w:pPr>
      <w:r w:rsidRPr="005C4720">
        <w:rPr>
          <w:rFonts w:ascii="宋体" w:eastAsia="宋体" w:hAnsi="宋体" w:hint="eastAsia"/>
          <w:sz w:val="21"/>
          <w:szCs w:val="21"/>
        </w:rPr>
        <w:t>从旧的营垒走出来，摆脱不了旧的痕迹与影响；首先从旧的营垒中觉醒，接</w:t>
      </w:r>
    </w:p>
    <w:p w:rsidR="005C4720" w:rsidRPr="005C4720" w:rsidRDefault="005C4720" w:rsidP="005C4720">
      <w:pPr>
        <w:ind w:firstLine="420"/>
        <w:rPr>
          <w:rFonts w:ascii="宋体" w:eastAsia="宋体" w:hAnsi="宋体"/>
          <w:sz w:val="21"/>
          <w:szCs w:val="21"/>
        </w:rPr>
      </w:pPr>
      <w:r w:rsidRPr="005C4720">
        <w:rPr>
          <w:rFonts w:ascii="宋体" w:eastAsia="宋体" w:hAnsi="宋体" w:hint="eastAsia"/>
          <w:sz w:val="21"/>
          <w:szCs w:val="21"/>
        </w:rPr>
        <w:t>受西方现代思想。认识到自己是传统的背叛者，又不得不承认自己与传统的联系。</w:t>
      </w:r>
    </w:p>
    <w:p w:rsidR="005C4720" w:rsidRDefault="005C4720" w:rsidP="005C4720">
      <w:pPr>
        <w:pStyle w:val="a8"/>
        <w:ind w:left="1260" w:firstLineChars="0" w:firstLine="0"/>
        <w:rPr>
          <w:rFonts w:ascii="宋体" w:eastAsia="宋体" w:hAnsi="宋体"/>
          <w:sz w:val="21"/>
          <w:szCs w:val="21"/>
        </w:rPr>
      </w:pPr>
      <w:r w:rsidRPr="005C4720">
        <w:rPr>
          <w:rFonts w:ascii="宋体" w:eastAsia="宋体" w:hAnsi="宋体" w:hint="eastAsia"/>
          <w:sz w:val="21"/>
          <w:szCs w:val="21"/>
        </w:rPr>
        <w:t>否认至善至美的黄金时代，如果有，也不属于自己这样的历史中间物，自己</w:t>
      </w:r>
    </w:p>
    <w:p w:rsidR="005C4720" w:rsidRDefault="005C4720" w:rsidP="005C4720">
      <w:pPr>
        <w:ind w:firstLine="420"/>
        <w:rPr>
          <w:rFonts w:ascii="宋体" w:eastAsia="宋体" w:hAnsi="宋体"/>
          <w:sz w:val="21"/>
          <w:szCs w:val="21"/>
        </w:rPr>
      </w:pPr>
      <w:r w:rsidRPr="005C4720">
        <w:rPr>
          <w:rFonts w:ascii="宋体" w:eastAsia="宋体" w:hAnsi="宋体" w:hint="eastAsia"/>
          <w:sz w:val="21"/>
          <w:szCs w:val="21"/>
        </w:rPr>
        <w:t>是旧世界的牺牲品。</w:t>
      </w:r>
    </w:p>
    <w:p w:rsidR="005C4720" w:rsidRDefault="005C4720" w:rsidP="005C4720">
      <w:pPr>
        <w:ind w:firstLineChars="0" w:firstLine="300"/>
        <w:rPr>
          <w:rFonts w:ascii="宋体" w:eastAsia="宋体" w:hAnsi="宋体"/>
          <w:sz w:val="21"/>
          <w:szCs w:val="21"/>
        </w:rPr>
      </w:pPr>
      <w:r>
        <w:rPr>
          <w:rFonts w:ascii="宋体" w:eastAsia="宋体" w:hAnsi="宋体" w:hint="eastAsia"/>
          <w:sz w:val="21"/>
          <w:szCs w:val="21"/>
        </w:rPr>
        <w:t xml:space="preserve">     </w:t>
      </w:r>
      <w:r w:rsidR="00FC6CED">
        <w:rPr>
          <w:rFonts w:ascii="宋体" w:eastAsia="宋体" w:hAnsi="宋体"/>
          <w:sz w:val="21"/>
          <w:szCs w:val="21"/>
        </w:rPr>
        <w:t xml:space="preserve">   </w:t>
      </w:r>
      <w:r>
        <w:rPr>
          <w:rFonts w:ascii="宋体" w:eastAsia="宋体" w:hAnsi="宋体" w:hint="eastAsia"/>
          <w:sz w:val="21"/>
          <w:szCs w:val="21"/>
        </w:rPr>
        <w:t>《影的告别》</w:t>
      </w:r>
    </w:p>
    <w:p w:rsidR="005C4720" w:rsidRDefault="005C4720" w:rsidP="005C4720">
      <w:pPr>
        <w:ind w:firstLineChars="0" w:firstLine="300"/>
        <w:rPr>
          <w:rFonts w:ascii="宋体" w:eastAsia="宋体" w:hAnsi="宋体"/>
          <w:sz w:val="21"/>
          <w:szCs w:val="21"/>
        </w:rPr>
      </w:pPr>
      <w:r>
        <w:rPr>
          <w:rFonts w:ascii="宋体" w:eastAsia="宋体" w:hAnsi="宋体" w:hint="eastAsia"/>
          <w:sz w:val="21"/>
          <w:szCs w:val="21"/>
        </w:rPr>
        <w:t xml:space="preserve">     </w:t>
      </w:r>
      <w:r w:rsidR="00FC6CED">
        <w:rPr>
          <w:rFonts w:ascii="宋体" w:eastAsia="宋体" w:hAnsi="宋体"/>
          <w:sz w:val="21"/>
          <w:szCs w:val="21"/>
        </w:rPr>
        <w:t xml:space="preserve">   </w:t>
      </w:r>
      <w:r>
        <w:rPr>
          <w:rFonts w:ascii="宋体" w:eastAsia="宋体" w:hAnsi="宋体" w:hint="eastAsia"/>
          <w:sz w:val="21"/>
          <w:szCs w:val="21"/>
        </w:rPr>
        <w:t>《墓碣文》</w:t>
      </w:r>
    </w:p>
    <w:p w:rsidR="00FC6CED" w:rsidRDefault="00A82942" w:rsidP="00FC6CED">
      <w:pPr>
        <w:pStyle w:val="a8"/>
        <w:numPr>
          <w:ilvl w:val="0"/>
          <w:numId w:val="4"/>
        </w:numPr>
        <w:ind w:firstLineChars="0"/>
        <w:rPr>
          <w:rFonts w:ascii="宋体" w:eastAsia="宋体" w:hAnsi="宋体"/>
          <w:b/>
          <w:sz w:val="21"/>
          <w:szCs w:val="21"/>
        </w:rPr>
      </w:pPr>
      <w:bookmarkStart w:id="0" w:name="_GoBack"/>
      <w:bookmarkEnd w:id="0"/>
      <w:r>
        <w:rPr>
          <w:rFonts w:ascii="宋体" w:eastAsia="宋体" w:hAnsi="宋体" w:hint="eastAsia"/>
          <w:b/>
          <w:sz w:val="21"/>
          <w:szCs w:val="21"/>
        </w:rPr>
        <w:t>《野草》中的哲学</w:t>
      </w:r>
      <w:r w:rsidR="00FC6CED">
        <w:rPr>
          <w:rFonts w:ascii="宋体" w:eastAsia="宋体" w:hAnsi="宋体" w:hint="eastAsia"/>
          <w:b/>
          <w:sz w:val="21"/>
          <w:szCs w:val="21"/>
        </w:rPr>
        <w:t>：</w:t>
      </w:r>
      <w:r w:rsidR="005C4720" w:rsidRPr="00FC6CED">
        <w:rPr>
          <w:rFonts w:ascii="宋体" w:eastAsia="宋体" w:hAnsi="宋体" w:hint="eastAsia"/>
          <w:b/>
          <w:sz w:val="21"/>
          <w:szCs w:val="21"/>
        </w:rPr>
        <w:t>对人生整体的荒诞感</w:t>
      </w:r>
    </w:p>
    <w:p w:rsidR="005C4720" w:rsidRPr="00FC6CED" w:rsidRDefault="005C4720" w:rsidP="00FC6CED">
      <w:pPr>
        <w:pStyle w:val="a8"/>
        <w:ind w:left="1260" w:firstLineChars="0" w:firstLine="0"/>
        <w:rPr>
          <w:rFonts w:ascii="宋体" w:eastAsia="宋体" w:hAnsi="宋体"/>
          <w:b/>
          <w:sz w:val="21"/>
          <w:szCs w:val="21"/>
        </w:rPr>
      </w:pPr>
      <w:r w:rsidRPr="00FC6CED">
        <w:rPr>
          <w:rFonts w:ascii="宋体" w:eastAsia="宋体" w:hAnsi="宋体" w:hint="eastAsia"/>
          <w:sz w:val="21"/>
          <w:szCs w:val="21"/>
        </w:rPr>
        <w:t>《坟》跋涉的尽头是什么，生命的终极追问</w:t>
      </w:r>
    </w:p>
    <w:p w:rsidR="00A82942" w:rsidRDefault="00A82942" w:rsidP="00A82942">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温情的鲁迅</w:t>
      </w:r>
      <w:r w:rsidR="00FC6CED">
        <w:rPr>
          <w:rFonts w:ascii="宋体" w:eastAsia="宋体" w:hAnsi="宋体" w:hint="eastAsia"/>
          <w:b/>
          <w:sz w:val="21"/>
          <w:szCs w:val="21"/>
        </w:rPr>
        <w:t>;可爱的鬼</w:t>
      </w:r>
    </w:p>
    <w:p w:rsidR="00FC6CED" w:rsidRPr="00FC6CED" w:rsidRDefault="00FC6CED" w:rsidP="00FC6CED">
      <w:pPr>
        <w:ind w:firstLineChars="600" w:firstLine="1260"/>
        <w:rPr>
          <w:rFonts w:ascii="宋体" w:eastAsia="宋体" w:hAnsi="宋体"/>
          <w:sz w:val="21"/>
          <w:szCs w:val="21"/>
        </w:rPr>
      </w:pPr>
      <w:r w:rsidRPr="00FC6CED">
        <w:rPr>
          <w:rFonts w:ascii="宋体" w:eastAsia="宋体" w:hAnsi="宋体"/>
          <w:sz w:val="21"/>
          <w:szCs w:val="21"/>
        </w:rPr>
        <w:t>《腊叶》</w:t>
      </w:r>
    </w:p>
    <w:p w:rsidR="00A82942" w:rsidRDefault="00A82942" w:rsidP="00A82942">
      <w:pPr>
        <w:pStyle w:val="a8"/>
        <w:numPr>
          <w:ilvl w:val="0"/>
          <w:numId w:val="2"/>
        </w:numPr>
        <w:ind w:firstLineChars="0"/>
        <w:rPr>
          <w:rFonts w:ascii="宋体" w:eastAsia="宋体" w:hAnsi="宋体"/>
          <w:b/>
          <w:sz w:val="21"/>
          <w:szCs w:val="21"/>
        </w:rPr>
      </w:pPr>
      <w:r w:rsidRPr="00A82942">
        <w:rPr>
          <w:rFonts w:ascii="宋体" w:eastAsia="宋体" w:hAnsi="宋体" w:hint="eastAsia"/>
          <w:b/>
          <w:sz w:val="21"/>
          <w:szCs w:val="21"/>
        </w:rPr>
        <w:t>第三讲、周作人其人其文</w:t>
      </w:r>
    </w:p>
    <w:p w:rsidR="00034501" w:rsidRDefault="00034501" w:rsidP="00034501">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英国随笔的影响</w:t>
      </w:r>
    </w:p>
    <w:p w:rsidR="00034501" w:rsidRDefault="00034501" w:rsidP="00034501">
      <w:pPr>
        <w:pStyle w:val="a8"/>
        <w:ind w:left="840" w:firstLineChars="0" w:firstLine="0"/>
        <w:rPr>
          <w:rFonts w:ascii="宋体" w:eastAsia="宋体" w:hAnsi="宋体"/>
          <w:sz w:val="21"/>
          <w:szCs w:val="21"/>
        </w:rPr>
      </w:pPr>
      <w:r w:rsidRPr="00034501">
        <w:rPr>
          <w:rFonts w:ascii="宋体" w:eastAsia="宋体" w:hAnsi="宋体" w:hint="eastAsia"/>
          <w:sz w:val="21"/>
          <w:szCs w:val="21"/>
        </w:rPr>
        <w:t>文抄</w:t>
      </w:r>
      <w:r>
        <w:rPr>
          <w:rFonts w:ascii="宋体" w:eastAsia="宋体" w:hAnsi="宋体" w:hint="eastAsia"/>
          <w:sz w:val="21"/>
          <w:szCs w:val="21"/>
        </w:rPr>
        <w:t>公</w:t>
      </w:r>
      <w:r w:rsidRPr="00034501">
        <w:rPr>
          <w:rFonts w:ascii="宋体" w:eastAsia="宋体" w:hAnsi="宋体" w:hint="eastAsia"/>
          <w:sz w:val="21"/>
          <w:szCs w:val="21"/>
        </w:rPr>
        <w:t>，述而不作。发明美文的概念。</w:t>
      </w:r>
    </w:p>
    <w:p w:rsidR="00506592" w:rsidRPr="00034501" w:rsidRDefault="00506592" w:rsidP="00034501">
      <w:pPr>
        <w:pStyle w:val="a8"/>
        <w:ind w:left="840" w:firstLineChars="0" w:firstLine="0"/>
        <w:rPr>
          <w:rFonts w:ascii="宋体" w:eastAsia="宋体" w:hAnsi="宋体"/>
          <w:sz w:val="21"/>
          <w:szCs w:val="21"/>
        </w:rPr>
      </w:pPr>
      <w:r>
        <w:rPr>
          <w:rFonts w:ascii="宋体" w:eastAsia="宋体" w:hAnsi="宋体" w:hint="eastAsia"/>
          <w:sz w:val="21"/>
          <w:szCs w:val="21"/>
        </w:rPr>
        <w:t>“风雨如晦，鸡鸣不已”从容的忧郁，单薄的寂寞，一生与苦打交道</w:t>
      </w:r>
    </w:p>
    <w:p w:rsidR="00034501" w:rsidRDefault="00034501" w:rsidP="00034501">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周作人的地位与性格</w:t>
      </w:r>
    </w:p>
    <w:p w:rsidR="00034501" w:rsidRPr="00506592" w:rsidRDefault="00034501" w:rsidP="00506592">
      <w:pPr>
        <w:pStyle w:val="a8"/>
        <w:ind w:left="840" w:firstLineChars="0" w:firstLine="0"/>
        <w:rPr>
          <w:rFonts w:ascii="宋体" w:eastAsia="宋体" w:hAnsi="宋体"/>
          <w:sz w:val="21"/>
          <w:szCs w:val="21"/>
        </w:rPr>
      </w:pPr>
      <w:r w:rsidRPr="00034501">
        <w:rPr>
          <w:rFonts w:ascii="宋体" w:eastAsia="宋体" w:hAnsi="宋体" w:hint="eastAsia"/>
          <w:sz w:val="21"/>
          <w:szCs w:val="21"/>
        </w:rPr>
        <w:t>国难</w:t>
      </w:r>
      <w:proofErr w:type="gramStart"/>
      <w:r w:rsidRPr="00034501">
        <w:rPr>
          <w:rFonts w:ascii="宋体" w:eastAsia="宋体" w:hAnsi="宋体" w:hint="eastAsia"/>
          <w:sz w:val="21"/>
          <w:szCs w:val="21"/>
        </w:rPr>
        <w:t>声中怀知堂</w:t>
      </w:r>
      <w:proofErr w:type="gramEnd"/>
      <w:r>
        <w:rPr>
          <w:rFonts w:ascii="宋体" w:eastAsia="宋体" w:hAnsi="宋体" w:hint="eastAsia"/>
          <w:sz w:val="21"/>
          <w:szCs w:val="21"/>
        </w:rPr>
        <w:t>。 如可赎兮，人百其身。</w:t>
      </w:r>
    </w:p>
    <w:p w:rsidR="00034501" w:rsidRDefault="00034501" w:rsidP="00034501">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生活的艺术</w:t>
      </w:r>
    </w:p>
    <w:p w:rsidR="00506592" w:rsidRDefault="00506592" w:rsidP="00506592">
      <w:pPr>
        <w:pStyle w:val="a8"/>
        <w:ind w:left="840" w:firstLineChars="0" w:firstLine="0"/>
        <w:rPr>
          <w:rFonts w:ascii="宋体" w:eastAsia="宋体" w:hAnsi="宋体"/>
          <w:sz w:val="21"/>
          <w:szCs w:val="21"/>
        </w:rPr>
      </w:pPr>
      <w:r w:rsidRPr="00506592">
        <w:rPr>
          <w:rFonts w:ascii="宋体" w:eastAsia="宋体" w:hAnsi="宋体" w:hint="eastAsia"/>
          <w:sz w:val="21"/>
          <w:szCs w:val="21"/>
        </w:rPr>
        <w:t>无用的享乐，精致的妆点。</w:t>
      </w:r>
    </w:p>
    <w:p w:rsidR="00506592" w:rsidRPr="00506592" w:rsidRDefault="00506592" w:rsidP="00506592">
      <w:pPr>
        <w:pStyle w:val="a8"/>
        <w:ind w:left="840" w:firstLineChars="0" w:firstLine="0"/>
        <w:rPr>
          <w:rFonts w:ascii="宋体" w:eastAsia="宋体" w:hAnsi="宋体"/>
          <w:sz w:val="21"/>
          <w:szCs w:val="21"/>
        </w:rPr>
      </w:pPr>
      <w:r>
        <w:rPr>
          <w:rFonts w:ascii="宋体" w:eastAsia="宋体" w:hAnsi="宋体" w:hint="eastAsia"/>
          <w:sz w:val="21"/>
          <w:szCs w:val="21"/>
        </w:rPr>
        <w:t>食不厌精，脍不厌细。</w:t>
      </w:r>
    </w:p>
    <w:p w:rsidR="00506592" w:rsidRPr="00506592" w:rsidRDefault="00506592" w:rsidP="00506592">
      <w:pPr>
        <w:pStyle w:val="a8"/>
        <w:ind w:left="840" w:firstLineChars="0" w:firstLine="0"/>
        <w:rPr>
          <w:rFonts w:ascii="宋体" w:eastAsia="宋体" w:hAnsi="宋体"/>
          <w:sz w:val="21"/>
          <w:szCs w:val="21"/>
        </w:rPr>
      </w:pPr>
      <w:r w:rsidRPr="00506592">
        <w:rPr>
          <w:rFonts w:ascii="宋体" w:eastAsia="宋体" w:hAnsi="宋体" w:hint="eastAsia"/>
          <w:sz w:val="21"/>
          <w:szCs w:val="21"/>
        </w:rPr>
        <w:t>《喝茶》</w:t>
      </w:r>
    </w:p>
    <w:p w:rsidR="00A82942" w:rsidRDefault="00A82942" w:rsidP="00A82942">
      <w:pPr>
        <w:pStyle w:val="a8"/>
        <w:numPr>
          <w:ilvl w:val="0"/>
          <w:numId w:val="2"/>
        </w:numPr>
        <w:ind w:firstLineChars="0"/>
        <w:rPr>
          <w:rFonts w:ascii="宋体" w:eastAsia="宋体" w:hAnsi="宋体"/>
          <w:b/>
          <w:sz w:val="21"/>
          <w:szCs w:val="21"/>
        </w:rPr>
      </w:pPr>
      <w:r w:rsidRPr="00A82942">
        <w:rPr>
          <w:rFonts w:ascii="宋体" w:eastAsia="宋体" w:hAnsi="宋体" w:hint="eastAsia"/>
          <w:b/>
          <w:sz w:val="21"/>
          <w:szCs w:val="21"/>
        </w:rPr>
        <w:t>第四讲、废名的散文和小说</w:t>
      </w:r>
    </w:p>
    <w:p w:rsidR="00506592" w:rsidRDefault="00506592" w:rsidP="00506592">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废名其人</w:t>
      </w:r>
    </w:p>
    <w:p w:rsidR="00506592" w:rsidRPr="00506592" w:rsidRDefault="00506592" w:rsidP="00506592">
      <w:pPr>
        <w:pStyle w:val="a8"/>
        <w:ind w:left="840" w:firstLineChars="0" w:firstLine="0"/>
        <w:rPr>
          <w:rFonts w:ascii="宋体" w:eastAsia="宋体" w:hAnsi="宋体"/>
          <w:sz w:val="21"/>
          <w:szCs w:val="21"/>
        </w:rPr>
      </w:pPr>
      <w:r w:rsidRPr="00506592">
        <w:rPr>
          <w:rFonts w:ascii="宋体" w:eastAsia="宋体" w:hAnsi="宋体" w:hint="eastAsia"/>
          <w:sz w:val="21"/>
          <w:szCs w:val="21"/>
        </w:rPr>
        <w:t>相貌奇古，喜静坐深思之</w:t>
      </w:r>
      <w:proofErr w:type="gramStart"/>
      <w:r w:rsidRPr="00506592">
        <w:rPr>
          <w:rFonts w:ascii="宋体" w:eastAsia="宋体" w:hAnsi="宋体" w:hint="eastAsia"/>
          <w:sz w:val="21"/>
          <w:szCs w:val="21"/>
        </w:rPr>
        <w:t>僻</w:t>
      </w:r>
      <w:proofErr w:type="gramEnd"/>
      <w:r w:rsidRPr="00506592">
        <w:rPr>
          <w:rFonts w:ascii="宋体" w:eastAsia="宋体" w:hAnsi="宋体" w:hint="eastAsia"/>
          <w:sz w:val="21"/>
          <w:szCs w:val="21"/>
        </w:rPr>
        <w:t>才</w:t>
      </w:r>
    </w:p>
    <w:p w:rsidR="00506592" w:rsidRDefault="00506592" w:rsidP="00506592">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小说不写故事：《桥》</w:t>
      </w:r>
    </w:p>
    <w:p w:rsidR="00102AB9" w:rsidRDefault="00102AB9" w:rsidP="00506592">
      <w:pPr>
        <w:pStyle w:val="a8"/>
        <w:ind w:left="840" w:firstLineChars="0" w:firstLine="0"/>
        <w:rPr>
          <w:rFonts w:ascii="宋体" w:eastAsia="宋体" w:hAnsi="宋体"/>
          <w:sz w:val="21"/>
          <w:szCs w:val="21"/>
        </w:rPr>
      </w:pPr>
      <w:r>
        <w:rPr>
          <w:rFonts w:ascii="宋体" w:eastAsia="宋体" w:hAnsi="宋体" w:hint="eastAsia"/>
          <w:sz w:val="21"/>
          <w:szCs w:val="21"/>
        </w:rPr>
        <w:t>“</w:t>
      </w:r>
      <w:r w:rsidR="00506592" w:rsidRPr="00102AB9">
        <w:rPr>
          <w:rFonts w:ascii="宋体" w:eastAsia="宋体" w:hAnsi="宋体" w:hint="eastAsia"/>
          <w:sz w:val="21"/>
          <w:szCs w:val="21"/>
        </w:rPr>
        <w:t>《桥》里充满的是诗境，是画境，是禅趣。</w:t>
      </w:r>
      <w:proofErr w:type="gramStart"/>
      <w:r w:rsidR="00506592" w:rsidRPr="00102AB9">
        <w:rPr>
          <w:rFonts w:ascii="宋体" w:eastAsia="宋体" w:hAnsi="宋体" w:hint="eastAsia"/>
          <w:sz w:val="21"/>
          <w:szCs w:val="21"/>
        </w:rPr>
        <w:t>每境自成</w:t>
      </w:r>
      <w:proofErr w:type="gramEnd"/>
      <w:r w:rsidR="00506592" w:rsidRPr="00102AB9">
        <w:rPr>
          <w:rFonts w:ascii="宋体" w:eastAsia="宋体" w:hAnsi="宋体" w:hint="eastAsia"/>
          <w:sz w:val="21"/>
          <w:szCs w:val="21"/>
        </w:rPr>
        <w:t>一趣，可以离开前后所写境</w:t>
      </w:r>
    </w:p>
    <w:p w:rsidR="00506592" w:rsidRPr="00102AB9" w:rsidRDefault="00102AB9" w:rsidP="00102AB9">
      <w:pPr>
        <w:ind w:leftChars="200" w:left="300" w:firstLineChars="0" w:firstLine="0"/>
        <w:rPr>
          <w:sz w:val="21"/>
          <w:szCs w:val="21"/>
        </w:rPr>
      </w:pPr>
      <w:proofErr w:type="gramStart"/>
      <w:r>
        <w:rPr>
          <w:rFonts w:ascii="宋体" w:eastAsia="宋体" w:hAnsi="宋体" w:hint="eastAsia"/>
          <w:sz w:val="21"/>
          <w:szCs w:val="21"/>
        </w:rPr>
        <w:t>界</w:t>
      </w:r>
      <w:proofErr w:type="gramEnd"/>
      <w:r>
        <w:rPr>
          <w:rFonts w:ascii="宋体" w:eastAsia="宋体" w:hAnsi="宋体" w:hint="eastAsia"/>
          <w:sz w:val="21"/>
          <w:szCs w:val="21"/>
        </w:rPr>
        <w:t>而独立。”</w:t>
      </w:r>
      <w:r w:rsidRPr="00102AB9">
        <w:rPr>
          <w:rFonts w:hint="eastAsia"/>
          <w:sz w:val="21"/>
          <w:szCs w:val="21"/>
        </w:rPr>
        <w:t>要得解脱，首要</w:t>
      </w:r>
      <w:r w:rsidRPr="00102AB9">
        <w:rPr>
          <w:sz w:val="21"/>
          <w:szCs w:val="21"/>
        </w:rPr>
        <w:t>“</w:t>
      </w:r>
      <w:r w:rsidRPr="00102AB9">
        <w:rPr>
          <w:rFonts w:hint="eastAsia"/>
          <w:sz w:val="21"/>
          <w:szCs w:val="21"/>
        </w:rPr>
        <w:t>净心</w:t>
      </w:r>
      <w:r w:rsidRPr="00102AB9">
        <w:rPr>
          <w:sz w:val="21"/>
          <w:szCs w:val="21"/>
        </w:rPr>
        <w:t>”</w:t>
      </w:r>
      <w:r w:rsidRPr="00102AB9">
        <w:rPr>
          <w:rFonts w:hint="eastAsia"/>
          <w:sz w:val="21"/>
          <w:szCs w:val="21"/>
        </w:rPr>
        <w:t>，</w:t>
      </w:r>
      <w:r w:rsidRPr="00102AB9">
        <w:rPr>
          <w:sz w:val="21"/>
          <w:szCs w:val="21"/>
        </w:rPr>
        <w:t>“</w:t>
      </w:r>
      <w:r w:rsidRPr="00102AB9">
        <w:rPr>
          <w:rFonts w:hint="eastAsia"/>
          <w:sz w:val="21"/>
          <w:szCs w:val="21"/>
        </w:rPr>
        <w:t>净心</w:t>
      </w:r>
      <w:r w:rsidRPr="00102AB9">
        <w:rPr>
          <w:sz w:val="21"/>
          <w:szCs w:val="21"/>
        </w:rPr>
        <w:t>”</w:t>
      </w:r>
      <w:r w:rsidRPr="00102AB9">
        <w:rPr>
          <w:rFonts w:hint="eastAsia"/>
          <w:sz w:val="21"/>
          <w:szCs w:val="21"/>
        </w:rPr>
        <w:t>意味着一种</w:t>
      </w:r>
      <w:r w:rsidRPr="00102AB9">
        <w:rPr>
          <w:sz w:val="21"/>
          <w:szCs w:val="21"/>
        </w:rPr>
        <w:t>“</w:t>
      </w:r>
      <w:r w:rsidRPr="00102AB9">
        <w:rPr>
          <w:rFonts w:hint="eastAsia"/>
          <w:sz w:val="21"/>
          <w:szCs w:val="21"/>
        </w:rPr>
        <w:t>禅</w:t>
      </w:r>
      <w:r w:rsidRPr="00102AB9">
        <w:rPr>
          <w:sz w:val="21"/>
          <w:szCs w:val="21"/>
        </w:rPr>
        <w:t>”</w:t>
      </w:r>
      <w:r w:rsidRPr="00102AB9">
        <w:rPr>
          <w:rFonts w:hint="eastAsia"/>
          <w:sz w:val="21"/>
          <w:szCs w:val="21"/>
        </w:rPr>
        <w:t>的境界，也是一种</w:t>
      </w:r>
      <w:r w:rsidRPr="00102AB9">
        <w:rPr>
          <w:sz w:val="21"/>
          <w:szCs w:val="21"/>
        </w:rPr>
        <w:t>“</w:t>
      </w:r>
      <w:r w:rsidRPr="00102AB9">
        <w:rPr>
          <w:rFonts w:hint="eastAsia"/>
          <w:sz w:val="21"/>
          <w:szCs w:val="21"/>
        </w:rPr>
        <w:t>物我两</w:t>
      </w:r>
      <w:r w:rsidRPr="00102AB9">
        <w:rPr>
          <w:rFonts w:hint="eastAsia"/>
          <w:sz w:val="21"/>
          <w:szCs w:val="21"/>
        </w:rPr>
        <w:lastRenderedPageBreak/>
        <w:t>忘</w:t>
      </w:r>
      <w:r w:rsidRPr="00102AB9">
        <w:rPr>
          <w:sz w:val="21"/>
          <w:szCs w:val="21"/>
        </w:rPr>
        <w:t>”</w:t>
      </w:r>
      <w:r w:rsidRPr="00102AB9">
        <w:rPr>
          <w:rFonts w:hint="eastAsia"/>
          <w:sz w:val="21"/>
          <w:szCs w:val="21"/>
        </w:rPr>
        <w:t>的境界，所以</w:t>
      </w:r>
      <w:r w:rsidRPr="00102AB9">
        <w:rPr>
          <w:sz w:val="21"/>
          <w:szCs w:val="21"/>
        </w:rPr>
        <w:t>“</w:t>
      </w:r>
      <w:r w:rsidRPr="00102AB9">
        <w:rPr>
          <w:rFonts w:hint="eastAsia"/>
          <w:sz w:val="21"/>
          <w:szCs w:val="21"/>
        </w:rPr>
        <w:t>禅</w:t>
      </w:r>
      <w:r w:rsidRPr="00102AB9">
        <w:rPr>
          <w:sz w:val="21"/>
          <w:szCs w:val="21"/>
        </w:rPr>
        <w:t>”</w:t>
      </w:r>
      <w:r w:rsidRPr="00102AB9">
        <w:rPr>
          <w:rFonts w:hint="eastAsia"/>
          <w:sz w:val="21"/>
          <w:szCs w:val="21"/>
        </w:rPr>
        <w:t>的境界，也是</w:t>
      </w:r>
      <w:r w:rsidRPr="00102AB9">
        <w:rPr>
          <w:sz w:val="21"/>
          <w:szCs w:val="21"/>
        </w:rPr>
        <w:t>“</w:t>
      </w:r>
      <w:r w:rsidRPr="00102AB9">
        <w:rPr>
          <w:rFonts w:hint="eastAsia"/>
          <w:sz w:val="21"/>
          <w:szCs w:val="21"/>
        </w:rPr>
        <w:t>空灵静寂</w:t>
      </w:r>
      <w:r w:rsidRPr="00102AB9">
        <w:rPr>
          <w:sz w:val="21"/>
          <w:szCs w:val="21"/>
        </w:rPr>
        <w:t>”</w:t>
      </w:r>
      <w:r w:rsidRPr="00102AB9">
        <w:rPr>
          <w:rFonts w:hint="eastAsia"/>
          <w:sz w:val="21"/>
          <w:szCs w:val="21"/>
        </w:rPr>
        <w:t>的境界。</w:t>
      </w:r>
    </w:p>
    <w:p w:rsidR="00506592" w:rsidRPr="00102AB9" w:rsidRDefault="00102AB9" w:rsidP="00102AB9">
      <w:pPr>
        <w:pStyle w:val="a8"/>
        <w:numPr>
          <w:ilvl w:val="0"/>
          <w:numId w:val="3"/>
        </w:numPr>
        <w:ind w:firstLineChars="0"/>
        <w:rPr>
          <w:rFonts w:ascii="宋体" w:eastAsia="宋体" w:hAnsi="宋体"/>
          <w:sz w:val="21"/>
          <w:szCs w:val="21"/>
        </w:rPr>
      </w:pPr>
      <w:r w:rsidRPr="00102AB9">
        <w:rPr>
          <w:rFonts w:ascii="宋体" w:eastAsia="宋体" w:hAnsi="宋体" w:hint="eastAsia"/>
          <w:b/>
          <w:sz w:val="21"/>
          <w:szCs w:val="21"/>
        </w:rPr>
        <w:t>用绝句的方式写小说：</w:t>
      </w:r>
      <w:r w:rsidRPr="00102AB9">
        <w:rPr>
          <w:rFonts w:ascii="宋体" w:eastAsia="宋体" w:hAnsi="宋体" w:hint="eastAsia"/>
          <w:sz w:val="21"/>
          <w:szCs w:val="21"/>
        </w:rPr>
        <w:t>充满了跳跃、省略和空白。</w:t>
      </w:r>
    </w:p>
    <w:p w:rsidR="00102AB9" w:rsidRPr="00102AB9" w:rsidRDefault="00102AB9" w:rsidP="00102AB9">
      <w:pPr>
        <w:ind w:firstLineChars="400" w:firstLine="840"/>
        <w:rPr>
          <w:rFonts w:ascii="宋体" w:eastAsia="宋体" w:hAnsi="宋体"/>
          <w:sz w:val="21"/>
          <w:szCs w:val="21"/>
        </w:rPr>
      </w:pPr>
      <w:r w:rsidRPr="00102AB9">
        <w:rPr>
          <w:rFonts w:ascii="宋体" w:eastAsia="宋体" w:hAnsi="宋体" w:hint="eastAsia"/>
          <w:sz w:val="21"/>
          <w:szCs w:val="21"/>
        </w:rPr>
        <w:t>《桃园》，写王老大关门拉门闩：“王老大一门闩把月光都闩出去了。”</w:t>
      </w:r>
    </w:p>
    <w:p w:rsidR="00102AB9" w:rsidRPr="00102AB9" w:rsidRDefault="00102AB9" w:rsidP="00102AB9">
      <w:pPr>
        <w:ind w:firstLineChars="400" w:firstLine="840"/>
        <w:rPr>
          <w:rFonts w:ascii="宋体" w:eastAsia="宋体" w:hAnsi="宋体"/>
          <w:sz w:val="21"/>
          <w:szCs w:val="21"/>
        </w:rPr>
      </w:pPr>
      <w:r w:rsidRPr="00102AB9">
        <w:rPr>
          <w:rFonts w:ascii="宋体" w:eastAsia="宋体" w:hAnsi="宋体" w:hint="eastAsia"/>
          <w:sz w:val="21"/>
          <w:szCs w:val="21"/>
        </w:rPr>
        <w:t>《桥》：“一匹白马，好天气，仰天打滚，草色青青。”</w:t>
      </w:r>
    </w:p>
    <w:p w:rsidR="005915F7" w:rsidRDefault="005915F7" w:rsidP="005915F7">
      <w:pPr>
        <w:pStyle w:val="a8"/>
        <w:numPr>
          <w:ilvl w:val="0"/>
          <w:numId w:val="3"/>
        </w:numPr>
        <w:ind w:firstLineChars="0"/>
        <w:rPr>
          <w:rFonts w:ascii="宋体" w:eastAsia="宋体" w:hAnsi="宋体"/>
          <w:sz w:val="21"/>
          <w:szCs w:val="21"/>
        </w:rPr>
      </w:pPr>
      <w:r w:rsidRPr="005915F7">
        <w:rPr>
          <w:rFonts w:ascii="宋体" w:eastAsia="宋体" w:hAnsi="宋体" w:hint="eastAsia"/>
          <w:b/>
          <w:sz w:val="21"/>
          <w:szCs w:val="21"/>
        </w:rPr>
        <w:t>背着语言的筏子</w:t>
      </w:r>
    </w:p>
    <w:p w:rsidR="005915F7" w:rsidRPr="005915F7" w:rsidRDefault="001A01B6" w:rsidP="005915F7">
      <w:pPr>
        <w:pStyle w:val="a8"/>
        <w:ind w:left="840" w:firstLineChars="0" w:firstLine="0"/>
        <w:rPr>
          <w:rFonts w:ascii="宋体" w:eastAsia="宋体" w:hAnsi="宋体"/>
          <w:sz w:val="21"/>
          <w:szCs w:val="21"/>
        </w:rPr>
      </w:pPr>
      <w:r w:rsidRPr="005915F7">
        <w:rPr>
          <w:rFonts w:ascii="宋体" w:eastAsia="宋体" w:hAnsi="宋体" w:hint="eastAsia"/>
          <w:sz w:val="21"/>
          <w:szCs w:val="21"/>
        </w:rPr>
        <w:t>废</w:t>
      </w:r>
      <w:proofErr w:type="gramStart"/>
      <w:r w:rsidRPr="005915F7">
        <w:rPr>
          <w:rFonts w:ascii="宋体" w:eastAsia="宋体" w:hAnsi="宋体" w:hint="eastAsia"/>
          <w:sz w:val="21"/>
          <w:szCs w:val="21"/>
        </w:rPr>
        <w:t>名这里</w:t>
      </w:r>
      <w:proofErr w:type="gramEnd"/>
      <w:r w:rsidRPr="005915F7">
        <w:rPr>
          <w:rFonts w:ascii="宋体" w:eastAsia="宋体" w:hAnsi="宋体" w:hint="eastAsia"/>
          <w:sz w:val="21"/>
          <w:szCs w:val="21"/>
        </w:rPr>
        <w:t>也有对语言的质疑，对媒介的自觉，对语言限度的体认。在</w:t>
      </w:r>
      <w:proofErr w:type="gramStart"/>
      <w:r w:rsidRPr="005915F7">
        <w:rPr>
          <w:rFonts w:ascii="宋体" w:eastAsia="宋体" w:hAnsi="宋体" w:hint="eastAsia"/>
          <w:sz w:val="21"/>
          <w:szCs w:val="21"/>
        </w:rPr>
        <w:t>《</w:t>
      </w:r>
      <w:proofErr w:type="gramEnd"/>
      <w:r w:rsidRPr="005915F7">
        <w:rPr>
          <w:rFonts w:ascii="宋体" w:eastAsia="宋体" w:hAnsi="宋体" w:hint="eastAsia"/>
          <w:sz w:val="21"/>
          <w:szCs w:val="21"/>
        </w:rPr>
        <w:t>已往的</w:t>
      </w:r>
    </w:p>
    <w:p w:rsidR="005915F7" w:rsidRDefault="001A01B6" w:rsidP="005915F7">
      <w:pPr>
        <w:ind w:firstLine="420"/>
        <w:rPr>
          <w:rFonts w:ascii="宋体" w:eastAsia="宋体" w:hAnsi="宋体"/>
          <w:sz w:val="21"/>
          <w:szCs w:val="21"/>
        </w:rPr>
      </w:pPr>
      <w:r w:rsidRPr="001A01B6">
        <w:rPr>
          <w:rFonts w:ascii="宋体" w:eastAsia="宋体" w:hAnsi="宋体" w:hint="eastAsia"/>
          <w:sz w:val="21"/>
          <w:szCs w:val="21"/>
        </w:rPr>
        <w:t>诗文学与</w:t>
      </w:r>
      <w:r w:rsidR="005915F7">
        <w:rPr>
          <w:rFonts w:ascii="宋体" w:eastAsia="宋体" w:hAnsi="宋体" w:hint="eastAsia"/>
          <w:sz w:val="21"/>
          <w:szCs w:val="21"/>
        </w:rPr>
        <w:t>新诗</w:t>
      </w:r>
      <w:proofErr w:type="gramStart"/>
      <w:r w:rsidR="005915F7">
        <w:rPr>
          <w:rFonts w:ascii="宋体" w:eastAsia="宋体" w:hAnsi="宋体" w:hint="eastAsia"/>
          <w:sz w:val="21"/>
          <w:szCs w:val="21"/>
        </w:rPr>
        <w:t>》</w:t>
      </w:r>
      <w:proofErr w:type="gramEnd"/>
      <w:r w:rsidR="005915F7">
        <w:rPr>
          <w:rFonts w:ascii="宋体" w:eastAsia="宋体" w:hAnsi="宋体" w:hint="eastAsia"/>
          <w:sz w:val="21"/>
          <w:szCs w:val="21"/>
        </w:rPr>
        <w:t>一文中，废名认为“文字这件事情，化腐臭为神奇，是在乎豪杰之</w:t>
      </w:r>
    </w:p>
    <w:p w:rsidR="005915F7" w:rsidRDefault="001A01B6" w:rsidP="005915F7">
      <w:pPr>
        <w:ind w:firstLine="420"/>
        <w:rPr>
          <w:rFonts w:ascii="宋体" w:eastAsia="宋体" w:hAnsi="宋体"/>
          <w:sz w:val="21"/>
          <w:szCs w:val="21"/>
        </w:rPr>
      </w:pPr>
      <w:r w:rsidRPr="001A01B6">
        <w:rPr>
          <w:rFonts w:ascii="宋体" w:eastAsia="宋体" w:hAnsi="宋体" w:hint="eastAsia"/>
          <w:sz w:val="21"/>
          <w:szCs w:val="21"/>
        </w:rPr>
        <w:t>士</w:t>
      </w:r>
      <w:proofErr w:type="gramStart"/>
      <w:r w:rsidRPr="001A01B6">
        <w:rPr>
          <w:rFonts w:ascii="宋体" w:eastAsia="宋体" w:hAnsi="宋体" w:hint="eastAsia"/>
          <w:sz w:val="21"/>
          <w:szCs w:val="21"/>
        </w:rPr>
        <w:t>”</w:t>
      </w:r>
      <w:proofErr w:type="gramEnd"/>
      <w:r w:rsidRPr="001A01B6">
        <w:rPr>
          <w:rFonts w:ascii="宋体" w:eastAsia="宋体" w:hAnsi="宋体" w:hint="eastAsia"/>
          <w:sz w:val="21"/>
          <w:szCs w:val="21"/>
        </w:rPr>
        <w:t>，这种化腐朽为神奇的本领尤其体现在复活古典文学所惯用的比喻之中。</w:t>
      </w:r>
    </w:p>
    <w:p w:rsidR="006101D5" w:rsidRDefault="00506592" w:rsidP="006101D5">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对生活的诗兴</w:t>
      </w:r>
      <w:proofErr w:type="gramStart"/>
      <w:r>
        <w:rPr>
          <w:rFonts w:ascii="宋体" w:eastAsia="宋体" w:hAnsi="宋体" w:hint="eastAsia"/>
          <w:b/>
          <w:sz w:val="21"/>
          <w:szCs w:val="21"/>
        </w:rPr>
        <w:t>观照</w:t>
      </w:r>
      <w:proofErr w:type="gramEnd"/>
      <w:r>
        <w:rPr>
          <w:rFonts w:ascii="宋体" w:eastAsia="宋体" w:hAnsi="宋体" w:hint="eastAsia"/>
          <w:b/>
          <w:sz w:val="21"/>
          <w:szCs w:val="21"/>
        </w:rPr>
        <w:t>态度</w:t>
      </w:r>
    </w:p>
    <w:p w:rsidR="006101D5" w:rsidRDefault="006101D5" w:rsidP="006101D5">
      <w:pPr>
        <w:pStyle w:val="a8"/>
        <w:numPr>
          <w:ilvl w:val="0"/>
          <w:numId w:val="2"/>
        </w:numPr>
        <w:ind w:firstLineChars="0"/>
        <w:rPr>
          <w:rFonts w:ascii="宋体" w:eastAsia="宋体" w:hAnsi="宋体"/>
          <w:b/>
          <w:sz w:val="21"/>
          <w:szCs w:val="21"/>
        </w:rPr>
      </w:pPr>
      <w:r>
        <w:rPr>
          <w:rFonts w:ascii="宋体" w:eastAsia="宋体" w:hAnsi="宋体" w:hint="eastAsia"/>
          <w:b/>
          <w:sz w:val="21"/>
          <w:szCs w:val="21"/>
        </w:rPr>
        <w:t>徐志摩的散文和诗歌</w:t>
      </w:r>
    </w:p>
    <w:p w:rsidR="006101D5" w:rsidRPr="006101D5" w:rsidRDefault="006101D5" w:rsidP="006101D5">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诗人风采</w:t>
      </w:r>
    </w:p>
    <w:p w:rsidR="006101D5" w:rsidRDefault="006101D5" w:rsidP="006101D5">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剑桥生涯及《吸烟与文化》</w:t>
      </w:r>
    </w:p>
    <w:p w:rsidR="006101D5" w:rsidRDefault="006101D5" w:rsidP="006101D5">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徐志摩的死</w:t>
      </w:r>
    </w:p>
    <w:p w:rsidR="006101D5" w:rsidRDefault="006101D5" w:rsidP="006101D5">
      <w:pPr>
        <w:pStyle w:val="a8"/>
        <w:numPr>
          <w:ilvl w:val="0"/>
          <w:numId w:val="3"/>
        </w:numPr>
        <w:ind w:firstLineChars="0"/>
        <w:rPr>
          <w:rFonts w:ascii="宋体" w:eastAsia="宋体" w:hAnsi="宋体"/>
          <w:b/>
          <w:sz w:val="21"/>
          <w:szCs w:val="21"/>
        </w:rPr>
      </w:pPr>
      <w:r>
        <w:rPr>
          <w:rFonts w:ascii="宋体" w:eastAsia="宋体" w:hAnsi="宋体" w:hint="eastAsia"/>
          <w:b/>
          <w:sz w:val="21"/>
          <w:szCs w:val="21"/>
        </w:rPr>
        <w:t>诗人之死</w:t>
      </w:r>
    </w:p>
    <w:p w:rsidR="006101D5" w:rsidRPr="006101D5" w:rsidRDefault="006101D5" w:rsidP="006101D5">
      <w:pPr>
        <w:ind w:firstLineChars="400" w:firstLine="840"/>
        <w:rPr>
          <w:rFonts w:ascii="宋体" w:eastAsia="宋体" w:hAnsi="宋体"/>
          <w:sz w:val="21"/>
          <w:szCs w:val="21"/>
        </w:rPr>
      </w:pPr>
      <w:r w:rsidRPr="006101D5">
        <w:rPr>
          <w:rFonts w:ascii="宋体" w:eastAsia="宋体" w:hAnsi="宋体" w:hint="eastAsia"/>
          <w:sz w:val="21"/>
          <w:szCs w:val="21"/>
        </w:rPr>
        <w:t>里尔克： “只有从死这一方面</w:t>
      </w:r>
      <w:r w:rsidRPr="006101D5">
        <w:rPr>
          <w:rFonts w:ascii="宋体" w:eastAsia="宋体" w:hAnsi="宋体"/>
          <w:sz w:val="21"/>
          <w:szCs w:val="21"/>
        </w:rPr>
        <w:t>——</w:t>
      </w:r>
      <w:r w:rsidRPr="006101D5">
        <w:rPr>
          <w:rFonts w:ascii="宋体" w:eastAsia="宋体" w:hAnsi="宋体" w:hint="eastAsia"/>
          <w:sz w:val="21"/>
          <w:szCs w:val="21"/>
        </w:rPr>
        <w:t>如果不是把死</w:t>
      </w:r>
      <w:proofErr w:type="gramStart"/>
      <w:r w:rsidRPr="006101D5">
        <w:rPr>
          <w:rFonts w:ascii="宋体" w:eastAsia="宋体" w:hAnsi="宋体" w:hint="eastAsia"/>
          <w:sz w:val="21"/>
          <w:szCs w:val="21"/>
        </w:rPr>
        <w:t>看做</w:t>
      </w:r>
      <w:proofErr w:type="gramEnd"/>
      <w:r w:rsidRPr="006101D5">
        <w:rPr>
          <w:rFonts w:ascii="宋体" w:eastAsia="宋体" w:hAnsi="宋体" w:hint="eastAsia"/>
          <w:sz w:val="21"/>
          <w:szCs w:val="21"/>
        </w:rPr>
        <w:t>绝灭，而是想象为一个</w:t>
      </w:r>
      <w:proofErr w:type="gramStart"/>
      <w:r w:rsidRPr="006101D5">
        <w:rPr>
          <w:rFonts w:ascii="宋体" w:eastAsia="宋体" w:hAnsi="宋体" w:hint="eastAsia"/>
          <w:sz w:val="21"/>
          <w:szCs w:val="21"/>
        </w:rPr>
        <w:t>彻</w:t>
      </w:r>
      <w:proofErr w:type="gramEnd"/>
    </w:p>
    <w:p w:rsidR="006101D5" w:rsidRPr="006101D5" w:rsidRDefault="006101D5" w:rsidP="006101D5">
      <w:pPr>
        <w:ind w:firstLineChars="194" w:firstLine="407"/>
        <w:rPr>
          <w:rFonts w:ascii="宋体" w:eastAsia="宋体" w:hAnsi="宋体"/>
          <w:sz w:val="21"/>
          <w:szCs w:val="21"/>
        </w:rPr>
      </w:pPr>
      <w:r w:rsidRPr="006101D5">
        <w:rPr>
          <w:rFonts w:ascii="宋体" w:eastAsia="宋体" w:hAnsi="宋体" w:hint="eastAsia"/>
          <w:sz w:val="21"/>
          <w:szCs w:val="21"/>
        </w:rPr>
        <w:t>底的无与伦比的强度</w:t>
      </w:r>
      <w:r w:rsidRPr="006101D5">
        <w:rPr>
          <w:rFonts w:ascii="宋体" w:eastAsia="宋体" w:hAnsi="宋体"/>
          <w:sz w:val="21"/>
          <w:szCs w:val="21"/>
        </w:rPr>
        <w:t>——</w:t>
      </w:r>
      <w:r w:rsidRPr="006101D5">
        <w:rPr>
          <w:rFonts w:ascii="宋体" w:eastAsia="宋体" w:hAnsi="宋体" w:hint="eastAsia"/>
          <w:sz w:val="21"/>
          <w:szCs w:val="21"/>
        </w:rPr>
        <w:t>那么，我们只有从死这一方面才可能彻底判断爱。”</w:t>
      </w:r>
      <w:r w:rsidRPr="006101D5">
        <w:rPr>
          <w:rFonts w:ascii="宋体" w:eastAsia="宋体" w:hAnsi="宋体"/>
          <w:sz w:val="21"/>
          <w:szCs w:val="21"/>
        </w:rPr>
        <w:t xml:space="preserve"> </w:t>
      </w:r>
    </w:p>
    <w:p w:rsidR="00B519DE" w:rsidRPr="006101D5" w:rsidRDefault="00B30526" w:rsidP="00A82942">
      <w:pPr>
        <w:ind w:firstLineChars="0" w:firstLine="0"/>
        <w:rPr>
          <w:rFonts w:ascii="宋体" w:eastAsia="宋体" w:hAnsi="宋体"/>
          <w:sz w:val="21"/>
          <w:szCs w:val="21"/>
        </w:rPr>
      </w:pPr>
    </w:p>
    <w:sectPr w:rsidR="00B519DE" w:rsidRPr="006101D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526" w:rsidRDefault="00B30526" w:rsidP="00976913">
      <w:pPr>
        <w:ind w:firstLine="300"/>
      </w:pPr>
      <w:r>
        <w:separator/>
      </w:r>
    </w:p>
  </w:endnote>
  <w:endnote w:type="continuationSeparator" w:id="0">
    <w:p w:rsidR="00B30526" w:rsidRDefault="00B30526" w:rsidP="00976913">
      <w:pPr>
        <w:ind w:firstLine="3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13" w:rsidRDefault="00976913">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13" w:rsidRDefault="00976913">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13" w:rsidRDefault="00976913">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526" w:rsidRDefault="00B30526" w:rsidP="00976913">
      <w:pPr>
        <w:ind w:firstLine="300"/>
      </w:pPr>
      <w:r>
        <w:separator/>
      </w:r>
    </w:p>
  </w:footnote>
  <w:footnote w:type="continuationSeparator" w:id="0">
    <w:p w:rsidR="00B30526" w:rsidRDefault="00B30526" w:rsidP="00976913">
      <w:pPr>
        <w:ind w:firstLine="30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13" w:rsidRDefault="00976913">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13" w:rsidRDefault="00976913">
    <w:pPr>
      <w:pStyle w:val="aa"/>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13" w:rsidRDefault="00976913">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4pt;height:11.4pt" o:bullet="t">
        <v:imagedata r:id="rId1" o:title="msoD93E"/>
      </v:shape>
    </w:pict>
  </w:numPicBullet>
  <w:abstractNum w:abstractNumId="0" w15:restartNumberingAfterBreak="0">
    <w:nsid w:val="10FD79A4"/>
    <w:multiLevelType w:val="hybridMultilevel"/>
    <w:tmpl w:val="A464F9F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C9716A7"/>
    <w:multiLevelType w:val="hybridMultilevel"/>
    <w:tmpl w:val="D9460AE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A2534C"/>
    <w:multiLevelType w:val="hybridMultilevel"/>
    <w:tmpl w:val="D3F87C1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31F84334"/>
    <w:multiLevelType w:val="hybridMultilevel"/>
    <w:tmpl w:val="E618A21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63C83FCD"/>
    <w:multiLevelType w:val="hybridMultilevel"/>
    <w:tmpl w:val="86225C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F43791E"/>
    <w:multiLevelType w:val="multilevel"/>
    <w:tmpl w:val="00000067"/>
    <w:styleLink w:val="1"/>
    <w:lvl w:ilvl="0">
      <w:start w:val="1"/>
      <w:numFmt w:val="chineseCountingThousand"/>
      <w:lvlText w:val="%1"/>
      <w:lvlJc w:val="left"/>
      <w:pPr>
        <w:tabs>
          <w:tab w:val="num" w:pos="840"/>
        </w:tabs>
        <w:ind w:left="0" w:hanging="420"/>
      </w:pPr>
      <w:rPr>
        <w:rFonts w:ascii="Times New Roman" w:eastAsia="宋体" w:hAnsi="Times New Roman" w:hint="default"/>
        <w:b/>
        <w:sz w:val="3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A6"/>
    <w:rsid w:val="00034501"/>
    <w:rsid w:val="00093321"/>
    <w:rsid w:val="00102AB9"/>
    <w:rsid w:val="0017799C"/>
    <w:rsid w:val="001A01B6"/>
    <w:rsid w:val="0042397C"/>
    <w:rsid w:val="00506592"/>
    <w:rsid w:val="005915F7"/>
    <w:rsid w:val="005A0E8F"/>
    <w:rsid w:val="005C4720"/>
    <w:rsid w:val="006078E6"/>
    <w:rsid w:val="006101D5"/>
    <w:rsid w:val="009603F7"/>
    <w:rsid w:val="00976913"/>
    <w:rsid w:val="00A82942"/>
    <w:rsid w:val="00B04E75"/>
    <w:rsid w:val="00B30526"/>
    <w:rsid w:val="00BE2BE6"/>
    <w:rsid w:val="00C52F20"/>
    <w:rsid w:val="00DB6F75"/>
    <w:rsid w:val="00E601A6"/>
    <w:rsid w:val="00FC6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9A50A"/>
  <w15:chartTrackingRefBased/>
  <w15:docId w15:val="{C3414D25-1E03-4AFA-9519-3EC17B51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2F20"/>
    <w:pPr>
      <w:widowControl w:val="0"/>
      <w:ind w:firstLineChars="200" w:firstLine="200"/>
    </w:pPr>
    <w:rPr>
      <w:sz w:val="15"/>
      <w:szCs w:val="24"/>
    </w:rPr>
  </w:style>
  <w:style w:type="paragraph" w:styleId="10">
    <w:name w:val="heading 1"/>
    <w:aliases w:val="一"/>
    <w:basedOn w:val="a0"/>
    <w:next w:val="a"/>
    <w:link w:val="11"/>
    <w:qFormat/>
    <w:rsid w:val="00C52F20"/>
    <w:pPr>
      <w:keepNext/>
      <w:keepLines/>
      <w:ind w:leftChars="50" w:left="50"/>
      <w:outlineLvl w:val="0"/>
    </w:pPr>
    <w:rPr>
      <w:b w:val="0"/>
      <w:bCs w:val="0"/>
      <w:kern w:val="44"/>
      <w:sz w:val="32"/>
      <w:szCs w:val="44"/>
    </w:rPr>
  </w:style>
  <w:style w:type="paragraph" w:styleId="2">
    <w:name w:val="heading 2"/>
    <w:aliases w:val="三"/>
    <w:basedOn w:val="a"/>
    <w:next w:val="a"/>
    <w:link w:val="20"/>
    <w:semiHidden/>
    <w:unhideWhenUsed/>
    <w:qFormat/>
    <w:rsid w:val="00C52F20"/>
    <w:pPr>
      <w:keepNext/>
      <w:keepLines/>
      <w:ind w:leftChars="100" w:left="100"/>
      <w:outlineLvl w:val="1"/>
    </w:pPr>
    <w:rPr>
      <w:rFonts w:asciiTheme="majorHAnsi" w:eastAsiaTheme="majorEastAsia" w:hAnsiTheme="majorHAnsi" w:cstheme="majorBidi"/>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样式1"/>
    <w:uiPriority w:val="99"/>
    <w:rsid w:val="00DB6F75"/>
    <w:pPr>
      <w:numPr>
        <w:numId w:val="1"/>
      </w:numPr>
    </w:pPr>
  </w:style>
  <w:style w:type="paragraph" w:styleId="a4">
    <w:name w:val="Subtitle"/>
    <w:aliases w:val="标题3"/>
    <w:basedOn w:val="a"/>
    <w:next w:val="a"/>
    <w:link w:val="a5"/>
    <w:autoRedefine/>
    <w:uiPriority w:val="11"/>
    <w:qFormat/>
    <w:rsid w:val="006078E6"/>
    <w:pPr>
      <w:ind w:leftChars="150" w:left="150"/>
      <w:outlineLvl w:val="1"/>
    </w:pPr>
    <w:rPr>
      <w:rFonts w:asciiTheme="majorHAnsi" w:hAnsiTheme="majorHAnsi" w:cstheme="majorBidi"/>
      <w:b/>
      <w:bCs/>
      <w:kern w:val="28"/>
      <w:sz w:val="24"/>
      <w:szCs w:val="32"/>
    </w:rPr>
  </w:style>
  <w:style w:type="character" w:customStyle="1" w:styleId="a5">
    <w:name w:val="副标题 字符"/>
    <w:aliases w:val="标题3 字符"/>
    <w:basedOn w:val="a1"/>
    <w:link w:val="a4"/>
    <w:uiPriority w:val="11"/>
    <w:rsid w:val="006078E6"/>
    <w:rPr>
      <w:rFonts w:asciiTheme="majorHAnsi" w:hAnsiTheme="majorHAnsi" w:cstheme="majorBidi"/>
      <w:b/>
      <w:bCs/>
      <w:kern w:val="28"/>
      <w:sz w:val="24"/>
      <w:szCs w:val="32"/>
    </w:rPr>
  </w:style>
  <w:style w:type="paragraph" w:styleId="a6">
    <w:name w:val="Title"/>
    <w:aliases w:val="二"/>
    <w:basedOn w:val="a"/>
    <w:next w:val="a"/>
    <w:link w:val="a7"/>
    <w:autoRedefine/>
    <w:qFormat/>
    <w:rsid w:val="00C52F20"/>
    <w:pPr>
      <w:ind w:leftChars="50" w:left="50"/>
      <w:outlineLvl w:val="1"/>
    </w:pPr>
    <w:rPr>
      <w:rFonts w:asciiTheme="majorHAnsi" w:eastAsiaTheme="majorEastAsia" w:hAnsiTheme="majorHAnsi" w:cstheme="majorBidi"/>
      <w:b/>
      <w:bCs/>
      <w:sz w:val="28"/>
      <w:szCs w:val="32"/>
    </w:rPr>
  </w:style>
  <w:style w:type="character" w:customStyle="1" w:styleId="a7">
    <w:name w:val="标题 字符"/>
    <w:aliases w:val="二 字符"/>
    <w:basedOn w:val="a1"/>
    <w:link w:val="a6"/>
    <w:rsid w:val="00C52F20"/>
    <w:rPr>
      <w:rFonts w:asciiTheme="majorHAnsi" w:eastAsiaTheme="majorEastAsia" w:hAnsiTheme="majorHAnsi" w:cstheme="majorBidi"/>
      <w:b/>
      <w:bCs/>
      <w:sz w:val="28"/>
      <w:szCs w:val="32"/>
    </w:rPr>
  </w:style>
  <w:style w:type="character" w:customStyle="1" w:styleId="11">
    <w:name w:val="标题 1 字符"/>
    <w:aliases w:val="一 字符"/>
    <w:basedOn w:val="a1"/>
    <w:link w:val="10"/>
    <w:rsid w:val="00C52F20"/>
    <w:rPr>
      <w:rFonts w:asciiTheme="majorHAnsi" w:eastAsiaTheme="majorEastAsia" w:hAnsiTheme="majorHAnsi" w:cstheme="majorBidi"/>
      <w:kern w:val="44"/>
      <w:sz w:val="32"/>
      <w:szCs w:val="44"/>
    </w:rPr>
  </w:style>
  <w:style w:type="character" w:customStyle="1" w:styleId="20">
    <w:name w:val="标题 2 字符"/>
    <w:aliases w:val="三 字符"/>
    <w:basedOn w:val="a1"/>
    <w:link w:val="2"/>
    <w:semiHidden/>
    <w:rsid w:val="00C52F20"/>
    <w:rPr>
      <w:rFonts w:asciiTheme="majorHAnsi" w:eastAsiaTheme="majorEastAsia" w:hAnsiTheme="majorHAnsi" w:cstheme="majorBidi"/>
      <w:b/>
      <w:bCs/>
      <w:sz w:val="24"/>
      <w:szCs w:val="32"/>
    </w:rPr>
  </w:style>
  <w:style w:type="paragraph" w:styleId="12">
    <w:name w:val="index 1"/>
    <w:basedOn w:val="a"/>
    <w:next w:val="a"/>
    <w:autoRedefine/>
    <w:uiPriority w:val="99"/>
    <w:semiHidden/>
    <w:unhideWhenUsed/>
    <w:rsid w:val="00C52F20"/>
  </w:style>
  <w:style w:type="paragraph" w:styleId="a0">
    <w:name w:val="index heading"/>
    <w:basedOn w:val="a"/>
    <w:next w:val="12"/>
    <w:uiPriority w:val="99"/>
    <w:semiHidden/>
    <w:unhideWhenUsed/>
    <w:rsid w:val="00C52F20"/>
    <w:rPr>
      <w:rFonts w:asciiTheme="majorHAnsi" w:eastAsiaTheme="majorEastAsia" w:hAnsiTheme="majorHAnsi" w:cstheme="majorBidi"/>
      <w:b/>
      <w:bCs/>
    </w:rPr>
  </w:style>
  <w:style w:type="paragraph" w:styleId="a8">
    <w:name w:val="List Paragraph"/>
    <w:basedOn w:val="a"/>
    <w:uiPriority w:val="34"/>
    <w:qFormat/>
    <w:rsid w:val="00A82942"/>
    <w:pPr>
      <w:ind w:firstLine="420"/>
    </w:pPr>
  </w:style>
  <w:style w:type="paragraph" w:styleId="a9">
    <w:name w:val="Normal (Web)"/>
    <w:basedOn w:val="a"/>
    <w:uiPriority w:val="99"/>
    <w:semiHidden/>
    <w:unhideWhenUsed/>
    <w:rsid w:val="00102AB9"/>
    <w:pPr>
      <w:widowControl/>
      <w:spacing w:before="100" w:beforeAutospacing="1" w:after="100" w:afterAutospacing="1"/>
      <w:ind w:firstLineChars="0" w:firstLine="0"/>
    </w:pPr>
    <w:rPr>
      <w:rFonts w:ascii="宋体" w:eastAsia="宋体" w:hAnsi="宋体" w:cs="宋体"/>
      <w:kern w:val="0"/>
      <w:sz w:val="24"/>
    </w:rPr>
  </w:style>
  <w:style w:type="paragraph" w:styleId="aa">
    <w:name w:val="header"/>
    <w:basedOn w:val="a"/>
    <w:link w:val="ab"/>
    <w:uiPriority w:val="99"/>
    <w:unhideWhenUsed/>
    <w:rsid w:val="0097691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976913"/>
    <w:rPr>
      <w:sz w:val="18"/>
      <w:szCs w:val="18"/>
    </w:rPr>
  </w:style>
  <w:style w:type="paragraph" w:styleId="ac">
    <w:name w:val="footer"/>
    <w:basedOn w:val="a"/>
    <w:link w:val="ad"/>
    <w:uiPriority w:val="99"/>
    <w:unhideWhenUsed/>
    <w:rsid w:val="00976913"/>
    <w:pPr>
      <w:tabs>
        <w:tab w:val="center" w:pos="4153"/>
        <w:tab w:val="right" w:pos="8306"/>
      </w:tabs>
      <w:snapToGrid w:val="0"/>
    </w:pPr>
    <w:rPr>
      <w:sz w:val="18"/>
      <w:szCs w:val="18"/>
    </w:rPr>
  </w:style>
  <w:style w:type="character" w:customStyle="1" w:styleId="ad">
    <w:name w:val="页脚 字符"/>
    <w:basedOn w:val="a1"/>
    <w:link w:val="ac"/>
    <w:uiPriority w:val="99"/>
    <w:rsid w:val="009769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398601">
      <w:bodyDiv w:val="1"/>
      <w:marLeft w:val="0"/>
      <w:marRight w:val="0"/>
      <w:marTop w:val="0"/>
      <w:marBottom w:val="0"/>
      <w:divBdr>
        <w:top w:val="none" w:sz="0" w:space="0" w:color="auto"/>
        <w:left w:val="none" w:sz="0" w:space="0" w:color="auto"/>
        <w:bottom w:val="none" w:sz="0" w:space="0" w:color="auto"/>
        <w:right w:val="none" w:sz="0" w:space="0" w:color="auto"/>
      </w:divBdr>
    </w:div>
    <w:div w:id="936597487">
      <w:bodyDiv w:val="1"/>
      <w:marLeft w:val="0"/>
      <w:marRight w:val="0"/>
      <w:marTop w:val="0"/>
      <w:marBottom w:val="0"/>
      <w:divBdr>
        <w:top w:val="none" w:sz="0" w:space="0" w:color="auto"/>
        <w:left w:val="none" w:sz="0" w:space="0" w:color="auto"/>
        <w:bottom w:val="none" w:sz="0" w:space="0" w:color="auto"/>
        <w:right w:val="none" w:sz="0" w:space="0" w:color="auto"/>
      </w:divBdr>
    </w:div>
    <w:div w:id="1174763039">
      <w:bodyDiv w:val="1"/>
      <w:marLeft w:val="0"/>
      <w:marRight w:val="0"/>
      <w:marTop w:val="0"/>
      <w:marBottom w:val="0"/>
      <w:divBdr>
        <w:top w:val="none" w:sz="0" w:space="0" w:color="auto"/>
        <w:left w:val="none" w:sz="0" w:space="0" w:color="auto"/>
        <w:bottom w:val="none" w:sz="0" w:space="0" w:color="auto"/>
        <w:right w:val="none" w:sz="0" w:space="0" w:color="auto"/>
      </w:divBdr>
    </w:div>
    <w:div w:id="149305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158</Words>
  <Characters>903</Characters>
  <Application>Microsoft Office Word</Application>
  <DocSecurity>0</DocSecurity>
  <Lines>7</Lines>
  <Paragraphs>2</Paragraphs>
  <ScaleCrop>false</ScaleCrop>
  <Company>Hewlett-Packard</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aufilia@outlook.com</dc:creator>
  <cp:keywords/>
  <dc:description/>
  <cp:lastModifiedBy>aufilia@outlook.com</cp:lastModifiedBy>
  <cp:revision>4</cp:revision>
  <dcterms:created xsi:type="dcterms:W3CDTF">2016-12-24T05:58:00Z</dcterms:created>
  <dcterms:modified xsi:type="dcterms:W3CDTF">2016-12-25T11:38:00Z</dcterms:modified>
</cp:coreProperties>
</file>