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r741p4576xa" w:id="0"/>
      <w:bookmarkEnd w:id="0"/>
      <w:r w:rsidDel="00000000" w:rsidR="00000000" w:rsidRPr="00000000">
        <w:rPr>
          <w:b w:val="1"/>
          <w:sz w:val="34"/>
          <w:szCs w:val="34"/>
          <w:rtl w:val="0"/>
        </w:rPr>
        <w:t xml:space="preserve">The Future of Branding: How AI is Changing the Way We Build Identities</w:t>
      </w:r>
    </w:p>
    <w:p w:rsidR="00000000" w:rsidDel="00000000" w:rsidP="00000000" w:rsidRDefault="00000000" w:rsidRPr="00000000" w14:paraId="00000002">
      <w:pPr>
        <w:spacing w:after="240" w:before="240" w:lineRule="auto"/>
        <w:rPr/>
      </w:pPr>
      <w:r w:rsidDel="00000000" w:rsidR="00000000" w:rsidRPr="00000000">
        <w:rPr>
          <w:rtl w:val="0"/>
        </w:rPr>
        <w:t xml:space="preserve">Branding has always been about storytelling, connection, and strategy. But in today's fast-moving digital landscape, artificial intelligence (AI) is reshaping the way businesses create, refine, and grow their brand identities. From AI-driven design tools to advanced market analysis, the future of branding is being influenced by technology like never before.</w:t>
      </w:r>
    </w:p>
    <w:p w:rsidR="00000000" w:rsidDel="00000000" w:rsidP="00000000" w:rsidRDefault="00000000" w:rsidRPr="00000000" w14:paraId="00000003">
      <w:pPr>
        <w:spacing w:after="240" w:before="240" w:lineRule="auto"/>
        <w:rPr/>
      </w:pPr>
      <w:r w:rsidDel="00000000" w:rsidR="00000000" w:rsidRPr="00000000">
        <w:rPr>
          <w:rtl w:val="0"/>
        </w:rPr>
        <w:t xml:space="preserve">The question isn’t whether AI will play a role in branding—it already does. The real question is: How can businesses harness AI effectively while maintaining authenticity, creativity, and long-term brand value?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ebgdgyfg67i" w:id="1"/>
      <w:bookmarkEnd w:id="1"/>
      <w:r w:rsidDel="00000000" w:rsidR="00000000" w:rsidRPr="00000000">
        <w:rPr>
          <w:b w:val="1"/>
          <w:color w:val="000000"/>
          <w:sz w:val="26"/>
          <w:szCs w:val="26"/>
          <w:rtl w:val="0"/>
        </w:rPr>
        <w:t xml:space="preserve">The AI Revolution in Branding</w:t>
      </w:r>
    </w:p>
    <w:p w:rsidR="00000000" w:rsidDel="00000000" w:rsidP="00000000" w:rsidRDefault="00000000" w:rsidRPr="00000000" w14:paraId="00000005">
      <w:pPr>
        <w:spacing w:after="240" w:before="240" w:lineRule="auto"/>
        <w:rPr/>
      </w:pPr>
      <w:r w:rsidDel="00000000" w:rsidR="00000000" w:rsidRPr="00000000">
        <w:rPr>
          <w:rtl w:val="0"/>
        </w:rPr>
        <w:t xml:space="preserve">AI is transforming branding by making design, strategy, and market research more efficient, data-driven, and accessible. Here are some key ways AI is changing the game:</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nappshjztwba" w:id="2"/>
      <w:bookmarkEnd w:id="2"/>
      <w:r w:rsidDel="00000000" w:rsidR="00000000" w:rsidRPr="00000000">
        <w:rPr>
          <w:b w:val="1"/>
          <w:color w:val="000000"/>
          <w:sz w:val="22"/>
          <w:szCs w:val="22"/>
          <w:rtl w:val="0"/>
        </w:rPr>
        <w:t xml:space="preserve">1. AI-Powered Design and Logo Creation</w:t>
      </w:r>
    </w:p>
    <w:p w:rsidR="00000000" w:rsidDel="00000000" w:rsidP="00000000" w:rsidRDefault="00000000" w:rsidRPr="00000000" w14:paraId="00000007">
      <w:pPr>
        <w:spacing w:after="240" w:before="240" w:lineRule="auto"/>
        <w:rPr/>
      </w:pPr>
      <w:r w:rsidDel="00000000" w:rsidR="00000000" w:rsidRPr="00000000">
        <w:rPr>
          <w:rtl w:val="0"/>
        </w:rPr>
        <w:t xml:space="preserve">AI-driven design tools like Canva, Adobe Sensei, and Looka have made branding more accessible than ever. Startups and small businesses that once struggled with expensive design costs can now generate logos, social media graphics, and marketing materials in minutes.</w:t>
      </w:r>
    </w:p>
    <w:p w:rsidR="00000000" w:rsidDel="00000000" w:rsidP="00000000" w:rsidRDefault="00000000" w:rsidRPr="00000000" w14:paraId="00000008">
      <w:pPr>
        <w:spacing w:after="240" w:before="240" w:lineRule="auto"/>
        <w:rPr/>
      </w:pPr>
      <w:r w:rsidDel="00000000" w:rsidR="00000000" w:rsidRPr="00000000">
        <w:rPr>
          <w:rtl w:val="0"/>
        </w:rPr>
        <w:t xml:space="preserve">But does AI-generated design replace human creativity? Not quite. While AI tools provide a starting point, they often lack the depth of strategy, emotional connection, and brand storytelling that a skilled designer brings to the table. The best approach? Use AI as a tool for efficiency, but refine and personalize your brand identity with human expertise.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uwqho44phrhy" w:id="3"/>
      <w:bookmarkEnd w:id="3"/>
      <w:r w:rsidDel="00000000" w:rsidR="00000000" w:rsidRPr="00000000">
        <w:rPr>
          <w:b w:val="1"/>
          <w:color w:val="000000"/>
          <w:sz w:val="22"/>
          <w:szCs w:val="22"/>
          <w:rtl w:val="0"/>
        </w:rPr>
        <w:t xml:space="preserve">2. AI in Market Research and Consumer Insights</w:t>
      </w:r>
    </w:p>
    <w:p w:rsidR="00000000" w:rsidDel="00000000" w:rsidP="00000000" w:rsidRDefault="00000000" w:rsidRPr="00000000" w14:paraId="0000000A">
      <w:pPr>
        <w:spacing w:after="240" w:before="240" w:lineRule="auto"/>
        <w:rPr/>
      </w:pPr>
      <w:r w:rsidDel="00000000" w:rsidR="00000000" w:rsidRPr="00000000">
        <w:rPr>
          <w:rtl w:val="0"/>
        </w:rPr>
        <w:t xml:space="preserve">Understanding your audience is the foundation of effective branding. AI can analyze vast amounts of data to uncover trends, customer behavior, and emerging market opportunities faster than any human ever could. Tools like ChatGPT, IBM Watson, and Google AI can process customer reviews, social media engagement, and search trends to help brands make data-driven decisions.</w:t>
      </w:r>
    </w:p>
    <w:p w:rsidR="00000000" w:rsidDel="00000000" w:rsidP="00000000" w:rsidRDefault="00000000" w:rsidRPr="00000000" w14:paraId="0000000B">
      <w:pPr>
        <w:spacing w:after="240" w:before="240" w:lineRule="auto"/>
        <w:rPr/>
      </w:pPr>
      <w:r w:rsidDel="00000000" w:rsidR="00000000" w:rsidRPr="00000000">
        <w:rPr>
          <w:rtl w:val="0"/>
        </w:rPr>
        <w:t xml:space="preserve">For example, AI can identify which brand messaging resonates most with your audience, which colors and styles evoke the best engagement, or what consumer pain points need addressing. This kind of insight allows businesses to build stronger, more relevant brands.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6xa18zhqe2k7" w:id="4"/>
      <w:bookmarkEnd w:id="4"/>
      <w:r w:rsidDel="00000000" w:rsidR="00000000" w:rsidRPr="00000000">
        <w:rPr>
          <w:b w:val="1"/>
          <w:color w:val="000000"/>
          <w:sz w:val="22"/>
          <w:szCs w:val="22"/>
          <w:rtl w:val="0"/>
        </w:rPr>
        <w:t xml:space="preserve">3. AI-Driven Personalization</w:t>
      </w:r>
    </w:p>
    <w:p w:rsidR="00000000" w:rsidDel="00000000" w:rsidP="00000000" w:rsidRDefault="00000000" w:rsidRPr="00000000" w14:paraId="0000000D">
      <w:pPr>
        <w:spacing w:after="240" w:before="240" w:lineRule="auto"/>
        <w:rPr/>
      </w:pPr>
      <w:r w:rsidDel="00000000" w:rsidR="00000000" w:rsidRPr="00000000">
        <w:rPr>
          <w:rtl w:val="0"/>
        </w:rPr>
        <w:t xml:space="preserve">Consumers expect personalized experiences, and AI is making that possible on a whole new level. AI-powered recommendation engines (like those used by Netflix and Amazon) show how data-driven personalization can enhance user engagement. The same concept applies to branding—AI can help tailor messaging, website experiences, and even product offerings based on user behavior and preferences.</w:t>
      </w:r>
    </w:p>
    <w:p w:rsidR="00000000" w:rsidDel="00000000" w:rsidP="00000000" w:rsidRDefault="00000000" w:rsidRPr="00000000" w14:paraId="0000000E">
      <w:pPr>
        <w:spacing w:after="240" w:before="240" w:lineRule="auto"/>
        <w:rPr/>
      </w:pPr>
      <w:r w:rsidDel="00000000" w:rsidR="00000000" w:rsidRPr="00000000">
        <w:rPr>
          <w:rtl w:val="0"/>
        </w:rPr>
        <w:t xml:space="preserve">For businesses, this means more targeted marketing, higher conversion rates, and stronger brand loyalty. Whether it’s dynamically generated website content or AI-driven chatbots that provide real-time customer support, AI is making brands more responsive and adaptive than ever before.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x9f6pyvhfxs" w:id="5"/>
      <w:bookmarkEnd w:id="5"/>
      <w:r w:rsidDel="00000000" w:rsidR="00000000" w:rsidRPr="00000000">
        <w:rPr>
          <w:b w:val="1"/>
          <w:color w:val="000000"/>
          <w:sz w:val="26"/>
          <w:szCs w:val="26"/>
          <w:rtl w:val="0"/>
        </w:rPr>
        <w:t xml:space="preserve">The Balance Between AI and Human Creativity</w:t>
      </w:r>
    </w:p>
    <w:p w:rsidR="00000000" w:rsidDel="00000000" w:rsidP="00000000" w:rsidRDefault="00000000" w:rsidRPr="00000000" w14:paraId="00000010">
      <w:pPr>
        <w:spacing w:after="240" w:before="240" w:lineRule="auto"/>
        <w:rPr/>
      </w:pPr>
      <w:r w:rsidDel="00000000" w:rsidR="00000000" w:rsidRPr="00000000">
        <w:rPr>
          <w:rtl w:val="0"/>
        </w:rPr>
        <w:t xml:space="preserve">While AI can streamline many aspects of branding, there are areas where human intuition and expertise remain irreplaceable. Branding isn’t just about data—it’s about storytelling, vision, and emotional connection. AI can assist, but it can’t replicate the human experience that makes brands truly resonate.</w:t>
      </w:r>
    </w:p>
    <w:p w:rsidR="00000000" w:rsidDel="00000000" w:rsidP="00000000" w:rsidRDefault="00000000" w:rsidRPr="00000000" w14:paraId="00000011">
      <w:pPr>
        <w:spacing w:after="240" w:before="240" w:lineRule="auto"/>
        <w:rPr/>
      </w:pPr>
      <w:r w:rsidDel="00000000" w:rsidR="00000000" w:rsidRPr="00000000">
        <w:rPr>
          <w:rtl w:val="0"/>
        </w:rPr>
        <w:t xml:space="preserve">Here’s how to strike the right balance: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Use AI for Efficiency, Not Creativity:</w:t>
      </w:r>
      <w:r w:rsidDel="00000000" w:rsidR="00000000" w:rsidRPr="00000000">
        <w:rPr>
          <w:rtl w:val="0"/>
        </w:rPr>
        <w:t xml:space="preserve"> Let AI handle data analysis, automation, and optimization while keeping creative direction in human hands.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Infuse Authenticity Into AI-Generated Content:</w:t>
      </w:r>
      <w:r w:rsidDel="00000000" w:rsidR="00000000" w:rsidRPr="00000000">
        <w:rPr>
          <w:rtl w:val="0"/>
        </w:rPr>
        <w:t xml:space="preserve"> AI can help generate copy and visuals, but real human insight ensures brand messaging remains authentic and emotionally compelling.</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Combine AI Insights with Strategic Thinking:</w:t>
      </w:r>
      <w:r w:rsidDel="00000000" w:rsidR="00000000" w:rsidRPr="00000000">
        <w:rPr>
          <w:rtl w:val="0"/>
        </w:rPr>
        <w:t xml:space="preserve"> AI provides valuable data, but strategic decision-making—such as positioning, tone of voice, and brand storytelling—should be guided by experienced brand professionals.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u0plmz7kinf" w:id="6"/>
      <w:bookmarkEnd w:id="6"/>
      <w:r w:rsidDel="00000000" w:rsidR="00000000" w:rsidRPr="00000000">
        <w:rPr>
          <w:b w:val="1"/>
          <w:color w:val="000000"/>
          <w:sz w:val="26"/>
          <w:szCs w:val="26"/>
          <w:rtl w:val="0"/>
        </w:rPr>
        <w:t xml:space="preserve">The Future of AI in Branding</w:t>
      </w:r>
    </w:p>
    <w:p w:rsidR="00000000" w:rsidDel="00000000" w:rsidP="00000000" w:rsidRDefault="00000000" w:rsidRPr="00000000" w14:paraId="00000016">
      <w:pPr>
        <w:spacing w:after="240" w:before="240" w:lineRule="auto"/>
        <w:rPr/>
      </w:pPr>
      <w:r w:rsidDel="00000000" w:rsidR="00000000" w:rsidRPr="00000000">
        <w:rPr>
          <w:rtl w:val="0"/>
        </w:rPr>
        <w:t xml:space="preserve">Looking ahead, AI’s role in branding will continue to expand. Here are some emerging trends to watch:</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umdwj8ptfyx9" w:id="7"/>
      <w:bookmarkEnd w:id="7"/>
      <w:r w:rsidDel="00000000" w:rsidR="00000000" w:rsidRPr="00000000">
        <w:rPr>
          <w:b w:val="1"/>
          <w:color w:val="000000"/>
          <w:sz w:val="22"/>
          <w:szCs w:val="22"/>
          <w:rtl w:val="0"/>
        </w:rPr>
        <w:t xml:space="preserve">1. AI-Powered Brand Voice Assistants</w:t>
      </w:r>
    </w:p>
    <w:p w:rsidR="00000000" w:rsidDel="00000000" w:rsidP="00000000" w:rsidRDefault="00000000" w:rsidRPr="00000000" w14:paraId="00000018">
      <w:pPr>
        <w:spacing w:after="240" w:before="240" w:lineRule="auto"/>
        <w:rPr/>
      </w:pPr>
      <w:r w:rsidDel="00000000" w:rsidR="00000000" w:rsidRPr="00000000">
        <w:rPr>
          <w:rtl w:val="0"/>
        </w:rPr>
        <w:t xml:space="preserve">Imagine AI-driven tools that can craft brand messaging in your unique tone and style. Some AI-powered writing assistants are already doing this, but future iterations will offer even more personalized, brand-specific messaging.</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6gsbbptpp5xy" w:id="8"/>
      <w:bookmarkEnd w:id="8"/>
      <w:r w:rsidDel="00000000" w:rsidR="00000000" w:rsidRPr="00000000">
        <w:rPr>
          <w:b w:val="1"/>
          <w:color w:val="000000"/>
          <w:sz w:val="22"/>
          <w:szCs w:val="22"/>
          <w:rtl w:val="0"/>
        </w:rPr>
        <w:t xml:space="preserve">2. Real-Time Brand Adaptation</w:t>
      </w:r>
    </w:p>
    <w:p w:rsidR="00000000" w:rsidDel="00000000" w:rsidP="00000000" w:rsidRDefault="00000000" w:rsidRPr="00000000" w14:paraId="0000001A">
      <w:pPr>
        <w:spacing w:after="240" w:before="240" w:lineRule="auto"/>
        <w:rPr/>
      </w:pPr>
      <w:r w:rsidDel="00000000" w:rsidR="00000000" w:rsidRPr="00000000">
        <w:rPr>
          <w:rtl w:val="0"/>
        </w:rPr>
        <w:t xml:space="preserve">AI will enable brands to adapt their messaging, visuals, and even offerings in real-time based on consumer sentiment, market shifts, and trending topics.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73q5eefr62ro" w:id="9"/>
      <w:bookmarkEnd w:id="9"/>
      <w:r w:rsidDel="00000000" w:rsidR="00000000" w:rsidRPr="00000000">
        <w:rPr>
          <w:b w:val="1"/>
          <w:color w:val="000000"/>
          <w:sz w:val="22"/>
          <w:szCs w:val="22"/>
          <w:rtl w:val="0"/>
        </w:rPr>
        <w:t xml:space="preserve">3. AI-Generated 3D and Virtual Branding</w:t>
      </w:r>
    </w:p>
    <w:p w:rsidR="00000000" w:rsidDel="00000000" w:rsidP="00000000" w:rsidRDefault="00000000" w:rsidRPr="00000000" w14:paraId="0000001C">
      <w:pPr>
        <w:spacing w:after="240" w:before="240" w:lineRule="auto"/>
        <w:rPr/>
      </w:pPr>
      <w:r w:rsidDel="00000000" w:rsidR="00000000" w:rsidRPr="00000000">
        <w:rPr>
          <w:rtl w:val="0"/>
        </w:rPr>
        <w:t xml:space="preserve">With the rise of AR/VR, AI-powered brand experiences will become more immersive. From AI-generated 3D branding materials to virtual influencers representing businesses, the possibilities are endless.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mi3remx0duf" w:id="10"/>
      <w:bookmarkEnd w:id="10"/>
      <w:r w:rsidDel="00000000" w:rsidR="00000000" w:rsidRPr="00000000">
        <w:rPr>
          <w:b w:val="1"/>
          <w:color w:val="000000"/>
          <w:sz w:val="26"/>
          <w:szCs w:val="26"/>
          <w:rtl w:val="0"/>
        </w:rPr>
        <w:t xml:space="preserve">Final Thoughts</w:t>
      </w:r>
    </w:p>
    <w:p w:rsidR="00000000" w:rsidDel="00000000" w:rsidP="00000000" w:rsidRDefault="00000000" w:rsidRPr="00000000" w14:paraId="0000001E">
      <w:pPr>
        <w:spacing w:after="240" w:before="240" w:lineRule="auto"/>
        <w:rPr/>
      </w:pPr>
      <w:r w:rsidDel="00000000" w:rsidR="00000000" w:rsidRPr="00000000">
        <w:rPr>
          <w:rtl w:val="0"/>
        </w:rPr>
        <w:t xml:space="preserve">AI is an incredibly powerful tool in modern branding, but it’s not a replacement for strategy, creativity, and human insight. The brands that will thrive in this new era are those that learn to integrate AI effectively—leveraging its efficiency while ensuring their identity remains authentic and deeply connected to their audience.</w:t>
      </w:r>
    </w:p>
    <w:p w:rsidR="00000000" w:rsidDel="00000000" w:rsidP="00000000" w:rsidRDefault="00000000" w:rsidRPr="00000000" w14:paraId="0000001F">
      <w:pPr>
        <w:spacing w:after="240" w:before="240" w:lineRule="auto"/>
        <w:rPr/>
      </w:pPr>
      <w:r w:rsidDel="00000000" w:rsidR="00000000" w:rsidRPr="00000000">
        <w:rPr>
          <w:rtl w:val="0"/>
        </w:rPr>
        <w:t xml:space="preserve">At 12Stone Designs, we believe in using the best tools available to build brands that last. AI is just one piece of the puzzle, and when combined with intentional design, strategy, and expertise, it can elevate brands to new heights.</w:t>
      </w:r>
    </w:p>
    <w:p w:rsidR="00000000" w:rsidDel="00000000" w:rsidP="00000000" w:rsidRDefault="00000000" w:rsidRPr="00000000" w14:paraId="00000020">
      <w:pPr>
        <w:spacing w:after="240" w:before="240" w:lineRule="auto"/>
        <w:rPr/>
      </w:pPr>
      <w:r w:rsidDel="00000000" w:rsidR="00000000" w:rsidRPr="00000000">
        <w:rPr>
          <w:rtl w:val="0"/>
        </w:rPr>
        <w:t xml:space="preserve">Ready to future-proof your brand? Let’s make it happen.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 Landon Love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