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D68" w:rsidRDefault="00460D68" w:rsidP="00460D68">
      <w:r>
        <w:t xml:space="preserve">El mensaje es claro </w:t>
      </w:r>
      <w:r>
        <w:t>Sir</w:t>
      </w:r>
      <w:r>
        <w:t xml:space="preserve"> Ken Robinson plantea un cambio, pero no un cambio paulatino, lento y sin frutos, sino un cambio </w:t>
      </w:r>
      <w:r>
        <w:t xml:space="preserve">radical, </w:t>
      </w:r>
      <w:r>
        <w:t>el plantea soltar por completo el estándar de escuelas, y enfocarnos en el aprendizaje personalizado, pues cada quien tiene sus talentos y estos deben ser cultivados.</w:t>
      </w:r>
    </w:p>
    <w:p w:rsidR="00460D68" w:rsidRDefault="00460D68" w:rsidP="00460D68"/>
    <w:p w:rsidR="00460D68" w:rsidRDefault="00460D68" w:rsidP="00460D68">
      <w:r>
        <w:t>Para Robinson, el sistema educativo está en crisis por lo que plantea que las reformas no surtirán mucho efecto, plantea ir de la mano con la tecnología, pero sugiere que el mismo debe estar completamente estructurado conforme a que los seres humanos disfruten lo que hacen.</w:t>
      </w:r>
    </w:p>
    <w:p w:rsidR="00460D68" w:rsidRDefault="00460D68" w:rsidP="00460D68"/>
    <w:p w:rsidR="00460D68" w:rsidRDefault="001F25D6" w:rsidP="00460D68">
      <w:r>
        <w:t xml:space="preserve"> </w:t>
      </w:r>
      <w:bookmarkStart w:id="0" w:name="_GoBack"/>
      <w:bookmarkEnd w:id="0"/>
    </w:p>
    <w:p w:rsidR="00DA5386" w:rsidRDefault="00DA5386"/>
    <w:sectPr w:rsidR="00DA53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D68"/>
    <w:rsid w:val="001F25D6"/>
    <w:rsid w:val="00460D68"/>
    <w:rsid w:val="00DA53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19F44"/>
  <w15:chartTrackingRefBased/>
  <w15:docId w15:val="{44284BCA-00E9-4F88-A624-A9C38BAB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88</Words>
  <Characters>488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1</cp:revision>
  <dcterms:created xsi:type="dcterms:W3CDTF">2017-09-28T23:25:00Z</dcterms:created>
  <dcterms:modified xsi:type="dcterms:W3CDTF">2017-09-28T23:45:00Z</dcterms:modified>
</cp:coreProperties>
</file>