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45DB" w:rsidRPr="009F45DB" w:rsidRDefault="003C2023" w:rsidP="009F45DB">
      <w:pPr>
        <w:spacing w:after="0" w:line="360" w:lineRule="auto"/>
        <w:ind w:firstLine="360"/>
        <w:jc w:val="both"/>
        <w:rPr>
          <w:rFonts w:ascii="Arial" w:hAnsi="Arial" w:cs="Arial"/>
          <w:b/>
          <w:sz w:val="24"/>
          <w:szCs w:val="24"/>
          <w:lang w:val="es-DO"/>
        </w:rPr>
      </w:pPr>
      <w:bookmarkStart w:id="0" w:name="_GoBack"/>
      <w:bookmarkEnd w:id="0"/>
      <w:r w:rsidRPr="009F45DB">
        <w:rPr>
          <w:rFonts w:ascii="Arial" w:hAnsi="Arial" w:cs="Arial"/>
          <w:b/>
          <w:sz w:val="24"/>
          <w:szCs w:val="24"/>
          <w:lang w:val="es-DO"/>
        </w:rPr>
        <w:t>1.2  Estrategias en las ventas de productos nutricionales de empresas exitosas.</w:t>
      </w:r>
    </w:p>
    <w:p w:rsidR="009F45DB" w:rsidRPr="009F45DB" w:rsidRDefault="003C2023" w:rsidP="00C9227A">
      <w:pPr>
        <w:shd w:val="clear" w:color="auto" w:fill="FEFEFE"/>
        <w:spacing w:after="0" w:line="240" w:lineRule="auto"/>
        <w:rPr>
          <w:rFonts w:ascii="Arial" w:hAnsi="Arial" w:cs="Arial"/>
          <w:b/>
          <w:sz w:val="24"/>
          <w:szCs w:val="24"/>
          <w:lang w:val="es-DO"/>
        </w:rPr>
      </w:pPr>
    </w:p>
    <w:p w:rsidR="00C9227A" w:rsidRDefault="003C2023" w:rsidP="00C9227A">
      <w:pPr>
        <w:shd w:val="clear" w:color="auto" w:fill="FEFEFE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C9227A">
        <w:rPr>
          <w:rFonts w:ascii="Arial" w:hAnsi="Arial" w:cs="Arial"/>
          <w:b/>
          <w:sz w:val="24"/>
          <w:szCs w:val="24"/>
        </w:rPr>
        <w:t>4LIFE</w:t>
      </w:r>
    </w:p>
    <w:p w:rsidR="00C9227A" w:rsidRDefault="003C2023" w:rsidP="00C9227A">
      <w:pPr>
        <w:shd w:val="clear" w:color="auto" w:fill="FEFEFE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C9227A" w:rsidRDefault="003C2023" w:rsidP="00C9227A">
      <w:pPr>
        <w:shd w:val="clear" w:color="auto" w:fill="FEFEFE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Verdana" w:hAnsi="Verdana"/>
          <w:noProof/>
          <w:color w:val="333333"/>
          <w:sz w:val="35"/>
          <w:szCs w:val="35"/>
          <w:shd w:val="clear" w:color="auto" w:fill="FFFFFF"/>
        </w:rPr>
        <w:drawing>
          <wp:inline distT="0" distB="0" distL="0" distR="0">
            <wp:extent cx="5512777" cy="3068515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2312" b="9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777" cy="306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27A" w:rsidRPr="00C9227A" w:rsidRDefault="003C2023" w:rsidP="00C9227A">
      <w:pPr>
        <w:shd w:val="clear" w:color="auto" w:fill="FEFEFE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C9227A" w:rsidRPr="008E42B5" w:rsidRDefault="003C2023" w:rsidP="00C9227A">
      <w:pPr>
        <w:shd w:val="clear" w:color="auto" w:fill="FEFEFE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E42B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4Life está dedicada a edificar vidas a través de la Ciencia, el Éxito y el Servicio. Con una fundación humanitaria a nivel mundial, uno de los planes de compensación más generosos en la industria y la dedicación a la vanguardista Ciencia </w:t>
      </w:r>
      <w:proofErr w:type="spellStart"/>
      <w:r w:rsidRPr="008E42B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Transferceutical</w:t>
      </w:r>
      <w:proofErr w:type="spellEnd"/>
      <w:r w:rsidRPr="008E42B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™ </w:t>
      </w:r>
      <w:r w:rsidRPr="008E42B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4Life está edificando vidas alrededor del mundo.</w:t>
      </w:r>
    </w:p>
    <w:p w:rsidR="00C9227A" w:rsidRPr="008E42B5" w:rsidRDefault="003C2023" w:rsidP="00C9227A">
      <w:pPr>
        <w:shd w:val="clear" w:color="auto" w:fill="FEFEFE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E42B5">
        <w:rPr>
          <w:rFonts w:ascii="Arial" w:hAnsi="Arial" w:cs="Arial"/>
          <w:color w:val="000000" w:themeColor="text1"/>
          <w:sz w:val="24"/>
          <w:szCs w:val="24"/>
        </w:rPr>
        <w:t xml:space="preserve">4Life empezó a principios de los años noventa cuando David </w:t>
      </w:r>
      <w:proofErr w:type="spellStart"/>
      <w:r w:rsidRPr="008E42B5">
        <w:rPr>
          <w:rFonts w:ascii="Arial" w:hAnsi="Arial" w:cs="Arial"/>
          <w:color w:val="000000" w:themeColor="text1"/>
          <w:sz w:val="24"/>
          <w:szCs w:val="24"/>
        </w:rPr>
        <w:t>Lisonbee</w:t>
      </w:r>
      <w:proofErr w:type="spellEnd"/>
      <w:r w:rsidRPr="008E42B5">
        <w:rPr>
          <w:rFonts w:ascii="Arial" w:hAnsi="Arial" w:cs="Arial"/>
          <w:color w:val="000000" w:themeColor="text1"/>
          <w:sz w:val="24"/>
          <w:szCs w:val="24"/>
        </w:rPr>
        <w:t>, su director general y fundador, descubrió una referencia algo recóndita de algo llamado Transfer Factor, factor de transferencia. A difere</w:t>
      </w:r>
      <w:r w:rsidRPr="008E42B5">
        <w:rPr>
          <w:rFonts w:ascii="Arial" w:hAnsi="Arial" w:cs="Arial"/>
          <w:color w:val="000000" w:themeColor="text1"/>
          <w:sz w:val="24"/>
          <w:szCs w:val="24"/>
        </w:rPr>
        <w:t>ncia de las vitaminas, los minerales o las hierbas, el factor de transferencia de 4Life es un complemento alimenticio que transfiere la información de bienestar de una entidad a otra, como lo que sucede cuando una madre le da de mamar a su hijo recién naci</w:t>
      </w:r>
      <w:r w:rsidRPr="008E42B5">
        <w:rPr>
          <w:rFonts w:ascii="Arial" w:hAnsi="Arial" w:cs="Arial"/>
          <w:color w:val="000000" w:themeColor="text1"/>
          <w:sz w:val="24"/>
          <w:szCs w:val="24"/>
        </w:rPr>
        <w:t xml:space="preserve">do. En la actualidad </w:t>
      </w:r>
      <w:r w:rsidRPr="008E42B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4Life está presente en más de 40 países.</w:t>
      </w:r>
      <w:r w:rsidRPr="008E42B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8E42B5"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t xml:space="preserve">Los productos se comercializan como suplementos alimenticios </w:t>
      </w:r>
      <w:r w:rsidRPr="008E42B5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val="pt-PT"/>
        </w:rPr>
        <w:t>que no necesitan de prescripción médica.</w:t>
      </w:r>
    </w:p>
    <w:p w:rsidR="00C9227A" w:rsidRPr="008E42B5" w:rsidRDefault="003C2023" w:rsidP="00C9227A">
      <w:pPr>
        <w:shd w:val="clear" w:color="auto" w:fill="FFFFFF"/>
        <w:spacing w:after="0" w:line="360" w:lineRule="auto"/>
        <w:jc w:val="both"/>
        <w:rPr>
          <w:rFonts w:ascii="Arial" w:hAnsi="Arial" w:cs="Arial"/>
          <w:color w:val="000000" w:themeColor="text1"/>
        </w:rPr>
      </w:pPr>
    </w:p>
    <w:p w:rsidR="00C9227A" w:rsidRPr="008E42B5" w:rsidRDefault="003C2023" w:rsidP="00C9227A">
      <w:pPr>
        <w:shd w:val="clear" w:color="auto" w:fill="FFFFFF"/>
        <w:spacing w:after="0" w:line="360" w:lineRule="auto"/>
        <w:jc w:val="both"/>
        <w:rPr>
          <w:rFonts w:ascii="Arial" w:hAnsi="Arial" w:cs="Arial"/>
          <w:color w:val="000000" w:themeColor="text1"/>
        </w:rPr>
      </w:pPr>
      <w:r w:rsidRPr="008E42B5">
        <w:rPr>
          <w:rFonts w:ascii="Arial" w:hAnsi="Arial" w:cs="Arial"/>
          <w:color w:val="000000" w:themeColor="text1"/>
        </w:rPr>
        <w:t xml:space="preserve">Las ventas se desarrollan a través de una red de afiliados (distribuidores independientes) </w:t>
      </w:r>
      <w:r w:rsidRPr="008E42B5">
        <w:rPr>
          <w:rFonts w:ascii="Arial" w:hAnsi="Arial" w:cs="Arial"/>
          <w:color w:val="000000" w:themeColor="text1"/>
        </w:rPr>
        <w:t>a través de:</w:t>
      </w:r>
    </w:p>
    <w:p w:rsidR="00C9227A" w:rsidRPr="008E42B5" w:rsidRDefault="003C2023" w:rsidP="00C9227A">
      <w:pPr>
        <w:shd w:val="clear" w:color="auto" w:fill="FFFFFF"/>
        <w:spacing w:after="0" w:line="360" w:lineRule="auto"/>
        <w:jc w:val="both"/>
        <w:rPr>
          <w:rFonts w:ascii="Arial" w:hAnsi="Arial" w:cs="Arial"/>
          <w:color w:val="000000" w:themeColor="text1"/>
        </w:rPr>
      </w:pPr>
      <w:r w:rsidRPr="008E42B5">
        <w:rPr>
          <w:rFonts w:ascii="Arial" w:hAnsi="Arial" w:cs="Arial"/>
          <w:color w:val="000000" w:themeColor="text1"/>
          <w:bdr w:val="none" w:sz="0" w:space="0" w:color="auto" w:frame="1"/>
        </w:rPr>
        <w:t xml:space="preserve">a) Como ventas directas por parte de los distribuidores a través de un portal que tiene la función de </w:t>
      </w:r>
      <w:proofErr w:type="spellStart"/>
      <w:r w:rsidRPr="008E42B5">
        <w:rPr>
          <w:rFonts w:ascii="Arial" w:hAnsi="Arial" w:cs="Arial"/>
          <w:color w:val="000000" w:themeColor="text1"/>
          <w:bdr w:val="none" w:sz="0" w:space="0" w:color="auto" w:frame="1"/>
        </w:rPr>
        <w:t>ofrcer</w:t>
      </w:r>
      <w:proofErr w:type="spellEnd"/>
      <w:r w:rsidRPr="008E42B5">
        <w:rPr>
          <w:rFonts w:ascii="Arial" w:hAnsi="Arial" w:cs="Arial"/>
          <w:color w:val="000000" w:themeColor="text1"/>
          <w:bdr w:val="none" w:sz="0" w:space="0" w:color="auto" w:frame="1"/>
        </w:rPr>
        <w:t xml:space="preserve"> al usuario la oportunidad de encontrar un distribuidor de 4Life.</w:t>
      </w:r>
    </w:p>
    <w:p w:rsidR="00C9227A" w:rsidRPr="008E42B5" w:rsidRDefault="003C2023" w:rsidP="00C9227A">
      <w:pPr>
        <w:shd w:val="clear" w:color="auto" w:fill="FFFFFF"/>
        <w:spacing w:after="0" w:line="360" w:lineRule="auto"/>
        <w:jc w:val="both"/>
        <w:rPr>
          <w:rFonts w:ascii="Arial" w:hAnsi="Arial" w:cs="Arial"/>
          <w:color w:val="000000" w:themeColor="text1"/>
        </w:rPr>
      </w:pPr>
      <w:r w:rsidRPr="008E42B5">
        <w:rPr>
          <w:rFonts w:ascii="Arial" w:hAnsi="Arial" w:cs="Arial"/>
          <w:color w:val="000000" w:themeColor="text1"/>
          <w:bdr w:val="none" w:sz="0" w:space="0" w:color="auto" w:frame="1"/>
        </w:rPr>
        <w:lastRenderedPageBreak/>
        <w:t>b) Como venta por parte de la administración del portal mismo (a trav</w:t>
      </w:r>
      <w:r w:rsidRPr="008E42B5">
        <w:rPr>
          <w:rFonts w:ascii="Arial" w:hAnsi="Arial" w:cs="Arial"/>
          <w:color w:val="000000" w:themeColor="text1"/>
          <w:bdr w:val="none" w:sz="0" w:space="0" w:color="auto" w:frame="1"/>
        </w:rPr>
        <w:t>és de la sección de “Compra productos”). En este caso la compañía misma le garantiza que el producto que haya pedido le llegará y le ofrece devolución gratuita por cualquiera razón. Además le ofrecemos descuentos en los gastos de entrega de los productos y</w:t>
      </w:r>
      <w:r w:rsidRPr="008E42B5">
        <w:rPr>
          <w:rFonts w:ascii="Arial" w:hAnsi="Arial" w:cs="Arial"/>
          <w:color w:val="000000" w:themeColor="text1"/>
          <w:bdr w:val="none" w:sz="0" w:space="0" w:color="auto" w:frame="1"/>
        </w:rPr>
        <w:t xml:space="preserve"> en los costos de los productos.</w:t>
      </w:r>
    </w:p>
    <w:p w:rsidR="00C9227A" w:rsidRPr="008E42B5" w:rsidRDefault="003C2023" w:rsidP="00C9227A">
      <w:pPr>
        <w:shd w:val="clear" w:color="auto" w:fill="FFFFFF"/>
        <w:spacing w:after="0" w:line="360" w:lineRule="auto"/>
        <w:jc w:val="both"/>
        <w:rPr>
          <w:rFonts w:ascii="Arial" w:hAnsi="Arial" w:cs="Arial"/>
          <w:color w:val="000000" w:themeColor="text1"/>
        </w:rPr>
      </w:pPr>
      <w:r w:rsidRPr="008E42B5">
        <w:rPr>
          <w:rFonts w:ascii="Arial" w:hAnsi="Arial" w:cs="Arial"/>
          <w:color w:val="000000" w:themeColor="text1"/>
          <w:bdr w:val="none" w:sz="0" w:space="0" w:color="auto" w:frame="1"/>
        </w:rPr>
        <w:t>c) Como ayuda para que usted mismo pueda comprar productos en oficinas 4Life (“a través de la sección “Formularios y Afiliación”). Para comprar en oficinas 4Life se necesita un código 4Life.</w:t>
      </w:r>
    </w:p>
    <w:p w:rsidR="00C9227A" w:rsidRPr="008E42B5" w:rsidRDefault="003C2023" w:rsidP="00C9227A">
      <w:pPr>
        <w:shd w:val="clear" w:color="auto" w:fill="FFFFFF"/>
        <w:spacing w:after="0" w:line="360" w:lineRule="auto"/>
        <w:jc w:val="both"/>
        <w:rPr>
          <w:rFonts w:ascii="Arial" w:hAnsi="Arial" w:cs="Arial"/>
          <w:color w:val="000000" w:themeColor="text1"/>
        </w:rPr>
      </w:pPr>
      <w:r w:rsidRPr="008E42B5">
        <w:rPr>
          <w:rFonts w:ascii="Arial" w:hAnsi="Arial" w:cs="Arial"/>
          <w:color w:val="000000" w:themeColor="text1"/>
          <w:bdr w:val="none" w:sz="0" w:space="0" w:color="auto" w:frame="1"/>
        </w:rPr>
        <w:t>El usuario de nuestro sitio inte</w:t>
      </w:r>
      <w:r w:rsidRPr="008E42B5">
        <w:rPr>
          <w:rFonts w:ascii="Arial" w:hAnsi="Arial" w:cs="Arial"/>
          <w:color w:val="000000" w:themeColor="text1"/>
          <w:bdr w:val="none" w:sz="0" w:space="0" w:color="auto" w:frame="1"/>
        </w:rPr>
        <w:t>rnet debe comprar los productos que desea en el mismo país en donde desea que sea hecha la entrega. </w:t>
      </w:r>
    </w:p>
    <w:p w:rsidR="00C9227A" w:rsidRPr="008E42B5" w:rsidRDefault="003C2023" w:rsidP="00C9227A">
      <w:pPr>
        <w:shd w:val="clear" w:color="auto" w:fill="FEFEFE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C9227A" w:rsidRPr="008E42B5" w:rsidRDefault="003C2023" w:rsidP="00C9227A">
      <w:pPr>
        <w:shd w:val="clear" w:color="auto" w:fill="FEFEFE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8E42B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4Life es una compañía líder en el mercadeo en red y plan de compensación, el </w:t>
      </w:r>
      <w:proofErr w:type="spellStart"/>
      <w:r w:rsidRPr="008E42B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Life</w:t>
      </w:r>
      <w:proofErr w:type="spellEnd"/>
      <w:r w:rsidRPr="008E42B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E42B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Rewards</w:t>
      </w:r>
      <w:proofErr w:type="spellEnd"/>
      <w:r w:rsidRPr="008E42B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E42B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Plan</w:t>
      </w:r>
      <w:r w:rsidRPr="008E42B5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vertAlign w:val="superscript"/>
        </w:rPr>
        <w:t>™</w:t>
      </w:r>
      <w:r w:rsidRPr="008E42B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es</w:t>
      </w:r>
      <w:proofErr w:type="spellEnd"/>
      <w:r w:rsidRPr="008E42B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uno de los más generosos de la industria. Premia por igu</w:t>
      </w:r>
      <w:r w:rsidRPr="008E42B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al al empresario de medio tiempo, como al de tiempo completo. Los distribuidores pueden ganar comisiones mensuales, bonos infinitos, pagos del </w:t>
      </w:r>
      <w:proofErr w:type="spellStart"/>
      <w:r w:rsidRPr="008E42B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Power</w:t>
      </w:r>
      <w:proofErr w:type="spellEnd"/>
      <w:r w:rsidRPr="008E42B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Pool, y viajes de lujo a destinos de ensueño con Great Escape.</w:t>
      </w:r>
    </w:p>
    <w:p w:rsidR="00C9227A" w:rsidRDefault="003C2023" w:rsidP="00C9227A">
      <w:pPr>
        <w:shd w:val="clear" w:color="auto" w:fill="FEFEFE"/>
        <w:spacing w:after="0" w:line="240" w:lineRule="auto"/>
        <w:rPr>
          <w:rFonts w:ascii="Verdana" w:hAnsi="Verdana"/>
          <w:color w:val="333333"/>
          <w:sz w:val="35"/>
          <w:szCs w:val="35"/>
          <w:shd w:val="clear" w:color="auto" w:fill="FFFFFF"/>
        </w:rPr>
      </w:pPr>
    </w:p>
    <w:p w:rsidR="00C9227A" w:rsidRDefault="003C2023" w:rsidP="00C9227A">
      <w:pPr>
        <w:shd w:val="clear" w:color="auto" w:fill="FEFEFE"/>
        <w:spacing w:after="0" w:line="240" w:lineRule="auto"/>
        <w:rPr>
          <w:rFonts w:ascii="Verdana" w:hAnsi="Verdana"/>
          <w:color w:val="333333"/>
          <w:sz w:val="35"/>
          <w:szCs w:val="35"/>
          <w:shd w:val="clear" w:color="auto" w:fill="FFFFFF"/>
        </w:rPr>
      </w:pPr>
    </w:p>
    <w:p w:rsidR="00C9227A" w:rsidRPr="00D26533" w:rsidRDefault="003C2023" w:rsidP="00C9227A">
      <w:pPr>
        <w:shd w:val="clear" w:color="auto" w:fill="FEFEFE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D26533" w:rsidRDefault="003C2023" w:rsidP="00D26533">
      <w:pPr>
        <w:shd w:val="clear" w:color="auto" w:fill="FEFEFE"/>
        <w:spacing w:after="91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NUTRILITE-AMWA</w:t>
      </w:r>
      <w:r w:rsidRPr="00D26533">
        <w:rPr>
          <w:rFonts w:ascii="Arial" w:hAnsi="Arial" w:cs="Arial"/>
          <w:b/>
          <w:sz w:val="24"/>
          <w:szCs w:val="24"/>
        </w:rPr>
        <w:t>Y</w:t>
      </w:r>
    </w:p>
    <w:p w:rsidR="00D26533" w:rsidRPr="00D26533" w:rsidRDefault="003C2023" w:rsidP="00D26533">
      <w:pPr>
        <w:shd w:val="clear" w:color="auto" w:fill="FEFEFE"/>
        <w:spacing w:after="91" w:line="240" w:lineRule="auto"/>
        <w:rPr>
          <w:rFonts w:ascii="Arial" w:hAnsi="Arial" w:cs="Arial"/>
          <w:b/>
          <w:sz w:val="24"/>
          <w:szCs w:val="24"/>
        </w:rPr>
      </w:pPr>
    </w:p>
    <w:p w:rsidR="00D26533" w:rsidRDefault="003C2023" w:rsidP="00D26533">
      <w:pPr>
        <w:shd w:val="clear" w:color="auto" w:fill="FEFEFE"/>
        <w:spacing w:after="91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820507" cy="2854150"/>
            <wp:effectExtent l="19050" t="0" r="8793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cstate="print"/>
                    <a:srcRect t="3468" b="9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507" cy="285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33" w:rsidRDefault="003C2023" w:rsidP="00D26533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D2653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Nutrilite</w:t>
      </w:r>
      <w:r w:rsidRPr="00D2653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es la marca número 1 del Mundo en ventas de vitam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inas y suplementos alimenticios, </w:t>
      </w:r>
      <w:r w:rsidRPr="00D2653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Inspirándose en el fundador de la empresa, el doctor Carl </w:t>
      </w:r>
      <w:proofErr w:type="spellStart"/>
      <w:r w:rsidRPr="00D2653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Rehnborg</w:t>
      </w:r>
      <w:proofErr w:type="spellEnd"/>
      <w:r w:rsidRPr="00D2653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y sus experiencias en el lejano oriente, NUTRILITE lleva desde </w:t>
      </w:r>
      <w:r w:rsidRPr="00D2653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lastRenderedPageBreak/>
        <w:t>1934.</w:t>
      </w:r>
      <w:r w:rsidRPr="00955BF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D2653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</w:t>
      </w:r>
      <w:r w:rsidRPr="00955BF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us productos hechos a partir de con</w:t>
      </w:r>
      <w:r w:rsidRPr="00955BF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centrados de plantas que conservan el poder de los </w:t>
      </w:r>
      <w:proofErr w:type="spellStart"/>
      <w:r w:rsidRPr="00955BF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fitonutrientes</w:t>
      </w:r>
      <w:proofErr w:type="spellEnd"/>
      <w:r w:rsidRPr="00955BF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combinado con ciencia de vanguardia, para cubrir el vacío de nutrientes en tu alimentación diaria.</w:t>
      </w:r>
      <w:r w:rsidRPr="00D2653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E</w:t>
      </w:r>
      <w:r w:rsidRPr="00955BF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 la única marca global de vitaminas y minerales que cultiva, cosecha y procesa ingredien</w:t>
      </w:r>
      <w:r w:rsidRPr="00955BF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tes botánicos en sus propias granjas con certificación orgánica.</w:t>
      </w:r>
    </w:p>
    <w:p w:rsidR="00D26533" w:rsidRPr="00955BFD" w:rsidRDefault="003C2023" w:rsidP="00D26533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D26533" w:rsidRPr="00D26533" w:rsidRDefault="003C2023" w:rsidP="00D26533">
      <w:pPr>
        <w:shd w:val="clear" w:color="auto" w:fill="FEFEFE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D2653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La marca NUTRILITE®, exclusiva de Amway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la marca representa el 46% de las ventas de la compañía que actualmente </w:t>
      </w:r>
      <w:r w:rsidRPr="00E3469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se puede encontrar en 71 millones de hogares en 10 de sus principales </w:t>
      </w:r>
      <w:r w:rsidRPr="00E3469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mercados.</w:t>
      </w:r>
      <w:r w:rsidRPr="00D2653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O</w:t>
      </w:r>
      <w:r w:rsidRPr="00D2653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frece para toda la familia una variedad de suplementos y otros productos diseñados para atender las necesidades nutricionales de cualquiera, en cualquier etapa en su vida.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D2653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Los productos Nutrilite son distribuidos exclusivamente por afiliados de </w:t>
      </w:r>
      <w:r w:rsidRPr="00D2653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Amway, conocidos como Empresarios Independientes, en Norteamérica y otros 100 países y territorios a través de mercadeo multinivel.</w:t>
      </w:r>
    </w:p>
    <w:p w:rsidR="005B1656" w:rsidRDefault="003C2023" w:rsidP="00D26533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E375BE" w:rsidRDefault="003C2023" w:rsidP="00D26533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DE5BA3" w:rsidRPr="000B2627" w:rsidRDefault="003C2023" w:rsidP="00DE5BA3">
      <w:pPr>
        <w:shd w:val="clear" w:color="auto" w:fill="FEFEFE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0B2627">
        <w:rPr>
          <w:rFonts w:ascii="Arial" w:hAnsi="Arial" w:cs="Arial"/>
          <w:b/>
          <w:sz w:val="24"/>
          <w:szCs w:val="24"/>
        </w:rPr>
        <w:t>NATURE VALLEY</w:t>
      </w:r>
    </w:p>
    <w:p w:rsidR="00E375BE" w:rsidRDefault="003C2023" w:rsidP="00D26533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0B2627" w:rsidRDefault="003C2023" w:rsidP="000B2627">
      <w:pPr>
        <w:spacing w:after="0" w:line="360" w:lineRule="auto"/>
        <w:ind w:left="-284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>
            <wp:extent cx="6104817" cy="3033347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3179" b="8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817" cy="3033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BA3" w:rsidRPr="000B2627" w:rsidRDefault="003C2023" w:rsidP="000B2627">
      <w:pPr>
        <w:shd w:val="clear" w:color="auto" w:fill="FEFEFE"/>
        <w:spacing w:after="0" w:line="360" w:lineRule="auto"/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proofErr w:type="spellStart"/>
      <w:r w:rsidRPr="000B2627">
        <w:rPr>
          <w:rFonts w:ascii="Arial" w:hAnsi="Arial" w:cs="Arial"/>
          <w:color w:val="000000" w:themeColor="text1"/>
          <w:sz w:val="24"/>
          <w:szCs w:val="24"/>
          <w:shd w:val="clear" w:color="auto" w:fill="FDFCFC"/>
        </w:rPr>
        <w:t>Nature</w:t>
      </w:r>
      <w:proofErr w:type="spellEnd"/>
      <w:r w:rsidRPr="000B2627">
        <w:rPr>
          <w:rFonts w:ascii="Arial" w:hAnsi="Arial" w:cs="Arial"/>
          <w:color w:val="000000" w:themeColor="text1"/>
          <w:sz w:val="24"/>
          <w:szCs w:val="24"/>
          <w:shd w:val="clear" w:color="auto" w:fill="FDFCFC"/>
        </w:rPr>
        <w:t xml:space="preserve"> Valley</w:t>
      </w:r>
      <w:r w:rsidRPr="000B2627">
        <w:rPr>
          <w:rFonts w:ascii="Arial" w:hAnsi="Arial" w:cs="Arial"/>
          <w:color w:val="000000" w:themeColor="text1"/>
          <w:sz w:val="24"/>
          <w:szCs w:val="24"/>
          <w:shd w:val="clear" w:color="auto" w:fill="FDFCFC"/>
        </w:rPr>
        <w:t xml:space="preserve"> </w:t>
      </w:r>
      <w:r w:rsidRPr="000B2627">
        <w:rPr>
          <w:rFonts w:ascii="Arial" w:hAnsi="Arial" w:cs="Arial"/>
          <w:color w:val="000000" w:themeColor="text1"/>
          <w:sz w:val="24"/>
          <w:szCs w:val="24"/>
          <w:shd w:val="clear" w:color="auto" w:fill="FDFCFC"/>
        </w:rPr>
        <w:t xml:space="preserve">es una marca que se comercializa a través de General Mills corporación </w:t>
      </w:r>
      <w:r w:rsidRPr="000B2627">
        <w:rPr>
          <w:rFonts w:ascii="Arial" w:hAnsi="Arial" w:cs="Arial"/>
          <w:color w:val="000000" w:themeColor="text1"/>
          <w:sz w:val="24"/>
          <w:szCs w:val="24"/>
          <w:shd w:val="clear" w:color="auto" w:fill="FDFCFC"/>
        </w:rPr>
        <w:t xml:space="preserve">fundada en 1856 por </w:t>
      </w:r>
      <w:r w:rsidRPr="000B2627">
        <w:rPr>
          <w:rFonts w:ascii="Arial" w:hAnsi="Arial" w:cs="Arial"/>
          <w:color w:val="000000" w:themeColor="text1"/>
          <w:sz w:val="24"/>
          <w:szCs w:val="24"/>
          <w:shd w:val="clear" w:color="auto" w:fill="FDFCFC"/>
        </w:rPr>
        <w:t>el congresista de Illinois Robert Smith.</w:t>
      </w:r>
      <w:r w:rsidRPr="000B2627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0B2627">
        <w:rPr>
          <w:rFonts w:ascii="Arial" w:hAnsi="Arial" w:cs="Arial"/>
          <w:color w:val="000000" w:themeColor="text1"/>
          <w:sz w:val="24"/>
          <w:szCs w:val="24"/>
          <w:shd w:val="clear" w:color="auto" w:fill="FDFCFC"/>
        </w:rPr>
        <w:t>Consciente</w:t>
      </w:r>
      <w:r w:rsidRPr="000B2627">
        <w:rPr>
          <w:rFonts w:ascii="Arial" w:hAnsi="Arial" w:cs="Arial"/>
          <w:color w:val="000000" w:themeColor="text1"/>
          <w:sz w:val="24"/>
          <w:szCs w:val="24"/>
          <w:shd w:val="clear" w:color="auto" w:fill="FDFCFC"/>
        </w:rPr>
        <w:t xml:space="preserve"> de la importancia de una alimentación balanceada, alta en fibra y libre de grasas saturadas ofrece a los consumidores una línea de barras </w:t>
      </w:r>
      <w:r w:rsidRPr="000B2627">
        <w:rPr>
          <w:rFonts w:ascii="Arial" w:hAnsi="Arial" w:cs="Arial"/>
          <w:color w:val="000000" w:themeColor="text1"/>
          <w:sz w:val="24"/>
          <w:szCs w:val="24"/>
          <w:shd w:val="clear" w:color="auto" w:fill="FDFCFC"/>
        </w:rPr>
        <w:lastRenderedPageBreak/>
        <w:t>nutritivas tanto crujientes como suaves que proveen al organismo l</w:t>
      </w:r>
      <w:r w:rsidRPr="000B2627">
        <w:rPr>
          <w:rFonts w:ascii="Arial" w:hAnsi="Arial" w:cs="Arial"/>
          <w:color w:val="000000" w:themeColor="text1"/>
          <w:sz w:val="24"/>
          <w:szCs w:val="24"/>
          <w:shd w:val="clear" w:color="auto" w:fill="FDFCFC"/>
        </w:rPr>
        <w:t xml:space="preserve">os nutrientes, vitaminas y minerales necesarios para desempeñar las labores diarias. En tal sentido las barras de granola </w:t>
      </w:r>
      <w:proofErr w:type="spellStart"/>
      <w:r w:rsidRPr="000B2627">
        <w:rPr>
          <w:rFonts w:ascii="Arial" w:hAnsi="Arial" w:cs="Arial"/>
          <w:color w:val="000000" w:themeColor="text1"/>
          <w:sz w:val="24"/>
          <w:szCs w:val="24"/>
          <w:shd w:val="clear" w:color="auto" w:fill="FDFCFC"/>
        </w:rPr>
        <w:t>Nature</w:t>
      </w:r>
      <w:proofErr w:type="spellEnd"/>
      <w:r w:rsidRPr="000B2627">
        <w:rPr>
          <w:rFonts w:ascii="Arial" w:hAnsi="Arial" w:cs="Arial"/>
          <w:color w:val="000000" w:themeColor="text1"/>
          <w:sz w:val="24"/>
          <w:szCs w:val="24"/>
          <w:shd w:val="clear" w:color="auto" w:fill="FDFCFC"/>
        </w:rPr>
        <w:t xml:space="preserve"> Valley se convierten en el complemento ideal, pues contienen nueces, avena, arroz, frutas secas y miel, que son una fuente idea</w:t>
      </w:r>
      <w:r w:rsidRPr="000B2627">
        <w:rPr>
          <w:rFonts w:ascii="Arial" w:hAnsi="Arial" w:cs="Arial"/>
          <w:color w:val="000000" w:themeColor="text1"/>
          <w:sz w:val="24"/>
          <w:szCs w:val="24"/>
          <w:shd w:val="clear" w:color="auto" w:fill="FDFCFC"/>
        </w:rPr>
        <w:t>l de fibra, la cual resulta muy beneficiosa para mejorar la digestión, reducir los niveles de colesterol y para prevenir el estreñimiento y enfermedades cardiovasculares.</w:t>
      </w:r>
    </w:p>
    <w:p w:rsidR="00DE5BA3" w:rsidRPr="000B2627" w:rsidRDefault="003C2023" w:rsidP="000B2627">
      <w:pPr>
        <w:shd w:val="clear" w:color="auto" w:fill="FEFEFE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DFCFC"/>
        </w:rPr>
      </w:pPr>
    </w:p>
    <w:p w:rsidR="00E375BE" w:rsidRPr="000B2627" w:rsidRDefault="003C2023" w:rsidP="000B2627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0B2627">
        <w:rPr>
          <w:rFonts w:ascii="Arial" w:hAnsi="Arial" w:cs="Arial"/>
          <w:color w:val="000000" w:themeColor="text1"/>
          <w:sz w:val="24"/>
          <w:szCs w:val="24"/>
          <w:shd w:val="clear" w:color="auto" w:fill="FDFCFC"/>
        </w:rPr>
        <w:t>Nature</w:t>
      </w:r>
      <w:proofErr w:type="spellEnd"/>
      <w:r w:rsidRPr="000B2627">
        <w:rPr>
          <w:rFonts w:ascii="Arial" w:hAnsi="Arial" w:cs="Arial"/>
          <w:color w:val="000000" w:themeColor="text1"/>
          <w:sz w:val="24"/>
          <w:szCs w:val="24"/>
          <w:shd w:val="clear" w:color="auto" w:fill="FDFCFC"/>
        </w:rPr>
        <w:t xml:space="preserve"> Valley, aplicando en el mercado local su slogan publicitario “Energía natural</w:t>
      </w:r>
      <w:r w:rsidRPr="000B2627">
        <w:rPr>
          <w:rFonts w:ascii="Arial" w:hAnsi="Arial" w:cs="Arial"/>
          <w:color w:val="000000" w:themeColor="text1"/>
          <w:sz w:val="24"/>
          <w:szCs w:val="24"/>
          <w:shd w:val="clear" w:color="auto" w:fill="FDFCFC"/>
        </w:rPr>
        <w:t xml:space="preserve"> para una vida activa” </w:t>
      </w:r>
      <w:r w:rsidRPr="000B2627">
        <w:rPr>
          <w:rFonts w:ascii="Arial" w:hAnsi="Arial" w:cs="Arial"/>
          <w:color w:val="000000" w:themeColor="text1"/>
          <w:sz w:val="24"/>
          <w:szCs w:val="24"/>
          <w:shd w:val="clear" w:color="auto" w:fill="FDFCFC"/>
        </w:rPr>
        <w:t>intenta persuadir el mercado de los deportistas, penetrando en los gimnasios y establecimientos de fácil acceso, el producto puede adquirirse en cualquier establecimiento comercial de venta de alimentos, tales como supermercados bode</w:t>
      </w:r>
      <w:r w:rsidRPr="000B2627">
        <w:rPr>
          <w:rFonts w:ascii="Arial" w:hAnsi="Arial" w:cs="Arial"/>
          <w:color w:val="000000" w:themeColor="text1"/>
          <w:sz w:val="24"/>
          <w:szCs w:val="24"/>
          <w:shd w:val="clear" w:color="auto" w:fill="FDFCFC"/>
        </w:rPr>
        <w:t>gas. Implementa estrategias mercadológicas, publicidad y patrocinio a deportistas, campañas comunicacionales cuando sale nuevo producto, contantemente se busca el posicionamiento y aumento de consumidores, captando la atención de las personas que prefieren</w:t>
      </w:r>
      <w:r w:rsidRPr="000B2627">
        <w:rPr>
          <w:rFonts w:ascii="Arial" w:hAnsi="Arial" w:cs="Arial"/>
          <w:color w:val="000000" w:themeColor="text1"/>
          <w:sz w:val="24"/>
          <w:szCs w:val="24"/>
          <w:shd w:val="clear" w:color="auto" w:fill="FDFCFC"/>
        </w:rPr>
        <w:t xml:space="preserve"> alimentos naturales.</w:t>
      </w:r>
    </w:p>
    <w:p w:rsidR="00E375BE" w:rsidRDefault="003C2023" w:rsidP="00D26533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E375BE" w:rsidRDefault="003C2023" w:rsidP="00D26533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E375BE" w:rsidRDefault="003C2023" w:rsidP="00D26533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E375BE" w:rsidRDefault="003C2023" w:rsidP="00D26533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E375BE" w:rsidRDefault="003C2023" w:rsidP="00D26533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E375BE" w:rsidRDefault="003C2023" w:rsidP="00D26533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E375BE" w:rsidRDefault="003C2023" w:rsidP="00D26533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E375BE" w:rsidRDefault="003C2023" w:rsidP="00D26533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E375BE" w:rsidRPr="00D26533" w:rsidRDefault="003C2023" w:rsidP="00D26533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sectPr w:rsidR="00E375BE" w:rsidRPr="00D26533" w:rsidSect="00DD62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2023"/>
    <w:rsid w:val="003C2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9878764-6438-464E-AAFD-7F9DCA615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764</Words>
  <Characters>4202</Characters>
  <Application>Microsoft Office Word</Application>
  <DocSecurity>0</DocSecurity>
  <Lines>35</Lines>
  <Paragraphs>9</Paragraphs>
  <ScaleCrop>false</ScaleCrop>
  <Company/>
  <LinksUpToDate>false</LinksUpToDate>
  <CharactersWithSpaces>4957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Starling Germosen Reynoso</dc:creator>
  <cp:lastModifiedBy>Starling Germosen Reynoso</cp:lastModifiedBy>
  <cp:revision>1</cp:revision>
  <dcterms:created xsi:type="dcterms:W3CDTF">2016-03-31T01:49:00Z</dcterms:created>
  <dcterms:modified xsi:type="dcterms:W3CDTF">2016-03-31T01:50:00Z</dcterms:modified>
</cp:coreProperties>
</file>