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F98" w:rsidRPr="00CF6800" w:rsidRDefault="00E41424" w:rsidP="00017AF0">
      <w:pPr>
        <w:pStyle w:val="Ttulo2"/>
        <w:spacing w:before="0" w:after="0"/>
        <w:jc w:val="center"/>
        <w:rPr>
          <w:rFonts w:ascii="Times New Roman" w:hAnsi="Times New Roman"/>
          <w:i w:val="0"/>
          <w:sz w:val="25"/>
          <w:szCs w:val="25"/>
        </w:rPr>
      </w:pPr>
      <w:r w:rsidRPr="00CF6800">
        <w:rPr>
          <w:rFonts w:ascii="Times New Roman" w:hAnsi="Times New Roman"/>
          <w:i w:val="0"/>
          <w:sz w:val="25"/>
          <w:szCs w:val="25"/>
        </w:rPr>
        <w:t>CONTRATO DE COMPRA</w:t>
      </w:r>
    </w:p>
    <w:p w:rsidR="00C44F98" w:rsidRPr="00B4027A" w:rsidRDefault="00E41424" w:rsidP="00017AF0">
      <w:pPr>
        <w:jc w:val="center"/>
      </w:pPr>
      <w:r w:rsidRPr="00B4027A">
        <w:t>(</w:t>
      </w:r>
      <w:r w:rsidR="008D5241" w:rsidRPr="00B4027A">
        <w:t>Adquisición</w:t>
      </w:r>
      <w:r w:rsidR="00BA1E14" w:rsidRPr="00B4027A">
        <w:t xml:space="preserve"> e implementación de</w:t>
      </w:r>
      <w:r w:rsidR="006964D9" w:rsidRPr="00B4027A">
        <w:t xml:space="preserve"> </w:t>
      </w:r>
      <w:r w:rsidR="003C1B46" w:rsidRPr="003C1B46">
        <w:t>plataforma de seguimiento a clientes de proveedores independientes.</w:t>
      </w:r>
      <w:r w:rsidR="00C44F98" w:rsidRPr="00B4027A">
        <w:t>)</w:t>
      </w:r>
    </w:p>
    <w:p w:rsidR="00665A8A" w:rsidRPr="00CF7089" w:rsidRDefault="00665A8A" w:rsidP="00017AF0">
      <w:pPr>
        <w:jc w:val="center"/>
        <w:rPr>
          <w:sz w:val="28"/>
          <w:szCs w:val="28"/>
        </w:rPr>
      </w:pPr>
    </w:p>
    <w:p w:rsidR="00C44F98" w:rsidRPr="00CF6800" w:rsidRDefault="00C44F98" w:rsidP="00017AF0">
      <w:pPr>
        <w:jc w:val="center"/>
        <w:rPr>
          <w:b/>
          <w:sz w:val="25"/>
          <w:szCs w:val="25"/>
        </w:rPr>
      </w:pPr>
      <w:r w:rsidRPr="00CF6800">
        <w:rPr>
          <w:b/>
          <w:sz w:val="25"/>
          <w:szCs w:val="25"/>
        </w:rPr>
        <w:t>ENTRE:</w:t>
      </w:r>
    </w:p>
    <w:p w:rsidR="00017AF0" w:rsidRPr="00CF6800" w:rsidRDefault="00017AF0" w:rsidP="00017AF0">
      <w:pPr>
        <w:jc w:val="center"/>
        <w:rPr>
          <w:b/>
          <w:sz w:val="25"/>
          <w:szCs w:val="25"/>
        </w:rPr>
      </w:pPr>
    </w:p>
    <w:p w:rsidR="00C44F98" w:rsidRPr="00CF6800" w:rsidRDefault="00171A2A" w:rsidP="00017AF0">
      <w:pPr>
        <w:jc w:val="both"/>
        <w:rPr>
          <w:sz w:val="25"/>
          <w:szCs w:val="25"/>
          <w:lang w:val="es-ES_tradnl"/>
        </w:rPr>
      </w:pPr>
      <w:r w:rsidRPr="00171A2A">
        <w:rPr>
          <w:b/>
          <w:sz w:val="24"/>
          <w:szCs w:val="24"/>
        </w:rPr>
        <w:t>V-GYM SOLUTIONS, S.R.L.</w:t>
      </w:r>
      <w:r w:rsidR="00C44F98" w:rsidRPr="00171A2A">
        <w:rPr>
          <w:b/>
          <w:sz w:val="24"/>
          <w:szCs w:val="24"/>
          <w:lang w:val="es-ES_tradnl"/>
        </w:rPr>
        <w:t>,</w:t>
      </w:r>
      <w:r w:rsidR="00C44F98" w:rsidRPr="00CF6800">
        <w:rPr>
          <w:sz w:val="25"/>
          <w:szCs w:val="25"/>
          <w:lang w:val="es-ES_tradnl"/>
        </w:rPr>
        <w:t xml:space="preserve"> </w:t>
      </w:r>
      <w:r w:rsidR="003057F9" w:rsidRPr="00CF6800">
        <w:rPr>
          <w:sz w:val="25"/>
          <w:szCs w:val="25"/>
        </w:rPr>
        <w:t xml:space="preserve">compañía legalmente constituida bajo las leyes dominicanas, titular del RNC No. </w:t>
      </w:r>
      <w:r w:rsidR="00064993">
        <w:rPr>
          <w:sz w:val="25"/>
          <w:szCs w:val="25"/>
        </w:rPr>
        <w:t>101058615</w:t>
      </w:r>
      <w:r w:rsidR="00C44F98" w:rsidRPr="00CF6800">
        <w:rPr>
          <w:sz w:val="25"/>
          <w:szCs w:val="25"/>
          <w:lang w:val="es-ES_tradnl"/>
        </w:rPr>
        <w:t xml:space="preserve">, con domicilio en la avenida Enrique Jiménez Moya, esquina </w:t>
      </w:r>
      <w:r w:rsidR="003057F9">
        <w:rPr>
          <w:sz w:val="25"/>
          <w:szCs w:val="25"/>
          <w:lang w:val="es-ES_tradnl"/>
        </w:rPr>
        <w:t>José Contreras</w:t>
      </w:r>
      <w:r w:rsidR="00C44F98" w:rsidRPr="00CF6800">
        <w:rPr>
          <w:sz w:val="25"/>
          <w:szCs w:val="25"/>
          <w:lang w:val="es-ES_tradnl"/>
        </w:rPr>
        <w:t xml:space="preserve">, </w:t>
      </w:r>
      <w:r w:rsidR="003057F9">
        <w:rPr>
          <w:sz w:val="25"/>
          <w:szCs w:val="25"/>
          <w:lang w:val="es-ES_tradnl"/>
        </w:rPr>
        <w:t>Los Manguitos</w:t>
      </w:r>
      <w:r w:rsidR="00C44F98" w:rsidRPr="00CF6800">
        <w:rPr>
          <w:sz w:val="25"/>
          <w:szCs w:val="25"/>
          <w:lang w:val="es-ES_tradnl"/>
        </w:rPr>
        <w:t xml:space="preserve"> de esta ciudad, debidamente representado por su Presidente, </w:t>
      </w:r>
      <w:r w:rsidR="003057F9">
        <w:rPr>
          <w:sz w:val="25"/>
          <w:szCs w:val="25"/>
          <w:lang w:val="es-ES_tradnl"/>
        </w:rPr>
        <w:t xml:space="preserve">Ing. </w:t>
      </w:r>
      <w:proofErr w:type="spellStart"/>
      <w:r w:rsidR="003057F9">
        <w:rPr>
          <w:sz w:val="25"/>
          <w:szCs w:val="25"/>
          <w:lang w:val="es-ES_tradnl"/>
        </w:rPr>
        <w:t>Starling</w:t>
      </w:r>
      <w:proofErr w:type="spellEnd"/>
      <w:r w:rsidR="003057F9">
        <w:rPr>
          <w:sz w:val="25"/>
          <w:szCs w:val="25"/>
          <w:lang w:val="es-ES_tradnl"/>
        </w:rPr>
        <w:t xml:space="preserve"> </w:t>
      </w:r>
      <w:proofErr w:type="spellStart"/>
      <w:r w:rsidR="003057F9">
        <w:rPr>
          <w:sz w:val="25"/>
          <w:szCs w:val="25"/>
          <w:lang w:val="es-ES_tradnl"/>
        </w:rPr>
        <w:t>Germosen</w:t>
      </w:r>
      <w:proofErr w:type="spellEnd"/>
      <w:r w:rsidR="00C44F98" w:rsidRPr="00CF6800">
        <w:rPr>
          <w:sz w:val="25"/>
          <w:szCs w:val="25"/>
          <w:lang w:val="es-ES_tradnl"/>
        </w:rPr>
        <w:t>, dominicano, mayor de edad, casado, portador de la cédula de identid</w:t>
      </w:r>
      <w:r w:rsidR="00B4027A" w:rsidRPr="00CF6800">
        <w:rPr>
          <w:sz w:val="25"/>
          <w:szCs w:val="25"/>
          <w:lang w:val="es-ES_tradnl"/>
        </w:rPr>
        <w:t xml:space="preserve">ad y electoral No. </w:t>
      </w:r>
      <w:r w:rsidR="003057F9">
        <w:rPr>
          <w:sz w:val="25"/>
          <w:szCs w:val="25"/>
          <w:lang w:val="es-ES_tradnl"/>
        </w:rPr>
        <w:t>123-1234567-8</w:t>
      </w:r>
      <w:r w:rsidR="00C44F98" w:rsidRPr="00CF6800">
        <w:rPr>
          <w:sz w:val="25"/>
          <w:szCs w:val="25"/>
          <w:lang w:val="es-ES_tradnl"/>
        </w:rPr>
        <w:t xml:space="preserve">, domiciliado y residente en esta ciudad, quien en lo que sigue del presente acto se denominará </w:t>
      </w:r>
      <w:r w:rsidR="00C44F98" w:rsidRPr="00CF6800">
        <w:rPr>
          <w:b/>
          <w:sz w:val="25"/>
          <w:szCs w:val="25"/>
          <w:lang w:val="es-ES_tradnl"/>
        </w:rPr>
        <w:t>LA PRIMERA PARTE</w:t>
      </w:r>
      <w:r w:rsidR="00180DD0" w:rsidRPr="00CF6800">
        <w:rPr>
          <w:sz w:val="25"/>
          <w:szCs w:val="25"/>
          <w:lang w:val="es-ES_tradnl"/>
        </w:rPr>
        <w:t xml:space="preserve"> o por su propio nombre</w:t>
      </w:r>
      <w:r w:rsidR="00C44F98" w:rsidRPr="00CF6800">
        <w:rPr>
          <w:sz w:val="25"/>
          <w:szCs w:val="25"/>
          <w:lang w:val="es-ES_tradnl"/>
        </w:rPr>
        <w:t xml:space="preserve">; </w:t>
      </w:r>
    </w:p>
    <w:p w:rsidR="00017AF0" w:rsidRPr="00CF6800" w:rsidRDefault="00017AF0" w:rsidP="00017AF0">
      <w:pPr>
        <w:jc w:val="both"/>
        <w:rPr>
          <w:sz w:val="25"/>
          <w:szCs w:val="25"/>
          <w:lang w:val="es-ES_tradnl"/>
        </w:rPr>
      </w:pPr>
    </w:p>
    <w:p w:rsidR="00C44F98" w:rsidRPr="00CF6800" w:rsidRDefault="00E75CC3" w:rsidP="00017AF0">
      <w:pPr>
        <w:pStyle w:val="Textoindependiente"/>
        <w:rPr>
          <w:b w:val="0"/>
          <w:sz w:val="25"/>
          <w:szCs w:val="25"/>
        </w:rPr>
      </w:pPr>
      <w:r w:rsidRPr="00CF6800">
        <w:rPr>
          <w:b w:val="0"/>
          <w:sz w:val="25"/>
          <w:szCs w:val="25"/>
        </w:rPr>
        <w:t xml:space="preserve">Y </w:t>
      </w:r>
      <w:r w:rsidR="00C44F98" w:rsidRPr="00CF6800">
        <w:rPr>
          <w:b w:val="0"/>
          <w:sz w:val="25"/>
          <w:szCs w:val="25"/>
        </w:rPr>
        <w:t>la empresa</w:t>
      </w:r>
      <w:r w:rsidR="00740119" w:rsidRPr="00CF6800">
        <w:rPr>
          <w:sz w:val="25"/>
          <w:szCs w:val="25"/>
        </w:rPr>
        <w:t xml:space="preserve"> </w:t>
      </w:r>
      <w:r w:rsidR="00171A2A" w:rsidRPr="00171A2A">
        <w:rPr>
          <w:sz w:val="24"/>
        </w:rPr>
        <w:t>HERBALIFE DOMINICANA</w:t>
      </w:r>
      <w:r w:rsidR="00C44F98" w:rsidRPr="00CF6800">
        <w:rPr>
          <w:b w:val="0"/>
          <w:sz w:val="25"/>
          <w:szCs w:val="25"/>
        </w:rPr>
        <w:t>, compañía legalmente constituida bajo las leyes d</w:t>
      </w:r>
      <w:r w:rsidR="00092652" w:rsidRPr="00CF6800">
        <w:rPr>
          <w:b w:val="0"/>
          <w:sz w:val="25"/>
          <w:szCs w:val="25"/>
        </w:rPr>
        <w:t xml:space="preserve">ominicanas, titular del RNC No. </w:t>
      </w:r>
      <w:r w:rsidR="00064993" w:rsidRPr="00064993">
        <w:rPr>
          <w:b w:val="0"/>
          <w:sz w:val="25"/>
          <w:szCs w:val="25"/>
        </w:rPr>
        <w:t>101045612</w:t>
      </w:r>
      <w:r w:rsidR="00C44F98" w:rsidRPr="00CF6800">
        <w:rPr>
          <w:b w:val="0"/>
          <w:sz w:val="25"/>
          <w:szCs w:val="25"/>
        </w:rPr>
        <w:t xml:space="preserve">, ubicada en </w:t>
      </w:r>
      <w:r w:rsidR="003E2348" w:rsidRPr="00CF6800">
        <w:rPr>
          <w:b w:val="0"/>
          <w:sz w:val="25"/>
          <w:szCs w:val="25"/>
        </w:rPr>
        <w:t xml:space="preserve">la </w:t>
      </w:r>
      <w:r w:rsidR="00171A2A" w:rsidRPr="00171A2A">
        <w:rPr>
          <w:b w:val="0"/>
          <w:sz w:val="24"/>
        </w:rPr>
        <w:t xml:space="preserve">Ave. </w:t>
      </w:r>
      <w:proofErr w:type="spellStart"/>
      <w:r w:rsidR="00171A2A" w:rsidRPr="00171A2A">
        <w:rPr>
          <w:b w:val="0"/>
          <w:sz w:val="24"/>
        </w:rPr>
        <w:t>Tiradentes</w:t>
      </w:r>
      <w:proofErr w:type="spellEnd"/>
      <w:r w:rsidR="00171A2A" w:rsidRPr="00171A2A">
        <w:rPr>
          <w:b w:val="0"/>
          <w:sz w:val="24"/>
        </w:rPr>
        <w:t xml:space="preserve"> esq. Roberto </w:t>
      </w:r>
      <w:proofErr w:type="spellStart"/>
      <w:r w:rsidR="00171A2A" w:rsidRPr="00171A2A">
        <w:rPr>
          <w:b w:val="0"/>
          <w:sz w:val="24"/>
        </w:rPr>
        <w:t>Pastoriza</w:t>
      </w:r>
      <w:proofErr w:type="spellEnd"/>
      <w:r w:rsidR="00171A2A" w:rsidRPr="00171A2A">
        <w:rPr>
          <w:b w:val="0"/>
          <w:sz w:val="24"/>
        </w:rPr>
        <w:t xml:space="preserve">, Plaza JR, Local 101, Ensanche Naco, </w:t>
      </w:r>
      <w:r w:rsidR="00A56171" w:rsidRPr="00CF6800">
        <w:rPr>
          <w:b w:val="0"/>
          <w:sz w:val="25"/>
          <w:szCs w:val="25"/>
        </w:rPr>
        <w:t>en esta ciudad,</w:t>
      </w:r>
      <w:r w:rsidR="003E2348" w:rsidRPr="00CF6800">
        <w:rPr>
          <w:b w:val="0"/>
          <w:sz w:val="25"/>
          <w:szCs w:val="25"/>
        </w:rPr>
        <w:t xml:space="preserve"> </w:t>
      </w:r>
      <w:r w:rsidR="00C44F98" w:rsidRPr="00CF6800">
        <w:rPr>
          <w:b w:val="0"/>
          <w:sz w:val="25"/>
          <w:szCs w:val="25"/>
        </w:rPr>
        <w:t>debidamente representada por su</w:t>
      </w:r>
      <w:r w:rsidR="00F40CB2" w:rsidRPr="00CF6800">
        <w:rPr>
          <w:b w:val="0"/>
          <w:sz w:val="25"/>
          <w:szCs w:val="25"/>
        </w:rPr>
        <w:t xml:space="preserve"> </w:t>
      </w:r>
      <w:r w:rsidR="00B4027A" w:rsidRPr="00CF6800">
        <w:rPr>
          <w:b w:val="0"/>
          <w:sz w:val="25"/>
          <w:szCs w:val="25"/>
        </w:rPr>
        <w:t xml:space="preserve">Gerente, </w:t>
      </w:r>
      <w:r w:rsidR="003057F9">
        <w:rPr>
          <w:b w:val="0"/>
          <w:sz w:val="25"/>
          <w:szCs w:val="25"/>
        </w:rPr>
        <w:t>Sr. Ramón Núñez</w:t>
      </w:r>
      <w:r w:rsidR="00063C28" w:rsidRPr="00CF6800">
        <w:rPr>
          <w:b w:val="0"/>
          <w:sz w:val="25"/>
          <w:szCs w:val="25"/>
        </w:rPr>
        <w:t xml:space="preserve">, dominicano, mayor de edad, </w:t>
      </w:r>
      <w:r w:rsidR="00F8696B" w:rsidRPr="00CF6800">
        <w:rPr>
          <w:b w:val="0"/>
          <w:sz w:val="25"/>
          <w:szCs w:val="25"/>
        </w:rPr>
        <w:t xml:space="preserve">empresario, </w:t>
      </w:r>
      <w:r w:rsidR="00063C28" w:rsidRPr="00CF6800">
        <w:rPr>
          <w:b w:val="0"/>
          <w:sz w:val="25"/>
          <w:szCs w:val="25"/>
        </w:rPr>
        <w:t>casado, portador de la cédula de identid</w:t>
      </w:r>
      <w:r w:rsidR="00B4027A" w:rsidRPr="00CF6800">
        <w:rPr>
          <w:b w:val="0"/>
          <w:sz w:val="25"/>
          <w:szCs w:val="25"/>
        </w:rPr>
        <w:t xml:space="preserve">ad y electoral No. </w:t>
      </w:r>
      <w:r w:rsidR="003057F9">
        <w:rPr>
          <w:b w:val="0"/>
          <w:sz w:val="25"/>
          <w:szCs w:val="25"/>
        </w:rPr>
        <w:t>321-9874563-2</w:t>
      </w:r>
      <w:r w:rsidR="00063C28" w:rsidRPr="00CF6800">
        <w:rPr>
          <w:b w:val="0"/>
          <w:sz w:val="25"/>
          <w:szCs w:val="25"/>
        </w:rPr>
        <w:t>, domiciliado y residente en esta ciudad</w:t>
      </w:r>
      <w:r w:rsidR="00F8696B" w:rsidRPr="00CF6800">
        <w:rPr>
          <w:b w:val="0"/>
          <w:sz w:val="25"/>
          <w:szCs w:val="25"/>
        </w:rPr>
        <w:t>,</w:t>
      </w:r>
      <w:r w:rsidR="003057F9">
        <w:rPr>
          <w:b w:val="0"/>
          <w:sz w:val="25"/>
          <w:szCs w:val="25"/>
        </w:rPr>
        <w:t xml:space="preserve"> </w:t>
      </w:r>
      <w:r w:rsidR="00C44F98" w:rsidRPr="00CF6800">
        <w:rPr>
          <w:b w:val="0"/>
          <w:sz w:val="25"/>
          <w:szCs w:val="25"/>
        </w:rPr>
        <w:t xml:space="preserve">quien en lo que sigue del presente acto se denominará </w:t>
      </w:r>
      <w:r w:rsidR="00C44F98" w:rsidRPr="00CF6800">
        <w:rPr>
          <w:sz w:val="25"/>
          <w:szCs w:val="25"/>
        </w:rPr>
        <w:t>LA SEGUNDA PARTE</w:t>
      </w:r>
      <w:r w:rsidR="00C44F98" w:rsidRPr="00CF6800">
        <w:rPr>
          <w:b w:val="0"/>
          <w:sz w:val="25"/>
          <w:szCs w:val="25"/>
        </w:rPr>
        <w:t xml:space="preserve"> o por su propio nombre;</w:t>
      </w:r>
    </w:p>
    <w:p w:rsidR="00D44A24" w:rsidRPr="00CF6800" w:rsidRDefault="00D44A24" w:rsidP="00017AF0">
      <w:pPr>
        <w:pStyle w:val="Textoindependiente"/>
        <w:rPr>
          <w:b w:val="0"/>
          <w:sz w:val="25"/>
          <w:szCs w:val="25"/>
        </w:rPr>
      </w:pPr>
    </w:p>
    <w:p w:rsidR="00C44F98" w:rsidRPr="00CF6800" w:rsidRDefault="00C44F98" w:rsidP="00017AF0">
      <w:pPr>
        <w:pStyle w:val="Textoindependiente"/>
        <w:rPr>
          <w:b w:val="0"/>
          <w:sz w:val="25"/>
          <w:szCs w:val="25"/>
        </w:rPr>
      </w:pPr>
      <w:r w:rsidRPr="00CF6800">
        <w:rPr>
          <w:b w:val="0"/>
          <w:sz w:val="25"/>
          <w:szCs w:val="25"/>
        </w:rPr>
        <w:t>En el entendido de que cuando ambas partes figuren juntos o en cláusulas comunes</w:t>
      </w:r>
      <w:r w:rsidR="00C60F5B" w:rsidRPr="00CF6800">
        <w:rPr>
          <w:b w:val="0"/>
          <w:sz w:val="25"/>
          <w:szCs w:val="25"/>
        </w:rPr>
        <w:t>,</w:t>
      </w:r>
      <w:r w:rsidRPr="00CF6800">
        <w:rPr>
          <w:b w:val="0"/>
          <w:sz w:val="25"/>
          <w:szCs w:val="25"/>
        </w:rPr>
        <w:t xml:space="preserve"> se identificarán como </w:t>
      </w:r>
      <w:r w:rsidRPr="00CF6800">
        <w:rPr>
          <w:sz w:val="25"/>
          <w:szCs w:val="25"/>
        </w:rPr>
        <w:t>LAS PARTES</w:t>
      </w:r>
      <w:r w:rsidRPr="00CF6800">
        <w:rPr>
          <w:b w:val="0"/>
          <w:sz w:val="25"/>
          <w:szCs w:val="25"/>
        </w:rPr>
        <w:t>;</w:t>
      </w:r>
    </w:p>
    <w:p w:rsidR="00017AF0" w:rsidRPr="00CF6800" w:rsidRDefault="00017AF0" w:rsidP="00017AF0">
      <w:pPr>
        <w:pStyle w:val="Textoindependiente"/>
        <w:rPr>
          <w:b w:val="0"/>
          <w:sz w:val="25"/>
          <w:szCs w:val="25"/>
        </w:rPr>
      </w:pPr>
    </w:p>
    <w:p w:rsidR="00F400A5" w:rsidRPr="00CF6800" w:rsidRDefault="00F400A5" w:rsidP="00171A2A">
      <w:pPr>
        <w:pStyle w:val="Prrafodelista"/>
        <w:ind w:left="0"/>
        <w:jc w:val="both"/>
        <w:rPr>
          <w:sz w:val="25"/>
          <w:szCs w:val="25"/>
        </w:rPr>
      </w:pPr>
      <w:r w:rsidRPr="00CF6800">
        <w:rPr>
          <w:sz w:val="25"/>
          <w:szCs w:val="25"/>
        </w:rPr>
        <w:tab/>
      </w:r>
    </w:p>
    <w:p w:rsidR="00017AF0" w:rsidRPr="00CF6800" w:rsidRDefault="00017AF0" w:rsidP="00017AF0">
      <w:pPr>
        <w:jc w:val="center"/>
        <w:rPr>
          <w:b/>
          <w:sz w:val="25"/>
          <w:szCs w:val="25"/>
        </w:rPr>
      </w:pPr>
    </w:p>
    <w:p w:rsidR="00C44F98" w:rsidRPr="00CF6800" w:rsidRDefault="00C44F98" w:rsidP="00017AF0">
      <w:pPr>
        <w:jc w:val="center"/>
        <w:rPr>
          <w:b/>
          <w:sz w:val="25"/>
          <w:szCs w:val="25"/>
        </w:rPr>
      </w:pPr>
      <w:r w:rsidRPr="00CF6800">
        <w:rPr>
          <w:b/>
          <w:sz w:val="25"/>
          <w:szCs w:val="25"/>
        </w:rPr>
        <w:t>LAS PARTES</w:t>
      </w:r>
    </w:p>
    <w:p w:rsidR="00C44F98" w:rsidRPr="00CF6800" w:rsidRDefault="00C44F98" w:rsidP="00017AF0">
      <w:pPr>
        <w:jc w:val="center"/>
        <w:rPr>
          <w:b/>
          <w:sz w:val="25"/>
          <w:szCs w:val="25"/>
        </w:rPr>
      </w:pPr>
      <w:r w:rsidRPr="00CF6800">
        <w:rPr>
          <w:b/>
          <w:sz w:val="25"/>
          <w:szCs w:val="25"/>
        </w:rPr>
        <w:t>HAN CONVENIDO Y PACTADO:</w:t>
      </w:r>
    </w:p>
    <w:p w:rsidR="00017AF0" w:rsidRPr="00CF6800" w:rsidRDefault="00017AF0" w:rsidP="00017AF0">
      <w:pPr>
        <w:jc w:val="center"/>
        <w:rPr>
          <w:b/>
          <w:sz w:val="25"/>
          <w:szCs w:val="25"/>
        </w:rPr>
      </w:pPr>
    </w:p>
    <w:p w:rsidR="00C44F98" w:rsidRPr="00CF6800" w:rsidRDefault="00C44F98" w:rsidP="00017AF0">
      <w:pPr>
        <w:jc w:val="center"/>
        <w:rPr>
          <w:b/>
          <w:sz w:val="25"/>
          <w:szCs w:val="25"/>
        </w:rPr>
      </w:pPr>
      <w:r w:rsidRPr="00CF6800">
        <w:rPr>
          <w:b/>
          <w:sz w:val="25"/>
          <w:szCs w:val="25"/>
        </w:rPr>
        <w:t xml:space="preserve">PRIMERO: </w:t>
      </w:r>
    </w:p>
    <w:p w:rsidR="00017AF0" w:rsidRPr="00CF6800" w:rsidRDefault="00017AF0" w:rsidP="00017AF0">
      <w:pPr>
        <w:jc w:val="center"/>
        <w:rPr>
          <w:b/>
          <w:sz w:val="25"/>
          <w:szCs w:val="25"/>
        </w:rPr>
      </w:pPr>
    </w:p>
    <w:p w:rsidR="00C252CE" w:rsidRPr="00CF6800" w:rsidRDefault="0025251E" w:rsidP="005C2E9E">
      <w:pPr>
        <w:jc w:val="both"/>
        <w:rPr>
          <w:sz w:val="25"/>
          <w:szCs w:val="25"/>
        </w:rPr>
      </w:pPr>
      <w:r w:rsidRPr="00CF6800">
        <w:rPr>
          <w:sz w:val="25"/>
          <w:szCs w:val="25"/>
        </w:rPr>
        <w:t xml:space="preserve">LA </w:t>
      </w:r>
      <w:r w:rsidR="0066268F">
        <w:rPr>
          <w:sz w:val="25"/>
          <w:szCs w:val="25"/>
        </w:rPr>
        <w:t>SEGUNDA PARTE</w:t>
      </w:r>
      <w:r w:rsidRPr="00CF6800">
        <w:rPr>
          <w:sz w:val="25"/>
          <w:szCs w:val="25"/>
        </w:rPr>
        <w:t xml:space="preserve">, por medio del presente acto, adquiere de LA </w:t>
      </w:r>
      <w:r w:rsidR="0066268F">
        <w:rPr>
          <w:sz w:val="25"/>
          <w:szCs w:val="25"/>
        </w:rPr>
        <w:t>PRIMERA PARTE</w:t>
      </w:r>
      <w:r w:rsidRPr="00CF6800">
        <w:rPr>
          <w:sz w:val="25"/>
          <w:szCs w:val="25"/>
        </w:rPr>
        <w:t xml:space="preserve"> conjuntamente con su implementación,</w:t>
      </w:r>
      <w:r w:rsidR="0066268F">
        <w:rPr>
          <w:sz w:val="25"/>
          <w:szCs w:val="25"/>
        </w:rPr>
        <w:t xml:space="preserve"> la</w:t>
      </w:r>
      <w:r w:rsidRPr="00CF6800">
        <w:rPr>
          <w:sz w:val="25"/>
          <w:szCs w:val="25"/>
        </w:rPr>
        <w:t xml:space="preserve"> </w:t>
      </w:r>
      <w:r w:rsidR="0066268F" w:rsidRPr="0066268F">
        <w:rPr>
          <w:sz w:val="24"/>
        </w:rPr>
        <w:t>plataforma de seguimiento a clientes de proveedores independientes</w:t>
      </w:r>
      <w:r w:rsidRPr="00CF6800">
        <w:rPr>
          <w:sz w:val="25"/>
          <w:szCs w:val="25"/>
        </w:rPr>
        <w:t>, conforme a la cotización, propuesta anexa, cronograma de entrega e implementación del sistema y el pliego de condiciones, que forman parte integral del presente contrato.</w:t>
      </w:r>
    </w:p>
    <w:p w:rsidR="0025251E" w:rsidRPr="00CF6800" w:rsidRDefault="0025251E" w:rsidP="005C2E9E">
      <w:pPr>
        <w:jc w:val="both"/>
        <w:rPr>
          <w:sz w:val="25"/>
          <w:szCs w:val="25"/>
        </w:rPr>
      </w:pPr>
    </w:p>
    <w:p w:rsidR="005C2E9E" w:rsidRPr="00CF6800" w:rsidRDefault="00C252CE" w:rsidP="005C2E9E">
      <w:pPr>
        <w:jc w:val="both"/>
        <w:rPr>
          <w:sz w:val="25"/>
          <w:szCs w:val="25"/>
        </w:rPr>
      </w:pPr>
      <w:r w:rsidRPr="00CF6800">
        <w:rPr>
          <w:b/>
          <w:sz w:val="25"/>
          <w:szCs w:val="25"/>
        </w:rPr>
        <w:t>PÁRRAFO</w:t>
      </w:r>
      <w:r w:rsidR="0025251E" w:rsidRPr="00CF6800">
        <w:rPr>
          <w:b/>
          <w:sz w:val="25"/>
          <w:szCs w:val="25"/>
        </w:rPr>
        <w:t>:</w:t>
      </w:r>
      <w:r w:rsidR="0025251E" w:rsidRPr="00CF6800">
        <w:rPr>
          <w:sz w:val="25"/>
          <w:szCs w:val="25"/>
        </w:rPr>
        <w:t xml:space="preserve"> Los equipos a entregar por LA </w:t>
      </w:r>
      <w:r w:rsidR="00275D75">
        <w:rPr>
          <w:sz w:val="25"/>
          <w:szCs w:val="25"/>
        </w:rPr>
        <w:t>PRIMERA PARTE</w:t>
      </w:r>
      <w:r w:rsidR="0025251E" w:rsidRPr="00CF6800">
        <w:rPr>
          <w:sz w:val="25"/>
          <w:szCs w:val="25"/>
        </w:rPr>
        <w:t xml:space="preserve"> deberán cumplir con los requerimientos  funcionales y técnicos, conforme a la cotización, propuesta anexa</w:t>
      </w:r>
      <w:r w:rsidR="00B4027A" w:rsidRPr="00CF6800">
        <w:rPr>
          <w:sz w:val="25"/>
          <w:szCs w:val="25"/>
        </w:rPr>
        <w:t>,</w:t>
      </w:r>
      <w:r w:rsidR="0025251E" w:rsidRPr="00CF6800">
        <w:rPr>
          <w:sz w:val="25"/>
          <w:szCs w:val="25"/>
        </w:rPr>
        <w:t xml:space="preserve"> así como capacidades establecidas en el pliego de condiciones y las estipulaciones del presente contrato.</w:t>
      </w:r>
    </w:p>
    <w:p w:rsidR="0025251E" w:rsidRDefault="0025251E" w:rsidP="005C2E9E">
      <w:pPr>
        <w:jc w:val="both"/>
        <w:rPr>
          <w:b/>
          <w:bCs/>
          <w:sz w:val="25"/>
          <w:szCs w:val="25"/>
        </w:rPr>
      </w:pPr>
    </w:p>
    <w:p w:rsidR="00171A2A" w:rsidRPr="00CF6800" w:rsidRDefault="00171A2A" w:rsidP="005C2E9E">
      <w:pPr>
        <w:jc w:val="both"/>
        <w:rPr>
          <w:b/>
          <w:bCs/>
          <w:sz w:val="25"/>
          <w:szCs w:val="25"/>
        </w:rPr>
      </w:pPr>
    </w:p>
    <w:p w:rsidR="00256639" w:rsidRPr="00CF6800" w:rsidRDefault="00256639" w:rsidP="00017AF0">
      <w:pPr>
        <w:jc w:val="center"/>
        <w:rPr>
          <w:b/>
          <w:bCs/>
          <w:sz w:val="25"/>
          <w:szCs w:val="25"/>
        </w:rPr>
      </w:pPr>
      <w:r w:rsidRPr="00CF6800">
        <w:rPr>
          <w:b/>
          <w:bCs/>
          <w:sz w:val="25"/>
          <w:szCs w:val="25"/>
        </w:rPr>
        <w:t xml:space="preserve">SEGUNDO: </w:t>
      </w:r>
    </w:p>
    <w:p w:rsidR="00017AF0" w:rsidRPr="00CF6800" w:rsidRDefault="00017AF0" w:rsidP="00017AF0">
      <w:pPr>
        <w:jc w:val="center"/>
        <w:rPr>
          <w:b/>
          <w:bCs/>
          <w:sz w:val="25"/>
          <w:szCs w:val="25"/>
        </w:rPr>
      </w:pPr>
    </w:p>
    <w:p w:rsidR="00005960" w:rsidRPr="00CF6800" w:rsidRDefault="00C44F98" w:rsidP="00017AF0">
      <w:pPr>
        <w:jc w:val="both"/>
        <w:rPr>
          <w:sz w:val="25"/>
          <w:szCs w:val="25"/>
        </w:rPr>
      </w:pPr>
      <w:r w:rsidRPr="00CF6800">
        <w:rPr>
          <w:sz w:val="25"/>
          <w:szCs w:val="25"/>
        </w:rPr>
        <w:t xml:space="preserve">LA </w:t>
      </w:r>
      <w:r w:rsidR="00064993">
        <w:rPr>
          <w:sz w:val="25"/>
          <w:szCs w:val="25"/>
        </w:rPr>
        <w:t>SEGUNDA PARTE</w:t>
      </w:r>
      <w:r w:rsidRPr="00CF6800">
        <w:rPr>
          <w:sz w:val="25"/>
          <w:szCs w:val="25"/>
        </w:rPr>
        <w:t xml:space="preserve"> pagará a LA </w:t>
      </w:r>
      <w:r w:rsidR="00064993">
        <w:rPr>
          <w:sz w:val="25"/>
          <w:szCs w:val="25"/>
        </w:rPr>
        <w:t>PRIMERA</w:t>
      </w:r>
      <w:r w:rsidRPr="00CF6800">
        <w:rPr>
          <w:sz w:val="25"/>
          <w:szCs w:val="25"/>
        </w:rPr>
        <w:t xml:space="preserve"> PARTE por concepto de </w:t>
      </w:r>
      <w:r w:rsidR="005C2E9E" w:rsidRPr="00CF6800">
        <w:rPr>
          <w:sz w:val="25"/>
          <w:szCs w:val="25"/>
        </w:rPr>
        <w:t xml:space="preserve">adquisición e implementación de </w:t>
      </w:r>
      <w:r w:rsidR="00064993">
        <w:rPr>
          <w:sz w:val="25"/>
          <w:szCs w:val="25"/>
        </w:rPr>
        <w:t>la</w:t>
      </w:r>
      <w:r w:rsidR="00064993" w:rsidRPr="00CF6800">
        <w:rPr>
          <w:sz w:val="25"/>
          <w:szCs w:val="25"/>
        </w:rPr>
        <w:t xml:space="preserve"> </w:t>
      </w:r>
      <w:r w:rsidR="00064993" w:rsidRPr="0066268F">
        <w:rPr>
          <w:sz w:val="24"/>
        </w:rPr>
        <w:t>plataforma de seguimiento a clientes de proveedores independientes</w:t>
      </w:r>
      <w:r w:rsidRPr="00CF6800">
        <w:rPr>
          <w:sz w:val="25"/>
          <w:szCs w:val="25"/>
        </w:rPr>
        <w:t xml:space="preserve">, la suma de </w:t>
      </w:r>
      <w:r w:rsidR="00064993">
        <w:rPr>
          <w:sz w:val="24"/>
        </w:rPr>
        <w:t>Dos Millones Quinientos Noventa y Seis mil Trescientos Cincuenta y Cuatro</w:t>
      </w:r>
      <w:r w:rsidR="00ED70E3" w:rsidRPr="00064993">
        <w:rPr>
          <w:sz w:val="32"/>
          <w:szCs w:val="25"/>
        </w:rPr>
        <w:t xml:space="preserve"> </w:t>
      </w:r>
      <w:r w:rsidR="00ED70E3" w:rsidRPr="00CF6800">
        <w:rPr>
          <w:sz w:val="25"/>
          <w:szCs w:val="25"/>
        </w:rPr>
        <w:t>PESOS C</w:t>
      </w:r>
      <w:r w:rsidR="002D7F29" w:rsidRPr="00CF6800">
        <w:rPr>
          <w:sz w:val="25"/>
          <w:szCs w:val="25"/>
        </w:rPr>
        <w:t xml:space="preserve">ON </w:t>
      </w:r>
      <w:r w:rsidR="00064993">
        <w:rPr>
          <w:sz w:val="25"/>
          <w:szCs w:val="25"/>
        </w:rPr>
        <w:t>00</w:t>
      </w:r>
      <w:r w:rsidR="002D7F29" w:rsidRPr="00CF6800">
        <w:rPr>
          <w:sz w:val="25"/>
          <w:szCs w:val="25"/>
        </w:rPr>
        <w:t>/100 (RD$</w:t>
      </w:r>
      <w:r w:rsidR="00064993" w:rsidRPr="00064993">
        <w:rPr>
          <w:b/>
          <w:sz w:val="24"/>
        </w:rPr>
        <w:t>2,596,354</w:t>
      </w:r>
      <w:r w:rsidR="00064993">
        <w:rPr>
          <w:b/>
          <w:sz w:val="24"/>
        </w:rPr>
        <w:t>.00</w:t>
      </w:r>
      <w:r w:rsidR="002D7F29" w:rsidRPr="00CF6800">
        <w:rPr>
          <w:sz w:val="25"/>
          <w:szCs w:val="25"/>
        </w:rPr>
        <w:t>)</w:t>
      </w:r>
      <w:r w:rsidRPr="00CF6800">
        <w:rPr>
          <w:sz w:val="25"/>
          <w:szCs w:val="25"/>
        </w:rPr>
        <w:t>,</w:t>
      </w:r>
      <w:r w:rsidR="00005960" w:rsidRPr="00CF6800">
        <w:rPr>
          <w:sz w:val="25"/>
          <w:szCs w:val="25"/>
        </w:rPr>
        <w:t xml:space="preserve"> impuestos</w:t>
      </w:r>
      <w:r w:rsidR="00353668" w:rsidRPr="00CF6800">
        <w:rPr>
          <w:sz w:val="25"/>
          <w:szCs w:val="25"/>
        </w:rPr>
        <w:t xml:space="preserve"> </w:t>
      </w:r>
      <w:r w:rsidRPr="00CF6800">
        <w:rPr>
          <w:sz w:val="25"/>
          <w:szCs w:val="25"/>
        </w:rPr>
        <w:t>inc</w:t>
      </w:r>
      <w:r w:rsidR="00005960" w:rsidRPr="00CF6800">
        <w:rPr>
          <w:sz w:val="25"/>
          <w:szCs w:val="25"/>
        </w:rPr>
        <w:t>luidos, los que serán pagaderos de la siguiente forma:</w:t>
      </w:r>
    </w:p>
    <w:p w:rsidR="00005960" w:rsidRPr="00CF6800" w:rsidRDefault="00005960" w:rsidP="00017AF0">
      <w:pPr>
        <w:jc w:val="both"/>
        <w:rPr>
          <w:sz w:val="25"/>
          <w:szCs w:val="25"/>
        </w:rPr>
      </w:pPr>
    </w:p>
    <w:p w:rsidR="00992955" w:rsidRDefault="00005960" w:rsidP="00992955">
      <w:pPr>
        <w:rPr>
          <w:sz w:val="25"/>
          <w:szCs w:val="25"/>
        </w:rPr>
      </w:pPr>
      <w:r w:rsidRPr="00CF6800">
        <w:rPr>
          <w:sz w:val="25"/>
          <w:szCs w:val="25"/>
        </w:rPr>
        <w:lastRenderedPageBreak/>
        <w:t>a) U</w:t>
      </w:r>
      <w:r w:rsidR="00992955">
        <w:rPr>
          <w:sz w:val="25"/>
          <w:szCs w:val="25"/>
        </w:rPr>
        <w:t>n primer pago de RD$</w:t>
      </w:r>
      <w:r w:rsidR="00992955" w:rsidRPr="00992955">
        <w:t xml:space="preserve"> </w:t>
      </w:r>
      <w:r w:rsidR="00992955" w:rsidRPr="00992955">
        <w:rPr>
          <w:sz w:val="25"/>
          <w:szCs w:val="25"/>
        </w:rPr>
        <w:t>112</w:t>
      </w:r>
      <w:r w:rsidR="00992955">
        <w:rPr>
          <w:sz w:val="25"/>
          <w:szCs w:val="25"/>
        </w:rPr>
        <w:t>,</w:t>
      </w:r>
      <w:r w:rsidR="00992955" w:rsidRPr="00992955">
        <w:rPr>
          <w:sz w:val="25"/>
          <w:szCs w:val="25"/>
        </w:rPr>
        <w:t>800</w:t>
      </w:r>
      <w:r w:rsidR="00992955">
        <w:rPr>
          <w:sz w:val="25"/>
          <w:szCs w:val="25"/>
        </w:rPr>
        <w:t>.00 correspondiente a la fase 1</w:t>
      </w:r>
      <w:r w:rsidRPr="00CF6800">
        <w:rPr>
          <w:sz w:val="25"/>
          <w:szCs w:val="25"/>
        </w:rPr>
        <w:t>,</w:t>
      </w:r>
      <w:r w:rsidR="00992955">
        <w:rPr>
          <w:sz w:val="25"/>
          <w:szCs w:val="25"/>
        </w:rPr>
        <w:t xml:space="preserve"> el cual será pagado en dos partes de la siguiente manera: </w:t>
      </w:r>
    </w:p>
    <w:p w:rsidR="00992955" w:rsidRDefault="00992955" w:rsidP="00992955"/>
    <w:p w:rsidR="00992955" w:rsidRPr="00992955" w:rsidRDefault="00992955" w:rsidP="00992955">
      <w:pPr>
        <w:pStyle w:val="Prrafodelista"/>
        <w:numPr>
          <w:ilvl w:val="0"/>
          <w:numId w:val="11"/>
        </w:numPr>
        <w:rPr>
          <w:sz w:val="24"/>
        </w:rPr>
      </w:pPr>
      <w:r w:rsidRPr="00992955">
        <w:rPr>
          <w:sz w:val="24"/>
        </w:rPr>
        <w:t xml:space="preserve">Dos analistas de Información – RD$60/hora * 75 días (Fase 1) * 4 horas al día </w:t>
      </w:r>
      <w:r w:rsidRPr="00992955">
        <w:rPr>
          <w:sz w:val="24"/>
          <w:lang w:val="en-US"/>
        </w:rPr>
        <w:t>=</w:t>
      </w:r>
      <w:r w:rsidRPr="00992955">
        <w:rPr>
          <w:sz w:val="24"/>
        </w:rPr>
        <w:t xml:space="preserve"> RD$36,000.</w:t>
      </w:r>
    </w:p>
    <w:p w:rsidR="00992955" w:rsidRPr="00992955" w:rsidRDefault="00992955" w:rsidP="00992955">
      <w:pPr>
        <w:pStyle w:val="Prrafodelista"/>
        <w:numPr>
          <w:ilvl w:val="0"/>
          <w:numId w:val="11"/>
        </w:numPr>
        <w:rPr>
          <w:sz w:val="24"/>
        </w:rPr>
      </w:pPr>
      <w:r w:rsidRPr="00992955">
        <w:rPr>
          <w:sz w:val="24"/>
        </w:rPr>
        <w:t xml:space="preserve">Tres digitadores de Información – RD$40/hora * 80 días (Fase 1) * 8 horas al día </w:t>
      </w:r>
      <w:r w:rsidRPr="00992955">
        <w:rPr>
          <w:sz w:val="24"/>
          <w:lang w:val="en-US"/>
        </w:rPr>
        <w:t>=</w:t>
      </w:r>
      <w:r w:rsidRPr="00992955">
        <w:rPr>
          <w:sz w:val="24"/>
        </w:rPr>
        <w:t xml:space="preserve"> RD$76,800.</w:t>
      </w:r>
    </w:p>
    <w:p w:rsidR="00005960" w:rsidRPr="00CF6800" w:rsidRDefault="00005960" w:rsidP="00017AF0">
      <w:pPr>
        <w:jc w:val="both"/>
        <w:rPr>
          <w:sz w:val="25"/>
          <w:szCs w:val="25"/>
        </w:rPr>
      </w:pPr>
      <w:r w:rsidRPr="00CF6800">
        <w:rPr>
          <w:sz w:val="25"/>
          <w:szCs w:val="25"/>
        </w:rPr>
        <w:t>.</w:t>
      </w:r>
    </w:p>
    <w:p w:rsidR="008F5A93" w:rsidRDefault="00005960" w:rsidP="008F5A93">
      <w:pPr>
        <w:rPr>
          <w:sz w:val="25"/>
          <w:szCs w:val="25"/>
        </w:rPr>
      </w:pPr>
      <w:r w:rsidRPr="00CF6800">
        <w:rPr>
          <w:sz w:val="25"/>
          <w:szCs w:val="25"/>
        </w:rPr>
        <w:t>b) Un segundo pago</w:t>
      </w:r>
      <w:r w:rsidR="008F5A93">
        <w:rPr>
          <w:sz w:val="25"/>
          <w:szCs w:val="25"/>
        </w:rPr>
        <w:t xml:space="preserve"> de RD$726,000.00</w:t>
      </w:r>
      <w:r w:rsidRPr="00CF6800">
        <w:rPr>
          <w:sz w:val="25"/>
          <w:szCs w:val="25"/>
        </w:rPr>
        <w:t xml:space="preserve"> </w:t>
      </w:r>
      <w:r w:rsidR="008F5A93">
        <w:rPr>
          <w:sz w:val="25"/>
          <w:szCs w:val="25"/>
        </w:rPr>
        <w:t>correspondiente a la fase 2 y fase 3, los cuales serán pagados de la siguiente manera:</w:t>
      </w:r>
      <w:r w:rsidRPr="00CF6800">
        <w:rPr>
          <w:sz w:val="25"/>
          <w:szCs w:val="25"/>
        </w:rPr>
        <w:t xml:space="preserve"> </w:t>
      </w:r>
    </w:p>
    <w:p w:rsidR="008F5A93" w:rsidRDefault="008F5A93" w:rsidP="008F5A93">
      <w:pPr>
        <w:rPr>
          <w:sz w:val="25"/>
          <w:szCs w:val="25"/>
        </w:rPr>
      </w:pPr>
    </w:p>
    <w:p w:rsidR="008F5A93" w:rsidRPr="008F5A93" w:rsidRDefault="008F5A93" w:rsidP="008F5A93">
      <w:pPr>
        <w:pStyle w:val="Prrafodelista"/>
        <w:numPr>
          <w:ilvl w:val="0"/>
          <w:numId w:val="12"/>
        </w:numPr>
        <w:rPr>
          <w:sz w:val="24"/>
        </w:rPr>
      </w:pPr>
      <w:r w:rsidRPr="008F5A93">
        <w:rPr>
          <w:sz w:val="24"/>
        </w:rPr>
        <w:t xml:space="preserve">Dos programadores PHP </w:t>
      </w:r>
      <w:r w:rsidRPr="008F5A93">
        <w:rPr>
          <w:sz w:val="24"/>
          <w:lang w:val="en-US"/>
        </w:rPr>
        <w:t>–</w:t>
      </w:r>
      <w:r w:rsidRPr="008F5A93">
        <w:rPr>
          <w:sz w:val="24"/>
        </w:rPr>
        <w:t xml:space="preserve"> RD$150/hora * 240 días (Fase 2 y 3) * 8 horas al día </w:t>
      </w:r>
      <w:r w:rsidRPr="008F5A93">
        <w:rPr>
          <w:sz w:val="24"/>
          <w:lang w:val="en-US"/>
        </w:rPr>
        <w:t>=</w:t>
      </w:r>
      <w:r w:rsidRPr="008F5A93">
        <w:rPr>
          <w:sz w:val="24"/>
        </w:rPr>
        <w:t xml:space="preserve"> RD$576,000</w:t>
      </w:r>
    </w:p>
    <w:p w:rsidR="008F5A93" w:rsidRPr="008F5A93" w:rsidRDefault="008F5A93" w:rsidP="008F5A93">
      <w:pPr>
        <w:pStyle w:val="Prrafodelista"/>
        <w:numPr>
          <w:ilvl w:val="0"/>
          <w:numId w:val="12"/>
        </w:numPr>
        <w:rPr>
          <w:sz w:val="24"/>
        </w:rPr>
      </w:pPr>
      <w:r w:rsidRPr="008F5A93">
        <w:rPr>
          <w:sz w:val="24"/>
        </w:rPr>
        <w:t xml:space="preserve">Un Administrador de Base de Datos – RD$250/hora * 150 días (Fase 2 y 3) * 4 horas al día </w:t>
      </w:r>
      <w:r w:rsidRPr="008F5A93">
        <w:rPr>
          <w:sz w:val="24"/>
          <w:lang w:val="en-US"/>
        </w:rPr>
        <w:t>=</w:t>
      </w:r>
      <w:r w:rsidRPr="008F5A93">
        <w:rPr>
          <w:sz w:val="24"/>
        </w:rPr>
        <w:t xml:space="preserve"> RD$150,000</w:t>
      </w:r>
    </w:p>
    <w:p w:rsidR="00D97756" w:rsidRPr="00CF6800" w:rsidRDefault="00D97756" w:rsidP="00017AF0">
      <w:pPr>
        <w:jc w:val="both"/>
        <w:rPr>
          <w:sz w:val="25"/>
          <w:szCs w:val="25"/>
        </w:rPr>
      </w:pPr>
    </w:p>
    <w:p w:rsidR="00872C71" w:rsidRDefault="00D97756" w:rsidP="00017AF0">
      <w:pPr>
        <w:jc w:val="both"/>
        <w:rPr>
          <w:sz w:val="25"/>
          <w:szCs w:val="25"/>
        </w:rPr>
      </w:pPr>
      <w:r w:rsidRPr="00CF6800">
        <w:rPr>
          <w:sz w:val="25"/>
          <w:szCs w:val="25"/>
        </w:rPr>
        <w:t xml:space="preserve">c) Un </w:t>
      </w:r>
      <w:r w:rsidR="00872C71">
        <w:rPr>
          <w:sz w:val="25"/>
          <w:szCs w:val="25"/>
        </w:rPr>
        <w:t>tercer</w:t>
      </w:r>
      <w:r w:rsidRPr="00CF6800">
        <w:rPr>
          <w:sz w:val="25"/>
          <w:szCs w:val="25"/>
        </w:rPr>
        <w:t xml:space="preserve"> pago</w:t>
      </w:r>
      <w:r w:rsidR="00872C71">
        <w:rPr>
          <w:sz w:val="25"/>
          <w:szCs w:val="25"/>
        </w:rPr>
        <w:t xml:space="preserve"> de RD$7,554.00</w:t>
      </w:r>
      <w:r w:rsidRPr="00CF6800">
        <w:rPr>
          <w:sz w:val="25"/>
          <w:szCs w:val="25"/>
        </w:rPr>
        <w:t xml:space="preserve"> </w:t>
      </w:r>
      <w:r w:rsidR="00872C71">
        <w:rPr>
          <w:sz w:val="25"/>
          <w:szCs w:val="25"/>
        </w:rPr>
        <w:t>correspondiente a servicio de contratación de subcontratistas para servicios de Hosting, el cual será pagado de la siguiente manera:</w:t>
      </w:r>
    </w:p>
    <w:p w:rsidR="00872C71" w:rsidRDefault="00872C71" w:rsidP="00017AF0">
      <w:pPr>
        <w:jc w:val="both"/>
        <w:rPr>
          <w:sz w:val="25"/>
          <w:szCs w:val="25"/>
        </w:rPr>
      </w:pPr>
    </w:p>
    <w:p w:rsidR="008F78D0" w:rsidRPr="00872C71" w:rsidRDefault="00872C71" w:rsidP="00872C71">
      <w:pPr>
        <w:pStyle w:val="Prrafodelista"/>
        <w:numPr>
          <w:ilvl w:val="0"/>
          <w:numId w:val="13"/>
        </w:numPr>
        <w:jc w:val="both"/>
        <w:rPr>
          <w:sz w:val="24"/>
          <w:szCs w:val="24"/>
        </w:rPr>
      </w:pPr>
      <w:r w:rsidRPr="00872C71">
        <w:rPr>
          <w:sz w:val="24"/>
          <w:szCs w:val="24"/>
        </w:rPr>
        <w:t xml:space="preserve">Servicio de Hosting Contratado Media Temple VPS US$55/Mes (Tasa a la fecha US$1 – RD$45.78) </w:t>
      </w:r>
      <w:r w:rsidRPr="00872C71">
        <w:rPr>
          <w:sz w:val="24"/>
          <w:szCs w:val="24"/>
          <w:lang w:val="en-US"/>
        </w:rPr>
        <w:t>=</w:t>
      </w:r>
      <w:r w:rsidRPr="00872C71">
        <w:rPr>
          <w:sz w:val="24"/>
          <w:szCs w:val="24"/>
        </w:rPr>
        <w:t xml:space="preserve"> RD$2,518 * 3 Meses (Fase 3) </w:t>
      </w:r>
      <w:r w:rsidRPr="00872C71">
        <w:rPr>
          <w:sz w:val="24"/>
          <w:szCs w:val="24"/>
          <w:lang w:val="en-US"/>
        </w:rPr>
        <w:t>=</w:t>
      </w:r>
      <w:r w:rsidRPr="00872C71">
        <w:rPr>
          <w:sz w:val="24"/>
          <w:szCs w:val="24"/>
        </w:rPr>
        <w:t xml:space="preserve"> RD$7,554</w:t>
      </w:r>
      <w:r w:rsidR="00D97756" w:rsidRPr="00872C71">
        <w:rPr>
          <w:sz w:val="24"/>
          <w:szCs w:val="24"/>
        </w:rPr>
        <w:t>.</w:t>
      </w:r>
    </w:p>
    <w:p w:rsidR="00D97756" w:rsidRDefault="00D97756" w:rsidP="00017AF0">
      <w:pPr>
        <w:jc w:val="both"/>
        <w:rPr>
          <w:sz w:val="25"/>
          <w:szCs w:val="25"/>
        </w:rPr>
      </w:pPr>
    </w:p>
    <w:p w:rsidR="00872C71" w:rsidRDefault="00872C71" w:rsidP="00017AF0">
      <w:pPr>
        <w:jc w:val="both"/>
        <w:rPr>
          <w:sz w:val="25"/>
          <w:szCs w:val="25"/>
        </w:rPr>
      </w:pPr>
      <w:r>
        <w:rPr>
          <w:sz w:val="25"/>
          <w:szCs w:val="25"/>
        </w:rPr>
        <w:t xml:space="preserve">d) Un último pago de RD$1,750,000.00 correspondiente a la gestión final del proyecto, el cual </w:t>
      </w:r>
      <w:r w:rsidR="00DB3D5F">
        <w:rPr>
          <w:sz w:val="25"/>
          <w:szCs w:val="25"/>
        </w:rPr>
        <w:t>será</w:t>
      </w:r>
      <w:r>
        <w:rPr>
          <w:sz w:val="25"/>
          <w:szCs w:val="25"/>
        </w:rPr>
        <w:t xml:space="preserve"> pagado de la siguiente manera:</w:t>
      </w:r>
    </w:p>
    <w:p w:rsidR="00872C71" w:rsidRDefault="00872C71" w:rsidP="00017AF0">
      <w:pPr>
        <w:jc w:val="both"/>
        <w:rPr>
          <w:sz w:val="25"/>
          <w:szCs w:val="25"/>
        </w:rPr>
      </w:pPr>
    </w:p>
    <w:p w:rsidR="00872C71" w:rsidRPr="00872C71" w:rsidRDefault="00872C71" w:rsidP="00872C71">
      <w:pPr>
        <w:pStyle w:val="Prrafodelista"/>
        <w:numPr>
          <w:ilvl w:val="0"/>
          <w:numId w:val="13"/>
        </w:numPr>
        <w:jc w:val="both"/>
        <w:rPr>
          <w:sz w:val="24"/>
          <w:szCs w:val="24"/>
        </w:rPr>
      </w:pPr>
      <w:r w:rsidRPr="00872C71">
        <w:rPr>
          <w:sz w:val="24"/>
          <w:szCs w:val="24"/>
        </w:rPr>
        <w:t xml:space="preserve">Gestión del Proyecto – RD$5,000 * 350 días (Fase 1, 2 y 3) </w:t>
      </w:r>
      <w:r w:rsidRPr="00872C71">
        <w:rPr>
          <w:sz w:val="24"/>
          <w:szCs w:val="24"/>
          <w:lang w:val="en-US"/>
        </w:rPr>
        <w:t>=</w:t>
      </w:r>
      <w:r w:rsidRPr="00872C71">
        <w:rPr>
          <w:sz w:val="24"/>
          <w:szCs w:val="24"/>
        </w:rPr>
        <w:t xml:space="preserve"> RD$1,750,000</w:t>
      </w:r>
    </w:p>
    <w:p w:rsidR="00872C71" w:rsidRPr="00CF6800" w:rsidRDefault="00872C71" w:rsidP="00017AF0">
      <w:pPr>
        <w:jc w:val="both"/>
        <w:rPr>
          <w:sz w:val="25"/>
          <w:szCs w:val="25"/>
        </w:rPr>
      </w:pPr>
    </w:p>
    <w:p w:rsidR="00D97756" w:rsidRPr="00CF6800" w:rsidRDefault="00D97756" w:rsidP="00D97756">
      <w:pPr>
        <w:jc w:val="both"/>
        <w:rPr>
          <w:bCs/>
          <w:sz w:val="25"/>
          <w:szCs w:val="25"/>
        </w:rPr>
      </w:pPr>
      <w:r w:rsidRPr="00CF6800">
        <w:rPr>
          <w:b/>
          <w:sz w:val="25"/>
          <w:szCs w:val="25"/>
        </w:rPr>
        <w:t>PÁRRAFO I</w:t>
      </w:r>
      <w:r w:rsidRPr="00CF6800">
        <w:rPr>
          <w:sz w:val="25"/>
          <w:szCs w:val="25"/>
        </w:rPr>
        <w:t xml:space="preserve">: </w:t>
      </w:r>
      <w:r w:rsidRPr="00CF6800">
        <w:rPr>
          <w:bCs/>
          <w:sz w:val="25"/>
          <w:szCs w:val="25"/>
        </w:rPr>
        <w:t xml:space="preserve">Si el primer pago realizado según lo establecido en la letra a) del presente artículo es menor al veinte por ciento (20%), </w:t>
      </w:r>
      <w:r w:rsidR="00F4437A" w:rsidRPr="00CF6800">
        <w:rPr>
          <w:bCs/>
          <w:sz w:val="25"/>
          <w:szCs w:val="25"/>
        </w:rPr>
        <w:t xml:space="preserve">LA PRIMERA PARTE </w:t>
      </w:r>
      <w:r w:rsidRPr="00CF6800">
        <w:rPr>
          <w:bCs/>
          <w:sz w:val="25"/>
          <w:szCs w:val="25"/>
        </w:rPr>
        <w:t>deberá pagar el monto restante del porcentaje (%) sumado al</w:t>
      </w:r>
      <w:r w:rsidR="00F4437A" w:rsidRPr="00CF6800">
        <w:rPr>
          <w:bCs/>
          <w:sz w:val="25"/>
          <w:szCs w:val="25"/>
        </w:rPr>
        <w:t xml:space="preserve"> </w:t>
      </w:r>
      <w:r w:rsidR="00244CAD" w:rsidRPr="00CF6800">
        <w:rPr>
          <w:bCs/>
          <w:sz w:val="25"/>
          <w:szCs w:val="25"/>
        </w:rPr>
        <w:t>último pago</w:t>
      </w:r>
      <w:r w:rsidRPr="00CF6800">
        <w:rPr>
          <w:bCs/>
          <w:sz w:val="25"/>
          <w:szCs w:val="25"/>
        </w:rPr>
        <w:t xml:space="preserve"> establecido en la letra </w:t>
      </w:r>
      <w:r w:rsidR="00DB3D5F">
        <w:rPr>
          <w:bCs/>
          <w:sz w:val="25"/>
          <w:szCs w:val="25"/>
        </w:rPr>
        <w:t>d</w:t>
      </w:r>
      <w:r w:rsidRPr="00CF6800">
        <w:rPr>
          <w:bCs/>
          <w:sz w:val="25"/>
          <w:szCs w:val="25"/>
        </w:rPr>
        <w:t>) del presente artículo.</w:t>
      </w:r>
    </w:p>
    <w:p w:rsidR="00017AF0" w:rsidRPr="00CF6800" w:rsidRDefault="00017AF0" w:rsidP="00017AF0">
      <w:pPr>
        <w:jc w:val="both"/>
        <w:rPr>
          <w:sz w:val="25"/>
          <w:szCs w:val="25"/>
        </w:rPr>
      </w:pPr>
    </w:p>
    <w:p w:rsidR="00C44F98" w:rsidRPr="00CF6800" w:rsidRDefault="00A066B1" w:rsidP="00017AF0">
      <w:pPr>
        <w:jc w:val="both"/>
        <w:rPr>
          <w:bCs/>
          <w:sz w:val="25"/>
          <w:szCs w:val="25"/>
        </w:rPr>
      </w:pPr>
      <w:r w:rsidRPr="00CF6800">
        <w:rPr>
          <w:b/>
          <w:sz w:val="25"/>
          <w:szCs w:val="25"/>
        </w:rPr>
        <w:t>PÁRRAFO</w:t>
      </w:r>
      <w:r w:rsidR="00D97756" w:rsidRPr="00CF6800">
        <w:rPr>
          <w:b/>
          <w:sz w:val="25"/>
          <w:szCs w:val="25"/>
        </w:rPr>
        <w:t xml:space="preserve"> II</w:t>
      </w:r>
      <w:r w:rsidR="00C44F98" w:rsidRPr="00CF6800">
        <w:rPr>
          <w:sz w:val="25"/>
          <w:szCs w:val="25"/>
        </w:rPr>
        <w:t xml:space="preserve">: </w:t>
      </w:r>
      <w:r w:rsidR="00C44F98" w:rsidRPr="00CF6800">
        <w:rPr>
          <w:bCs/>
          <w:sz w:val="25"/>
          <w:szCs w:val="25"/>
        </w:rPr>
        <w:t>LA SEGUNDA PARTE deberá pagar todos los impuestos, arbitrios, así como cualquier otro impuesto, tasa o contribución necesarios en la realización de los trabajos establecidos en el presente contrato.</w:t>
      </w:r>
    </w:p>
    <w:p w:rsidR="006B0539" w:rsidRPr="00CF6800" w:rsidRDefault="006B0539" w:rsidP="00017AF0">
      <w:pPr>
        <w:jc w:val="both"/>
        <w:rPr>
          <w:bCs/>
          <w:sz w:val="25"/>
          <w:szCs w:val="25"/>
        </w:rPr>
      </w:pPr>
    </w:p>
    <w:p w:rsidR="00057383" w:rsidRPr="00CF6800" w:rsidRDefault="00F4437A" w:rsidP="00017AF0">
      <w:pPr>
        <w:jc w:val="center"/>
        <w:rPr>
          <w:b/>
          <w:sz w:val="25"/>
          <w:szCs w:val="25"/>
        </w:rPr>
      </w:pPr>
      <w:r w:rsidRPr="00CF6800">
        <w:rPr>
          <w:b/>
          <w:sz w:val="25"/>
          <w:szCs w:val="25"/>
        </w:rPr>
        <w:t>TERCERO</w:t>
      </w:r>
      <w:r w:rsidR="00057383" w:rsidRPr="00CF6800">
        <w:rPr>
          <w:b/>
          <w:sz w:val="25"/>
          <w:szCs w:val="25"/>
        </w:rPr>
        <w:t xml:space="preserve">: </w:t>
      </w:r>
    </w:p>
    <w:p w:rsidR="00017AF0" w:rsidRPr="00CF6800" w:rsidRDefault="00017AF0" w:rsidP="00017AF0">
      <w:pPr>
        <w:jc w:val="center"/>
        <w:rPr>
          <w:b/>
          <w:sz w:val="25"/>
          <w:szCs w:val="25"/>
        </w:rPr>
      </w:pPr>
    </w:p>
    <w:p w:rsidR="00087B5F" w:rsidRPr="00CF6800" w:rsidRDefault="00057383" w:rsidP="00087B5F">
      <w:pPr>
        <w:jc w:val="both"/>
        <w:rPr>
          <w:bCs/>
          <w:sz w:val="25"/>
          <w:szCs w:val="25"/>
        </w:rPr>
      </w:pPr>
      <w:r w:rsidRPr="00CF6800">
        <w:rPr>
          <w:bCs/>
          <w:sz w:val="25"/>
          <w:szCs w:val="25"/>
        </w:rPr>
        <w:t>Para tratar todo lo relativo al presente contrato, LA PRIMERA PARTE designa como enlace a</w:t>
      </w:r>
      <w:r w:rsidR="00B84E80" w:rsidRPr="00CF6800">
        <w:rPr>
          <w:bCs/>
          <w:sz w:val="25"/>
          <w:szCs w:val="25"/>
        </w:rPr>
        <w:t xml:space="preserve"> la Gerencia de Tecnología</w:t>
      </w:r>
      <w:r w:rsidR="00B4027A" w:rsidRPr="00CF6800">
        <w:rPr>
          <w:bCs/>
          <w:sz w:val="25"/>
          <w:szCs w:val="25"/>
        </w:rPr>
        <w:t>s</w:t>
      </w:r>
      <w:r w:rsidR="00685FDD" w:rsidRPr="00CF6800">
        <w:rPr>
          <w:bCs/>
          <w:sz w:val="25"/>
          <w:szCs w:val="25"/>
        </w:rPr>
        <w:t xml:space="preserve"> de la </w:t>
      </w:r>
      <w:r w:rsidR="001655E6">
        <w:rPr>
          <w:bCs/>
          <w:sz w:val="25"/>
          <w:szCs w:val="25"/>
        </w:rPr>
        <w:t>empresa</w:t>
      </w:r>
      <w:r w:rsidRPr="00CF6800">
        <w:rPr>
          <w:bCs/>
          <w:sz w:val="25"/>
          <w:szCs w:val="25"/>
        </w:rPr>
        <w:t>, dependencia de LA PRIMERA PARTE; quién tendrá a su cargo el control, supervisión y se mantendrá en comunicación permanente con LA SEGUNDA PARTE.</w:t>
      </w:r>
    </w:p>
    <w:p w:rsidR="00087B5F" w:rsidRPr="00CF6800" w:rsidRDefault="00087B5F" w:rsidP="00087B5F">
      <w:pPr>
        <w:jc w:val="both"/>
        <w:rPr>
          <w:bCs/>
          <w:sz w:val="25"/>
          <w:szCs w:val="25"/>
        </w:rPr>
      </w:pPr>
    </w:p>
    <w:p w:rsidR="000C0D49" w:rsidRPr="00CF6800" w:rsidRDefault="00087B5F" w:rsidP="00087B5F">
      <w:pPr>
        <w:jc w:val="center"/>
        <w:rPr>
          <w:b/>
          <w:bCs/>
          <w:sz w:val="25"/>
          <w:szCs w:val="25"/>
        </w:rPr>
      </w:pPr>
      <w:r w:rsidRPr="00CF6800">
        <w:rPr>
          <w:b/>
          <w:bCs/>
          <w:sz w:val="25"/>
          <w:szCs w:val="25"/>
        </w:rPr>
        <w:t>CUART</w:t>
      </w:r>
      <w:r w:rsidR="001F7D9B" w:rsidRPr="00CF6800">
        <w:rPr>
          <w:b/>
          <w:bCs/>
          <w:sz w:val="25"/>
          <w:szCs w:val="25"/>
        </w:rPr>
        <w:t>O</w:t>
      </w:r>
      <w:r w:rsidR="000C0D49" w:rsidRPr="00CF6800">
        <w:rPr>
          <w:b/>
          <w:bCs/>
          <w:sz w:val="25"/>
          <w:szCs w:val="25"/>
        </w:rPr>
        <w:t>:</w:t>
      </w:r>
    </w:p>
    <w:p w:rsidR="00017AF0" w:rsidRPr="00CF6800" w:rsidRDefault="00017AF0" w:rsidP="00017AF0">
      <w:pPr>
        <w:jc w:val="center"/>
        <w:rPr>
          <w:b/>
          <w:bCs/>
          <w:sz w:val="25"/>
          <w:szCs w:val="25"/>
        </w:rPr>
      </w:pPr>
    </w:p>
    <w:p w:rsidR="0025251E" w:rsidRPr="00CF6800" w:rsidRDefault="0025251E" w:rsidP="0025251E">
      <w:pPr>
        <w:jc w:val="both"/>
        <w:rPr>
          <w:bCs/>
          <w:sz w:val="25"/>
          <w:szCs w:val="25"/>
        </w:rPr>
      </w:pPr>
      <w:r w:rsidRPr="00CF6800">
        <w:rPr>
          <w:bCs/>
          <w:sz w:val="25"/>
          <w:szCs w:val="25"/>
        </w:rPr>
        <w:t>La vigencia del contrato será a partir de la fecha de la suscripción del mismo y hasta su fiel cumplimiento dentro del período contratado, de conformidad con lo establecido en el pliego de condiciones y cronograma de ejecución, los cuales forman parte integral y vinculante del presente contrato.</w:t>
      </w:r>
    </w:p>
    <w:p w:rsidR="004C6EDF" w:rsidRDefault="004C6EDF" w:rsidP="00017AF0">
      <w:pPr>
        <w:jc w:val="both"/>
        <w:rPr>
          <w:sz w:val="25"/>
          <w:szCs w:val="25"/>
        </w:rPr>
      </w:pPr>
    </w:p>
    <w:p w:rsidR="00C16B6D" w:rsidRDefault="00C16B6D" w:rsidP="00017AF0">
      <w:pPr>
        <w:jc w:val="both"/>
        <w:rPr>
          <w:sz w:val="25"/>
          <w:szCs w:val="25"/>
        </w:rPr>
      </w:pPr>
    </w:p>
    <w:p w:rsidR="00C81ADD" w:rsidRPr="00CF6800" w:rsidRDefault="00C81ADD" w:rsidP="00C81ADD">
      <w:pPr>
        <w:jc w:val="center"/>
        <w:rPr>
          <w:b/>
          <w:bCs/>
          <w:sz w:val="25"/>
          <w:szCs w:val="25"/>
        </w:rPr>
      </w:pPr>
      <w:r w:rsidRPr="00CF6800">
        <w:rPr>
          <w:b/>
          <w:bCs/>
          <w:sz w:val="25"/>
          <w:szCs w:val="25"/>
        </w:rPr>
        <w:lastRenderedPageBreak/>
        <w:t>QUINTO:</w:t>
      </w:r>
    </w:p>
    <w:p w:rsidR="00C81ADD" w:rsidRPr="00CF6800" w:rsidRDefault="00C81ADD" w:rsidP="00017AF0">
      <w:pPr>
        <w:jc w:val="both"/>
        <w:rPr>
          <w:sz w:val="25"/>
          <w:szCs w:val="25"/>
        </w:rPr>
      </w:pPr>
    </w:p>
    <w:p w:rsidR="00DA67A6" w:rsidRDefault="00637A2D" w:rsidP="00017AF0">
      <w:pPr>
        <w:jc w:val="both"/>
        <w:rPr>
          <w:sz w:val="25"/>
          <w:szCs w:val="25"/>
        </w:rPr>
      </w:pPr>
      <w:r w:rsidRPr="00CF6800">
        <w:rPr>
          <w:sz w:val="25"/>
          <w:szCs w:val="25"/>
        </w:rPr>
        <w:t xml:space="preserve">LA </w:t>
      </w:r>
      <w:r w:rsidR="00DA67A6">
        <w:rPr>
          <w:sz w:val="25"/>
          <w:szCs w:val="25"/>
        </w:rPr>
        <w:t>PRIMERA</w:t>
      </w:r>
      <w:r w:rsidRPr="00CF6800">
        <w:rPr>
          <w:sz w:val="25"/>
          <w:szCs w:val="25"/>
        </w:rPr>
        <w:t xml:space="preserve"> PARTE deberá entregar</w:t>
      </w:r>
      <w:r w:rsidR="00C24A22" w:rsidRPr="00CF6800">
        <w:rPr>
          <w:sz w:val="25"/>
          <w:szCs w:val="25"/>
        </w:rPr>
        <w:t xml:space="preserve"> </w:t>
      </w:r>
      <w:r w:rsidR="00DA67A6">
        <w:rPr>
          <w:sz w:val="25"/>
          <w:szCs w:val="25"/>
        </w:rPr>
        <w:t>la</w:t>
      </w:r>
      <w:r w:rsidR="00DA67A6" w:rsidRPr="00CF6800">
        <w:rPr>
          <w:sz w:val="25"/>
          <w:szCs w:val="25"/>
        </w:rPr>
        <w:t xml:space="preserve"> </w:t>
      </w:r>
      <w:r w:rsidR="00DA67A6" w:rsidRPr="0066268F">
        <w:rPr>
          <w:sz w:val="24"/>
        </w:rPr>
        <w:t>plataforma de seguimiento a clientes de proveedores independientes</w:t>
      </w:r>
      <w:r w:rsidR="00FC41A6" w:rsidRPr="00CF6800">
        <w:rPr>
          <w:sz w:val="25"/>
          <w:szCs w:val="25"/>
        </w:rPr>
        <w:t>,</w:t>
      </w:r>
      <w:r w:rsidR="009E0EA9" w:rsidRPr="00CF6800">
        <w:rPr>
          <w:sz w:val="25"/>
          <w:szCs w:val="25"/>
        </w:rPr>
        <w:t xml:space="preserve"> </w:t>
      </w:r>
      <w:r w:rsidRPr="00CF6800">
        <w:rPr>
          <w:sz w:val="25"/>
          <w:szCs w:val="25"/>
        </w:rPr>
        <w:t xml:space="preserve">en un plazo no mayor a </w:t>
      </w:r>
      <w:r w:rsidR="00DA67A6">
        <w:rPr>
          <w:sz w:val="25"/>
          <w:szCs w:val="25"/>
        </w:rPr>
        <w:t>trescientos sesenta y cinco</w:t>
      </w:r>
      <w:r w:rsidRPr="00CF6800">
        <w:rPr>
          <w:sz w:val="25"/>
          <w:szCs w:val="25"/>
        </w:rPr>
        <w:t xml:space="preserve"> (</w:t>
      </w:r>
      <w:r w:rsidR="00DA67A6">
        <w:rPr>
          <w:sz w:val="25"/>
          <w:szCs w:val="25"/>
        </w:rPr>
        <w:t>365</w:t>
      </w:r>
      <w:r w:rsidRPr="00CF6800">
        <w:rPr>
          <w:sz w:val="25"/>
          <w:szCs w:val="25"/>
        </w:rPr>
        <w:t>) días calendario</w:t>
      </w:r>
      <w:r w:rsidR="00164529" w:rsidRPr="00CF6800">
        <w:rPr>
          <w:sz w:val="25"/>
          <w:szCs w:val="25"/>
        </w:rPr>
        <w:t xml:space="preserve">, a partir de la orden de compra emitida </w:t>
      </w:r>
      <w:r w:rsidR="00DA67A6">
        <w:rPr>
          <w:sz w:val="25"/>
          <w:szCs w:val="25"/>
        </w:rPr>
        <w:t xml:space="preserve">por </w:t>
      </w:r>
      <w:r w:rsidR="00DA67A6" w:rsidRPr="00DA67A6">
        <w:rPr>
          <w:sz w:val="24"/>
        </w:rPr>
        <w:t>V-</w:t>
      </w:r>
      <w:proofErr w:type="spellStart"/>
      <w:r w:rsidR="00DA67A6" w:rsidRPr="00DA67A6">
        <w:rPr>
          <w:sz w:val="24"/>
        </w:rPr>
        <w:t>Gym</w:t>
      </w:r>
      <w:proofErr w:type="spellEnd"/>
      <w:r w:rsidR="00DA67A6" w:rsidRPr="00DA67A6">
        <w:rPr>
          <w:sz w:val="24"/>
        </w:rPr>
        <w:t xml:space="preserve"> </w:t>
      </w:r>
      <w:proofErr w:type="spellStart"/>
      <w:r w:rsidR="00DA67A6" w:rsidRPr="00DA67A6">
        <w:rPr>
          <w:sz w:val="24"/>
        </w:rPr>
        <w:t>Solutions</w:t>
      </w:r>
      <w:proofErr w:type="spellEnd"/>
      <w:r w:rsidR="00DA67A6" w:rsidRPr="00DA67A6">
        <w:rPr>
          <w:sz w:val="24"/>
        </w:rPr>
        <w:t>, S.R.L</w:t>
      </w:r>
      <w:r w:rsidR="00DA67A6">
        <w:rPr>
          <w:sz w:val="25"/>
          <w:szCs w:val="25"/>
        </w:rPr>
        <w:t>..</w:t>
      </w:r>
    </w:p>
    <w:p w:rsidR="00DA67A6" w:rsidRPr="00CF6800" w:rsidRDefault="00DA67A6" w:rsidP="00017AF0">
      <w:pPr>
        <w:jc w:val="both"/>
        <w:rPr>
          <w:sz w:val="25"/>
          <w:szCs w:val="25"/>
        </w:rPr>
      </w:pPr>
    </w:p>
    <w:p w:rsidR="001D04B8" w:rsidRPr="00CF6800" w:rsidRDefault="001D04B8" w:rsidP="00017AF0">
      <w:pPr>
        <w:jc w:val="both"/>
        <w:rPr>
          <w:sz w:val="25"/>
          <w:szCs w:val="25"/>
        </w:rPr>
      </w:pPr>
      <w:r w:rsidRPr="00CF6800">
        <w:rPr>
          <w:sz w:val="25"/>
          <w:szCs w:val="25"/>
        </w:rPr>
        <w:t>Posterior a la entrega, para la ejecución del proyecto</w:t>
      </w:r>
      <w:r w:rsidR="00943657" w:rsidRPr="00CF6800">
        <w:rPr>
          <w:sz w:val="25"/>
          <w:szCs w:val="25"/>
        </w:rPr>
        <w:t xml:space="preserve"> objeto del presente contrato</w:t>
      </w:r>
      <w:r w:rsidRPr="00CF6800">
        <w:rPr>
          <w:sz w:val="25"/>
          <w:szCs w:val="25"/>
        </w:rPr>
        <w:t xml:space="preserve"> </w:t>
      </w:r>
      <w:r w:rsidR="00637A2D" w:rsidRPr="00CF6800">
        <w:rPr>
          <w:sz w:val="25"/>
          <w:szCs w:val="25"/>
        </w:rPr>
        <w:t>LA SEGUNDA PARTE</w:t>
      </w:r>
      <w:r w:rsidRPr="00CF6800">
        <w:rPr>
          <w:sz w:val="25"/>
          <w:szCs w:val="25"/>
        </w:rPr>
        <w:t xml:space="preserve">  dispondrá de los siguientes plazos:</w:t>
      </w:r>
    </w:p>
    <w:p w:rsidR="00630F4F" w:rsidRPr="00CF6800" w:rsidRDefault="00630F4F" w:rsidP="00017AF0">
      <w:pPr>
        <w:jc w:val="both"/>
        <w:rPr>
          <w:sz w:val="25"/>
          <w:szCs w:val="25"/>
        </w:rPr>
      </w:pPr>
    </w:p>
    <w:p w:rsidR="00277BDE" w:rsidRPr="00CF6800" w:rsidRDefault="00637A2D" w:rsidP="00CF6800">
      <w:pPr>
        <w:pStyle w:val="Prrafodelista"/>
        <w:numPr>
          <w:ilvl w:val="0"/>
          <w:numId w:val="10"/>
        </w:numPr>
        <w:jc w:val="both"/>
        <w:rPr>
          <w:b/>
          <w:sz w:val="25"/>
          <w:szCs w:val="25"/>
        </w:rPr>
      </w:pPr>
      <w:r w:rsidRPr="00CF6800">
        <w:rPr>
          <w:sz w:val="25"/>
          <w:szCs w:val="25"/>
        </w:rPr>
        <w:t xml:space="preserve"> </w:t>
      </w:r>
      <w:r w:rsidR="00630F4F" w:rsidRPr="00CF6800">
        <w:rPr>
          <w:sz w:val="25"/>
          <w:szCs w:val="25"/>
        </w:rPr>
        <w:t xml:space="preserve">Con relación al Lote </w:t>
      </w:r>
      <w:r w:rsidR="00277BDE" w:rsidRPr="00CF6800">
        <w:rPr>
          <w:sz w:val="25"/>
          <w:szCs w:val="25"/>
        </w:rPr>
        <w:t>1</w:t>
      </w:r>
      <w:r w:rsidR="00C6584F" w:rsidRPr="00CF6800">
        <w:rPr>
          <w:sz w:val="25"/>
          <w:szCs w:val="25"/>
        </w:rPr>
        <w:t xml:space="preserve">, tendrá un plazo no mayor de dos (2) meses </w:t>
      </w:r>
      <w:r w:rsidR="00484856" w:rsidRPr="00CF6800">
        <w:rPr>
          <w:sz w:val="25"/>
          <w:szCs w:val="25"/>
        </w:rPr>
        <w:t xml:space="preserve">para la implementación y ejecución </w:t>
      </w:r>
      <w:r w:rsidR="00AC7133" w:rsidRPr="00CF6800">
        <w:rPr>
          <w:sz w:val="25"/>
          <w:szCs w:val="25"/>
        </w:rPr>
        <w:t>del proyecto, todo conforme</w:t>
      </w:r>
      <w:r w:rsidR="00B4027A" w:rsidRPr="00CF6800">
        <w:rPr>
          <w:sz w:val="25"/>
          <w:szCs w:val="25"/>
        </w:rPr>
        <w:t xml:space="preserve"> a</w:t>
      </w:r>
      <w:r w:rsidR="00AC7133" w:rsidRPr="00CF6800">
        <w:rPr>
          <w:sz w:val="25"/>
          <w:szCs w:val="25"/>
        </w:rPr>
        <w:t xml:space="preserve"> lo establecido en el pliego de condiciones</w:t>
      </w:r>
      <w:r w:rsidR="00CB3E94" w:rsidRPr="00CF6800">
        <w:rPr>
          <w:sz w:val="25"/>
          <w:szCs w:val="25"/>
        </w:rPr>
        <w:t xml:space="preserve"> y propuesta anexa</w:t>
      </w:r>
      <w:r w:rsidR="00AC7133" w:rsidRPr="00CF6800">
        <w:rPr>
          <w:sz w:val="25"/>
          <w:szCs w:val="25"/>
        </w:rPr>
        <w:t>;</w:t>
      </w:r>
    </w:p>
    <w:p w:rsidR="00277BDE" w:rsidRPr="00CF6800" w:rsidRDefault="00A21D8D" w:rsidP="00594430">
      <w:pPr>
        <w:pStyle w:val="Prrafodelista"/>
        <w:numPr>
          <w:ilvl w:val="0"/>
          <w:numId w:val="10"/>
        </w:numPr>
        <w:jc w:val="both"/>
        <w:rPr>
          <w:sz w:val="25"/>
          <w:szCs w:val="25"/>
        </w:rPr>
      </w:pPr>
      <w:r w:rsidRPr="00CF6800">
        <w:rPr>
          <w:sz w:val="25"/>
          <w:szCs w:val="25"/>
        </w:rPr>
        <w:t>Con relación al Lote 2</w:t>
      </w:r>
      <w:r w:rsidR="00A65C94" w:rsidRPr="00CF6800">
        <w:rPr>
          <w:sz w:val="25"/>
          <w:szCs w:val="25"/>
        </w:rPr>
        <w:t>, tendrá un plazo no mayor de dos (2) semanas</w:t>
      </w:r>
      <w:r w:rsidR="00484856" w:rsidRPr="00CF6800">
        <w:rPr>
          <w:sz w:val="25"/>
          <w:szCs w:val="25"/>
        </w:rPr>
        <w:t xml:space="preserve"> para la implementación </w:t>
      </w:r>
      <w:r w:rsidR="00594430" w:rsidRPr="00CF6800">
        <w:rPr>
          <w:sz w:val="25"/>
          <w:szCs w:val="25"/>
        </w:rPr>
        <w:t>y ejecución del proyecto, todo conforme</w:t>
      </w:r>
      <w:r w:rsidR="00B4027A" w:rsidRPr="00CF6800">
        <w:rPr>
          <w:sz w:val="25"/>
          <w:szCs w:val="25"/>
        </w:rPr>
        <w:t xml:space="preserve"> a</w:t>
      </w:r>
      <w:r w:rsidR="00594430" w:rsidRPr="00CF6800">
        <w:rPr>
          <w:sz w:val="25"/>
          <w:szCs w:val="25"/>
        </w:rPr>
        <w:t xml:space="preserve"> lo establecido en el pliego de condiciones</w:t>
      </w:r>
      <w:r w:rsidR="00CB3E94" w:rsidRPr="00CF6800">
        <w:rPr>
          <w:sz w:val="25"/>
          <w:szCs w:val="25"/>
        </w:rPr>
        <w:t xml:space="preserve"> y propuesta anexa;</w:t>
      </w:r>
    </w:p>
    <w:p w:rsidR="00A21D8D" w:rsidRPr="00CF6800" w:rsidRDefault="00A21D8D" w:rsidP="00A21D8D">
      <w:pPr>
        <w:jc w:val="both"/>
        <w:rPr>
          <w:sz w:val="25"/>
          <w:szCs w:val="25"/>
        </w:rPr>
      </w:pPr>
    </w:p>
    <w:p w:rsidR="00637A2D" w:rsidRPr="00CF6800" w:rsidRDefault="00B87A90" w:rsidP="00277BDE">
      <w:pPr>
        <w:pStyle w:val="Prrafodelista"/>
        <w:jc w:val="center"/>
        <w:rPr>
          <w:b/>
          <w:sz w:val="25"/>
          <w:szCs w:val="25"/>
        </w:rPr>
      </w:pPr>
      <w:r>
        <w:rPr>
          <w:b/>
          <w:bCs/>
          <w:sz w:val="25"/>
          <w:szCs w:val="25"/>
        </w:rPr>
        <w:t>SEXTO</w:t>
      </w:r>
      <w:r w:rsidR="00637A2D" w:rsidRPr="00CF6800">
        <w:rPr>
          <w:b/>
          <w:sz w:val="25"/>
          <w:szCs w:val="25"/>
        </w:rPr>
        <w:t>:</w:t>
      </w:r>
    </w:p>
    <w:p w:rsidR="001605E9" w:rsidRPr="00CF6800" w:rsidRDefault="001605E9" w:rsidP="00017AF0">
      <w:pPr>
        <w:jc w:val="both"/>
        <w:rPr>
          <w:sz w:val="25"/>
          <w:szCs w:val="25"/>
        </w:rPr>
      </w:pPr>
    </w:p>
    <w:p w:rsidR="0025251E" w:rsidRPr="00CF6800" w:rsidRDefault="0025251E" w:rsidP="0025251E">
      <w:pPr>
        <w:jc w:val="both"/>
        <w:rPr>
          <w:sz w:val="25"/>
          <w:szCs w:val="25"/>
        </w:rPr>
      </w:pPr>
      <w:r w:rsidRPr="00CF6800">
        <w:rPr>
          <w:sz w:val="25"/>
          <w:szCs w:val="25"/>
        </w:rPr>
        <w:t xml:space="preserve">LA </w:t>
      </w:r>
      <w:r w:rsidR="004C4207">
        <w:rPr>
          <w:sz w:val="25"/>
          <w:szCs w:val="25"/>
        </w:rPr>
        <w:t>PRIMERA</w:t>
      </w:r>
      <w:r w:rsidRPr="00CF6800">
        <w:rPr>
          <w:sz w:val="25"/>
          <w:szCs w:val="25"/>
        </w:rPr>
        <w:t xml:space="preserve"> PARTE deberá cumplir con los requerimientos de garantía, soporte y mantenimiento a los equipos y sistemas objeto de este contrato, establecidos en el pliego de condiciones.</w:t>
      </w:r>
    </w:p>
    <w:p w:rsidR="00C252CE" w:rsidRPr="00CF6800" w:rsidRDefault="00C252CE" w:rsidP="00017AF0">
      <w:pPr>
        <w:jc w:val="both"/>
        <w:rPr>
          <w:sz w:val="25"/>
          <w:szCs w:val="25"/>
        </w:rPr>
      </w:pPr>
    </w:p>
    <w:p w:rsidR="0025251E" w:rsidRPr="00CF6800" w:rsidRDefault="00C252CE" w:rsidP="0025251E">
      <w:pPr>
        <w:jc w:val="both"/>
        <w:rPr>
          <w:sz w:val="25"/>
          <w:szCs w:val="25"/>
        </w:rPr>
      </w:pPr>
      <w:r w:rsidRPr="00CF6800">
        <w:rPr>
          <w:b/>
          <w:sz w:val="25"/>
          <w:szCs w:val="25"/>
        </w:rPr>
        <w:t>PÁRRAFO</w:t>
      </w:r>
      <w:r w:rsidR="001F7D9B" w:rsidRPr="00CF6800">
        <w:rPr>
          <w:b/>
          <w:sz w:val="25"/>
          <w:szCs w:val="25"/>
        </w:rPr>
        <w:t xml:space="preserve"> I</w:t>
      </w:r>
      <w:r w:rsidRPr="00CF6800">
        <w:rPr>
          <w:b/>
          <w:sz w:val="25"/>
          <w:szCs w:val="25"/>
        </w:rPr>
        <w:t>:</w:t>
      </w:r>
      <w:r w:rsidRPr="00CF6800">
        <w:rPr>
          <w:sz w:val="25"/>
          <w:szCs w:val="25"/>
        </w:rPr>
        <w:t xml:space="preserve"> </w:t>
      </w:r>
      <w:r w:rsidR="0025251E" w:rsidRPr="00CF6800">
        <w:rPr>
          <w:sz w:val="25"/>
          <w:szCs w:val="25"/>
        </w:rPr>
        <w:t xml:space="preserve">LA </w:t>
      </w:r>
      <w:r w:rsidR="004C4207">
        <w:rPr>
          <w:sz w:val="25"/>
          <w:szCs w:val="25"/>
        </w:rPr>
        <w:t>PRIMERA</w:t>
      </w:r>
      <w:r w:rsidR="0025251E" w:rsidRPr="00CF6800">
        <w:rPr>
          <w:sz w:val="25"/>
          <w:szCs w:val="25"/>
        </w:rPr>
        <w:t xml:space="preserve"> PARTE realizará las capacitaciones de forma presencial por instructores  internacionales certificados por el fabricante, según los requerimientos establecidos en el pliego de condiciones.</w:t>
      </w:r>
    </w:p>
    <w:p w:rsidR="00C252CE" w:rsidRPr="00CF6800" w:rsidRDefault="00C252CE" w:rsidP="00C252CE">
      <w:pPr>
        <w:jc w:val="both"/>
        <w:rPr>
          <w:sz w:val="25"/>
          <w:szCs w:val="25"/>
        </w:rPr>
      </w:pPr>
    </w:p>
    <w:p w:rsidR="004C6EDF" w:rsidRPr="00CF6800" w:rsidRDefault="001F7D9B" w:rsidP="0025251E">
      <w:pPr>
        <w:pStyle w:val="Textocomentario"/>
        <w:jc w:val="both"/>
        <w:rPr>
          <w:sz w:val="25"/>
          <w:szCs w:val="25"/>
        </w:rPr>
      </w:pPr>
      <w:r w:rsidRPr="00CF6800">
        <w:rPr>
          <w:b/>
          <w:sz w:val="25"/>
          <w:szCs w:val="25"/>
        </w:rPr>
        <w:t xml:space="preserve">PÁRRAFO II: </w:t>
      </w:r>
      <w:r w:rsidR="0025251E" w:rsidRPr="00CF6800">
        <w:rPr>
          <w:sz w:val="25"/>
          <w:szCs w:val="25"/>
        </w:rPr>
        <w:t xml:space="preserve">Después del quinto año de la adquisición de </w:t>
      </w:r>
      <w:r w:rsidR="004C4207">
        <w:rPr>
          <w:sz w:val="25"/>
          <w:szCs w:val="25"/>
        </w:rPr>
        <w:t>la plataforma</w:t>
      </w:r>
      <w:r w:rsidR="004C6EDF" w:rsidRPr="00CF6800">
        <w:rPr>
          <w:sz w:val="25"/>
          <w:szCs w:val="25"/>
        </w:rPr>
        <w:t>, protección de datos y p</w:t>
      </w:r>
      <w:r w:rsidR="0025251E" w:rsidRPr="00CF6800">
        <w:rPr>
          <w:sz w:val="25"/>
          <w:szCs w:val="25"/>
        </w:rPr>
        <w:t>roces</w:t>
      </w:r>
      <w:r w:rsidR="004C6EDF" w:rsidRPr="00CF6800">
        <w:rPr>
          <w:sz w:val="25"/>
          <w:szCs w:val="25"/>
        </w:rPr>
        <w:t>amiento, el costo de renovación de soportes, m</w:t>
      </w:r>
      <w:r w:rsidR="0025251E" w:rsidRPr="00CF6800">
        <w:rPr>
          <w:sz w:val="25"/>
          <w:szCs w:val="25"/>
        </w:rPr>
        <w:t>a</w:t>
      </w:r>
      <w:r w:rsidR="004C6EDF" w:rsidRPr="00CF6800">
        <w:rPr>
          <w:sz w:val="25"/>
          <w:szCs w:val="25"/>
        </w:rPr>
        <w:t>ntenimientos y  l</w:t>
      </w:r>
      <w:r w:rsidR="0025251E" w:rsidRPr="00CF6800">
        <w:rPr>
          <w:sz w:val="25"/>
          <w:szCs w:val="25"/>
        </w:rPr>
        <w:t xml:space="preserve">icenciamientos, no será mayor al quince por </w:t>
      </w:r>
      <w:r w:rsidR="004C4207">
        <w:rPr>
          <w:sz w:val="25"/>
          <w:szCs w:val="25"/>
        </w:rPr>
        <w:t xml:space="preserve">ciento (15%) de adquisición de la plataforma </w:t>
      </w:r>
      <w:r w:rsidR="0025251E" w:rsidRPr="00CF6800">
        <w:rPr>
          <w:sz w:val="25"/>
          <w:szCs w:val="25"/>
        </w:rPr>
        <w:t>durante los años sexto y séptimo, según lo establecido en el pliego de condiciones.</w:t>
      </w:r>
    </w:p>
    <w:p w:rsidR="001F7D9B" w:rsidRPr="00CF6800" w:rsidRDefault="001F7D9B" w:rsidP="00C252CE">
      <w:pPr>
        <w:jc w:val="both"/>
        <w:rPr>
          <w:bCs/>
          <w:sz w:val="25"/>
          <w:szCs w:val="25"/>
          <w:lang w:val="es-ES_tradnl"/>
        </w:rPr>
      </w:pPr>
    </w:p>
    <w:p w:rsidR="00C252CE" w:rsidRPr="00CF6800" w:rsidRDefault="00FD2167" w:rsidP="00C252CE">
      <w:pPr>
        <w:jc w:val="center"/>
        <w:rPr>
          <w:b/>
          <w:bCs/>
          <w:sz w:val="25"/>
          <w:szCs w:val="25"/>
        </w:rPr>
      </w:pPr>
      <w:r>
        <w:rPr>
          <w:b/>
          <w:bCs/>
          <w:sz w:val="25"/>
          <w:szCs w:val="25"/>
        </w:rPr>
        <w:t>SÉPTIMO</w:t>
      </w:r>
      <w:r w:rsidR="00C81ADD" w:rsidRPr="00CF6800">
        <w:rPr>
          <w:b/>
          <w:bCs/>
          <w:sz w:val="25"/>
          <w:szCs w:val="25"/>
        </w:rPr>
        <w:t>:</w:t>
      </w:r>
      <w:r w:rsidR="00C252CE" w:rsidRPr="00CF6800">
        <w:rPr>
          <w:b/>
          <w:bCs/>
          <w:sz w:val="25"/>
          <w:szCs w:val="25"/>
        </w:rPr>
        <w:t xml:space="preserve"> </w:t>
      </w:r>
    </w:p>
    <w:p w:rsidR="001605E9" w:rsidRPr="00CF6800" w:rsidRDefault="001605E9" w:rsidP="0025251E">
      <w:pPr>
        <w:pStyle w:val="Textocomentario"/>
        <w:jc w:val="both"/>
        <w:rPr>
          <w:sz w:val="25"/>
          <w:szCs w:val="25"/>
        </w:rPr>
      </w:pPr>
    </w:p>
    <w:p w:rsidR="0025251E" w:rsidRPr="00CF6800" w:rsidRDefault="004C6EDF" w:rsidP="0025251E">
      <w:pPr>
        <w:pStyle w:val="Textocomentario"/>
        <w:jc w:val="both"/>
        <w:rPr>
          <w:sz w:val="25"/>
          <w:szCs w:val="25"/>
        </w:rPr>
      </w:pPr>
      <w:r w:rsidRPr="00CF6800">
        <w:rPr>
          <w:sz w:val="25"/>
          <w:szCs w:val="25"/>
        </w:rPr>
        <w:t xml:space="preserve">En ningún caso LA </w:t>
      </w:r>
      <w:r w:rsidR="00FD2167">
        <w:rPr>
          <w:sz w:val="25"/>
          <w:szCs w:val="25"/>
        </w:rPr>
        <w:t>PRIMERA</w:t>
      </w:r>
      <w:r w:rsidRPr="00CF6800">
        <w:rPr>
          <w:sz w:val="25"/>
          <w:szCs w:val="25"/>
        </w:rPr>
        <w:t xml:space="preserve"> PARTE</w:t>
      </w:r>
      <w:r w:rsidR="0025251E" w:rsidRPr="00CF6800">
        <w:rPr>
          <w:sz w:val="25"/>
          <w:szCs w:val="25"/>
        </w:rPr>
        <w:t xml:space="preserve"> podrá ceder los derechos y obligaciones del contrato a favor de un tercero, ni tampoco estará facultado para subcontratarlos, sin la autorización previa y por escrito de LA </w:t>
      </w:r>
      <w:r w:rsidR="00FD2167">
        <w:rPr>
          <w:sz w:val="25"/>
          <w:szCs w:val="25"/>
        </w:rPr>
        <w:t>SEGUNDA</w:t>
      </w:r>
      <w:r w:rsidR="0025251E" w:rsidRPr="00CF6800">
        <w:rPr>
          <w:sz w:val="25"/>
          <w:szCs w:val="25"/>
        </w:rPr>
        <w:t xml:space="preserve"> PARTE.</w:t>
      </w:r>
    </w:p>
    <w:p w:rsidR="001605E9" w:rsidRPr="00CF6800" w:rsidRDefault="001605E9" w:rsidP="001605E9">
      <w:pPr>
        <w:jc w:val="both"/>
        <w:rPr>
          <w:sz w:val="25"/>
          <w:szCs w:val="25"/>
        </w:rPr>
      </w:pPr>
    </w:p>
    <w:p w:rsidR="00611D43" w:rsidRPr="00CF6800" w:rsidRDefault="00C81ADD" w:rsidP="00C81ADD">
      <w:pPr>
        <w:jc w:val="both"/>
        <w:rPr>
          <w:sz w:val="25"/>
          <w:szCs w:val="25"/>
        </w:rPr>
      </w:pPr>
      <w:r w:rsidRPr="00CF6800">
        <w:rPr>
          <w:b/>
          <w:sz w:val="25"/>
          <w:szCs w:val="25"/>
        </w:rPr>
        <w:t>PÁRRAFO I:</w:t>
      </w:r>
      <w:r w:rsidRPr="00CF6800">
        <w:rPr>
          <w:sz w:val="25"/>
          <w:szCs w:val="25"/>
        </w:rPr>
        <w:t xml:space="preserve"> LA </w:t>
      </w:r>
      <w:r w:rsidR="00FD2167">
        <w:rPr>
          <w:sz w:val="25"/>
          <w:szCs w:val="25"/>
        </w:rPr>
        <w:t>PRIMERA</w:t>
      </w:r>
      <w:r w:rsidRPr="00CF6800">
        <w:rPr>
          <w:sz w:val="25"/>
          <w:szCs w:val="25"/>
        </w:rPr>
        <w:t xml:space="preserve"> PARTE exime a LA </w:t>
      </w:r>
      <w:r w:rsidR="00FD2167">
        <w:rPr>
          <w:sz w:val="25"/>
          <w:szCs w:val="25"/>
        </w:rPr>
        <w:t>SEGUNDA</w:t>
      </w:r>
      <w:r w:rsidRPr="00CF6800">
        <w:rPr>
          <w:sz w:val="25"/>
          <w:szCs w:val="25"/>
        </w:rPr>
        <w:t xml:space="preserve"> PARTE de toda responsabilidad y asume en forma directa las obligaciones derivadas de: </w:t>
      </w:r>
    </w:p>
    <w:p w:rsidR="00611D43" w:rsidRPr="00CF6800" w:rsidRDefault="00485145" w:rsidP="00C81ADD">
      <w:pPr>
        <w:jc w:val="both"/>
        <w:rPr>
          <w:sz w:val="25"/>
          <w:szCs w:val="25"/>
        </w:rPr>
      </w:pPr>
      <w:r w:rsidRPr="00CF6800">
        <w:rPr>
          <w:sz w:val="25"/>
          <w:szCs w:val="25"/>
        </w:rPr>
        <w:t>1) L</w:t>
      </w:r>
      <w:r w:rsidR="00C81ADD" w:rsidRPr="00CF6800">
        <w:rPr>
          <w:sz w:val="25"/>
          <w:szCs w:val="25"/>
        </w:rPr>
        <w:t xml:space="preserve">as obligaciones laborales que le corresponden en su calidad de empleadora en relación a sus trabajadores y dependientes; </w:t>
      </w:r>
    </w:p>
    <w:p w:rsidR="00611D43" w:rsidRPr="00CF6800" w:rsidRDefault="00485145" w:rsidP="00C81ADD">
      <w:pPr>
        <w:jc w:val="both"/>
        <w:rPr>
          <w:sz w:val="25"/>
          <w:szCs w:val="25"/>
        </w:rPr>
      </w:pPr>
      <w:r w:rsidRPr="00CF6800">
        <w:rPr>
          <w:sz w:val="25"/>
          <w:szCs w:val="25"/>
        </w:rPr>
        <w:t>2) L</w:t>
      </w:r>
      <w:r w:rsidR="00C81ADD" w:rsidRPr="00CF6800">
        <w:rPr>
          <w:sz w:val="25"/>
          <w:szCs w:val="25"/>
        </w:rPr>
        <w:t xml:space="preserve">os daños y perjuicios morales y/o materiales que sufrieren sus trabajadores, daños a terceras personas, propiedades y cualquier otra persona que tuviere su fuente en los trabajos objeto de este contrato; </w:t>
      </w:r>
    </w:p>
    <w:p w:rsidR="00611D43" w:rsidRPr="00CF6800" w:rsidRDefault="00485145" w:rsidP="00C81ADD">
      <w:pPr>
        <w:jc w:val="both"/>
        <w:rPr>
          <w:sz w:val="25"/>
          <w:szCs w:val="25"/>
        </w:rPr>
      </w:pPr>
      <w:r w:rsidRPr="00CF6800">
        <w:rPr>
          <w:sz w:val="25"/>
          <w:szCs w:val="25"/>
        </w:rPr>
        <w:t>3) D</w:t>
      </w:r>
      <w:r w:rsidR="00C81ADD" w:rsidRPr="00CF6800">
        <w:rPr>
          <w:sz w:val="25"/>
          <w:szCs w:val="25"/>
        </w:rPr>
        <w:t>e los hechos provocados</w:t>
      </w:r>
      <w:r w:rsidR="004C6EDF" w:rsidRPr="00CF6800">
        <w:rPr>
          <w:sz w:val="25"/>
          <w:szCs w:val="25"/>
        </w:rPr>
        <w:t xml:space="preserve"> por la utilización de terceros</w:t>
      </w:r>
      <w:r w:rsidR="00C81ADD" w:rsidRPr="00CF6800">
        <w:rPr>
          <w:sz w:val="25"/>
          <w:szCs w:val="25"/>
        </w:rPr>
        <w:t xml:space="preserve"> y sus dependientes en la realización de</w:t>
      </w:r>
      <w:r w:rsidR="004C6EDF" w:rsidRPr="00CF6800">
        <w:rPr>
          <w:sz w:val="25"/>
          <w:szCs w:val="25"/>
        </w:rPr>
        <w:t xml:space="preserve"> los</w:t>
      </w:r>
      <w:r w:rsidR="00C81ADD" w:rsidRPr="00CF6800">
        <w:rPr>
          <w:sz w:val="25"/>
          <w:szCs w:val="25"/>
        </w:rPr>
        <w:t xml:space="preserve"> trabajos; </w:t>
      </w:r>
    </w:p>
    <w:p w:rsidR="00611D43" w:rsidRPr="00CF6800" w:rsidRDefault="00485145" w:rsidP="00C81ADD">
      <w:pPr>
        <w:jc w:val="both"/>
        <w:rPr>
          <w:sz w:val="25"/>
          <w:szCs w:val="25"/>
        </w:rPr>
      </w:pPr>
      <w:r w:rsidRPr="00CF6800">
        <w:rPr>
          <w:sz w:val="25"/>
          <w:szCs w:val="25"/>
        </w:rPr>
        <w:lastRenderedPageBreak/>
        <w:t>4) E</w:t>
      </w:r>
      <w:r w:rsidR="00C81ADD" w:rsidRPr="00CF6800">
        <w:rPr>
          <w:sz w:val="25"/>
          <w:szCs w:val="25"/>
        </w:rPr>
        <w:t xml:space="preserve">l incumplimiento de las leyes aplicables, requerimientos y regulaciones de cualquier autoridad gubernamental por la misma adjudicataria, por sus trabajadores o por terceros implicados en la ejecución de este contrato; </w:t>
      </w:r>
    </w:p>
    <w:p w:rsidR="00C81ADD" w:rsidRPr="00CF6800" w:rsidRDefault="00C81ADD" w:rsidP="00C81ADD">
      <w:pPr>
        <w:jc w:val="both"/>
        <w:rPr>
          <w:sz w:val="25"/>
          <w:szCs w:val="25"/>
        </w:rPr>
      </w:pPr>
      <w:r w:rsidRPr="00CF6800">
        <w:rPr>
          <w:sz w:val="25"/>
          <w:szCs w:val="25"/>
        </w:rPr>
        <w:t>5)</w:t>
      </w:r>
      <w:r w:rsidR="00485145" w:rsidRPr="00CF6800">
        <w:rPr>
          <w:sz w:val="25"/>
          <w:szCs w:val="25"/>
        </w:rPr>
        <w:t xml:space="preserve"> E</w:t>
      </w:r>
      <w:r w:rsidRPr="00CF6800">
        <w:rPr>
          <w:sz w:val="25"/>
          <w:szCs w:val="25"/>
        </w:rPr>
        <w:t>l pago de tasas, impuestos o contribuciones derivadas de este contrato.</w:t>
      </w:r>
    </w:p>
    <w:p w:rsidR="00C81ADD" w:rsidRPr="00CF6800" w:rsidRDefault="00C81ADD" w:rsidP="00C81ADD">
      <w:pPr>
        <w:jc w:val="both"/>
        <w:rPr>
          <w:sz w:val="25"/>
          <w:szCs w:val="25"/>
        </w:rPr>
      </w:pPr>
    </w:p>
    <w:p w:rsidR="00C81ADD" w:rsidRPr="00CF6800" w:rsidRDefault="00C81ADD" w:rsidP="001605E9">
      <w:pPr>
        <w:jc w:val="both"/>
        <w:rPr>
          <w:sz w:val="25"/>
          <w:szCs w:val="25"/>
        </w:rPr>
      </w:pPr>
      <w:r w:rsidRPr="00CF6800">
        <w:rPr>
          <w:b/>
          <w:sz w:val="25"/>
          <w:szCs w:val="25"/>
        </w:rPr>
        <w:t>PÁRRAFO II:</w:t>
      </w:r>
      <w:r w:rsidRPr="00CF6800">
        <w:rPr>
          <w:sz w:val="25"/>
          <w:szCs w:val="25"/>
        </w:rPr>
        <w:t xml:space="preserve"> LA </w:t>
      </w:r>
      <w:r w:rsidR="00FD2167">
        <w:rPr>
          <w:sz w:val="25"/>
          <w:szCs w:val="25"/>
        </w:rPr>
        <w:t>PRIMERA</w:t>
      </w:r>
      <w:r w:rsidRPr="00CF6800">
        <w:rPr>
          <w:sz w:val="25"/>
          <w:szCs w:val="25"/>
        </w:rPr>
        <w:t xml:space="preserve"> PARTE deberá entregar un informe sobre el estado de los trabajos para los cuales fue contratado, en cualquier momento que lo requiera LA </w:t>
      </w:r>
      <w:r w:rsidR="00FD2167">
        <w:rPr>
          <w:sz w:val="25"/>
          <w:szCs w:val="25"/>
        </w:rPr>
        <w:t>SEGUNDA</w:t>
      </w:r>
      <w:r w:rsidRPr="00CF6800">
        <w:rPr>
          <w:sz w:val="25"/>
          <w:szCs w:val="25"/>
        </w:rPr>
        <w:t xml:space="preserve"> PARTE, el cual debe ser previamente aceptado por la Gerencia de Tecnología</w:t>
      </w:r>
      <w:r w:rsidR="004C6EDF" w:rsidRPr="00CF6800">
        <w:rPr>
          <w:sz w:val="25"/>
          <w:szCs w:val="25"/>
        </w:rPr>
        <w:t>s</w:t>
      </w:r>
      <w:r w:rsidRPr="00CF6800">
        <w:rPr>
          <w:sz w:val="25"/>
          <w:szCs w:val="25"/>
        </w:rPr>
        <w:t>, dependencia de LA PRIMERA PARTE.</w:t>
      </w:r>
    </w:p>
    <w:p w:rsidR="00C81ADD" w:rsidRPr="00CF6800" w:rsidRDefault="00C81ADD" w:rsidP="001605E9">
      <w:pPr>
        <w:jc w:val="both"/>
        <w:rPr>
          <w:sz w:val="25"/>
          <w:szCs w:val="25"/>
        </w:rPr>
      </w:pPr>
    </w:p>
    <w:p w:rsidR="001605E9" w:rsidRPr="00CF6800" w:rsidRDefault="00FD2167" w:rsidP="00017AF0">
      <w:pPr>
        <w:jc w:val="center"/>
        <w:rPr>
          <w:b/>
          <w:bCs/>
          <w:sz w:val="25"/>
          <w:szCs w:val="25"/>
        </w:rPr>
      </w:pPr>
      <w:r>
        <w:rPr>
          <w:b/>
          <w:bCs/>
          <w:sz w:val="25"/>
          <w:szCs w:val="25"/>
        </w:rPr>
        <w:t>OCTAVO</w:t>
      </w:r>
      <w:r w:rsidR="001605E9" w:rsidRPr="00CF6800">
        <w:rPr>
          <w:b/>
          <w:bCs/>
          <w:sz w:val="25"/>
          <w:szCs w:val="25"/>
        </w:rPr>
        <w:t>:</w:t>
      </w:r>
    </w:p>
    <w:p w:rsidR="00C252CE" w:rsidRPr="00CF6800" w:rsidRDefault="00C252CE" w:rsidP="00017AF0">
      <w:pPr>
        <w:jc w:val="center"/>
        <w:rPr>
          <w:b/>
          <w:bCs/>
          <w:sz w:val="25"/>
          <w:szCs w:val="25"/>
        </w:rPr>
      </w:pPr>
    </w:p>
    <w:p w:rsidR="001605E9" w:rsidRPr="00CF6800" w:rsidRDefault="001605E9" w:rsidP="00017AF0">
      <w:pPr>
        <w:jc w:val="both"/>
        <w:rPr>
          <w:sz w:val="25"/>
          <w:szCs w:val="25"/>
        </w:rPr>
      </w:pPr>
      <w:r w:rsidRPr="00CF6800">
        <w:rPr>
          <w:sz w:val="25"/>
          <w:szCs w:val="25"/>
        </w:rPr>
        <w:t xml:space="preserve">El contrato podrá ser rescindido por LA </w:t>
      </w:r>
      <w:r w:rsidR="00FD2167">
        <w:rPr>
          <w:sz w:val="25"/>
          <w:szCs w:val="25"/>
        </w:rPr>
        <w:t>SEGUNDA</w:t>
      </w:r>
      <w:r w:rsidRPr="00CF6800">
        <w:rPr>
          <w:sz w:val="25"/>
          <w:szCs w:val="25"/>
        </w:rPr>
        <w:t xml:space="preserve"> PARTE en caso de:</w:t>
      </w:r>
    </w:p>
    <w:p w:rsidR="001605E9" w:rsidRPr="00CF6800" w:rsidRDefault="00704A15" w:rsidP="00017AF0">
      <w:pPr>
        <w:jc w:val="both"/>
        <w:rPr>
          <w:sz w:val="25"/>
          <w:szCs w:val="25"/>
        </w:rPr>
      </w:pPr>
      <w:r w:rsidRPr="00CF6800">
        <w:rPr>
          <w:sz w:val="25"/>
          <w:szCs w:val="25"/>
        </w:rPr>
        <w:t xml:space="preserve">a) La mora de LA </w:t>
      </w:r>
      <w:r w:rsidR="00FD2167">
        <w:rPr>
          <w:sz w:val="25"/>
          <w:szCs w:val="25"/>
        </w:rPr>
        <w:t>PRIMERA</w:t>
      </w:r>
      <w:r w:rsidRPr="00CF6800">
        <w:rPr>
          <w:sz w:val="25"/>
          <w:szCs w:val="25"/>
        </w:rPr>
        <w:t xml:space="preserve"> PARTE, </w:t>
      </w:r>
      <w:r w:rsidR="0025251E" w:rsidRPr="00CF6800">
        <w:rPr>
          <w:sz w:val="25"/>
          <w:szCs w:val="25"/>
        </w:rPr>
        <w:t xml:space="preserve">en la entrega de </w:t>
      </w:r>
      <w:r w:rsidR="00FD2167">
        <w:rPr>
          <w:sz w:val="25"/>
          <w:szCs w:val="25"/>
        </w:rPr>
        <w:t>la plataforma</w:t>
      </w:r>
      <w:r w:rsidR="0025251E" w:rsidRPr="00CF6800">
        <w:rPr>
          <w:sz w:val="25"/>
          <w:szCs w:val="25"/>
        </w:rPr>
        <w:t>;</w:t>
      </w:r>
    </w:p>
    <w:p w:rsidR="001605E9" w:rsidRPr="00CF6800" w:rsidRDefault="001605E9" w:rsidP="00017AF0">
      <w:pPr>
        <w:jc w:val="both"/>
        <w:rPr>
          <w:sz w:val="25"/>
          <w:szCs w:val="25"/>
        </w:rPr>
      </w:pPr>
      <w:r w:rsidRPr="00CF6800">
        <w:rPr>
          <w:sz w:val="25"/>
          <w:szCs w:val="25"/>
        </w:rPr>
        <w:t>b) La</w:t>
      </w:r>
      <w:r w:rsidR="0025251E" w:rsidRPr="00CF6800">
        <w:rPr>
          <w:sz w:val="25"/>
          <w:szCs w:val="25"/>
        </w:rPr>
        <w:t xml:space="preserve"> falta de calidad de los </w:t>
      </w:r>
      <w:r w:rsidR="00FD2167">
        <w:rPr>
          <w:sz w:val="25"/>
          <w:szCs w:val="25"/>
        </w:rPr>
        <w:t>servicios</w:t>
      </w:r>
      <w:r w:rsidR="00611D43" w:rsidRPr="00CF6800">
        <w:rPr>
          <w:sz w:val="25"/>
          <w:szCs w:val="25"/>
        </w:rPr>
        <w:t>;</w:t>
      </w:r>
    </w:p>
    <w:p w:rsidR="002C3750" w:rsidRPr="00CF6800" w:rsidRDefault="00FD2167" w:rsidP="00017AF0">
      <w:pPr>
        <w:jc w:val="both"/>
        <w:rPr>
          <w:sz w:val="25"/>
          <w:szCs w:val="25"/>
        </w:rPr>
      </w:pPr>
      <w:r>
        <w:rPr>
          <w:sz w:val="25"/>
          <w:szCs w:val="25"/>
        </w:rPr>
        <w:t>c</w:t>
      </w:r>
      <w:r w:rsidR="001605E9" w:rsidRPr="00CF6800">
        <w:rPr>
          <w:sz w:val="25"/>
          <w:szCs w:val="25"/>
        </w:rPr>
        <w:t>) Si no se cumplen con las condiciones establecidas en el pliego de condicione</w:t>
      </w:r>
      <w:r w:rsidR="00611D43" w:rsidRPr="00CF6800">
        <w:rPr>
          <w:sz w:val="25"/>
          <w:szCs w:val="25"/>
        </w:rPr>
        <w:t>s</w:t>
      </w:r>
      <w:r w:rsidR="001605E9" w:rsidRPr="00CF6800">
        <w:rPr>
          <w:sz w:val="25"/>
          <w:szCs w:val="25"/>
        </w:rPr>
        <w:t>,</w:t>
      </w:r>
      <w:r w:rsidR="002C3750" w:rsidRPr="00CF6800">
        <w:rPr>
          <w:sz w:val="25"/>
          <w:szCs w:val="25"/>
        </w:rPr>
        <w:t xml:space="preserve"> cotización, propuesta anexa,</w:t>
      </w:r>
      <w:r w:rsidR="001605E9" w:rsidRPr="00CF6800">
        <w:rPr>
          <w:sz w:val="25"/>
          <w:szCs w:val="25"/>
        </w:rPr>
        <w:t xml:space="preserve"> el cronograma de ejecución y el plan de trabajo presentado</w:t>
      </w:r>
      <w:r w:rsidR="00611D43" w:rsidRPr="00CF6800">
        <w:rPr>
          <w:sz w:val="25"/>
          <w:szCs w:val="25"/>
        </w:rPr>
        <w:t>;</w:t>
      </w:r>
    </w:p>
    <w:p w:rsidR="001605E9" w:rsidRPr="00CF6800" w:rsidRDefault="00FD2167" w:rsidP="00017AF0">
      <w:pPr>
        <w:jc w:val="both"/>
        <w:rPr>
          <w:sz w:val="25"/>
          <w:szCs w:val="25"/>
        </w:rPr>
      </w:pPr>
      <w:r>
        <w:rPr>
          <w:sz w:val="25"/>
          <w:szCs w:val="25"/>
        </w:rPr>
        <w:t>d</w:t>
      </w:r>
      <w:r w:rsidR="001605E9" w:rsidRPr="00CF6800">
        <w:rPr>
          <w:sz w:val="25"/>
          <w:szCs w:val="25"/>
        </w:rPr>
        <w:t xml:space="preserve">) </w:t>
      </w:r>
      <w:r w:rsidR="00704A15" w:rsidRPr="00CF6800">
        <w:rPr>
          <w:sz w:val="25"/>
          <w:szCs w:val="25"/>
        </w:rPr>
        <w:t>En caso de</w:t>
      </w:r>
      <w:r w:rsidR="00B06802" w:rsidRPr="00CF6800">
        <w:rPr>
          <w:sz w:val="25"/>
          <w:szCs w:val="25"/>
        </w:rPr>
        <w:t xml:space="preserve"> </w:t>
      </w:r>
      <w:r w:rsidR="005D57EF" w:rsidRPr="00CF6800">
        <w:rPr>
          <w:sz w:val="25"/>
          <w:szCs w:val="25"/>
        </w:rPr>
        <w:t xml:space="preserve">que </w:t>
      </w:r>
      <w:r w:rsidR="00B06802" w:rsidRPr="00CF6800">
        <w:rPr>
          <w:sz w:val="25"/>
          <w:szCs w:val="25"/>
        </w:rPr>
        <w:t xml:space="preserve">LA </w:t>
      </w:r>
      <w:r>
        <w:rPr>
          <w:sz w:val="25"/>
          <w:szCs w:val="25"/>
        </w:rPr>
        <w:t>PRIMERA</w:t>
      </w:r>
      <w:r w:rsidR="00B06802" w:rsidRPr="00CF6800">
        <w:rPr>
          <w:sz w:val="25"/>
          <w:szCs w:val="25"/>
        </w:rPr>
        <w:t xml:space="preserve"> PARTE</w:t>
      </w:r>
      <w:r w:rsidR="00704A15" w:rsidRPr="00CF6800">
        <w:rPr>
          <w:sz w:val="25"/>
          <w:szCs w:val="25"/>
        </w:rPr>
        <w:t xml:space="preserve"> </w:t>
      </w:r>
      <w:r w:rsidR="00DA29ED" w:rsidRPr="00CF6800">
        <w:rPr>
          <w:sz w:val="25"/>
          <w:szCs w:val="25"/>
        </w:rPr>
        <w:t>incumpla con cualquiera de las cláusulas del presente contrato.</w:t>
      </w:r>
    </w:p>
    <w:p w:rsidR="001605E9" w:rsidRPr="00CF6800" w:rsidRDefault="001605E9" w:rsidP="00017AF0">
      <w:pPr>
        <w:jc w:val="both"/>
        <w:rPr>
          <w:sz w:val="25"/>
          <w:szCs w:val="25"/>
        </w:rPr>
      </w:pPr>
    </w:p>
    <w:p w:rsidR="00DA29ED" w:rsidRPr="00CF6800" w:rsidRDefault="00C53D30" w:rsidP="00DA29ED">
      <w:pPr>
        <w:jc w:val="center"/>
        <w:rPr>
          <w:b/>
          <w:bCs/>
          <w:sz w:val="25"/>
          <w:szCs w:val="25"/>
        </w:rPr>
      </w:pPr>
      <w:r>
        <w:rPr>
          <w:b/>
          <w:bCs/>
          <w:sz w:val="25"/>
          <w:szCs w:val="25"/>
        </w:rPr>
        <w:t>NOVENO</w:t>
      </w:r>
      <w:r w:rsidR="00DA29ED" w:rsidRPr="00CF6800">
        <w:rPr>
          <w:b/>
          <w:bCs/>
          <w:sz w:val="25"/>
          <w:szCs w:val="25"/>
        </w:rPr>
        <w:t xml:space="preserve">: </w:t>
      </w:r>
    </w:p>
    <w:p w:rsidR="00DA29ED" w:rsidRPr="00CF6800" w:rsidRDefault="00DA29ED" w:rsidP="00017AF0">
      <w:pPr>
        <w:jc w:val="both"/>
        <w:rPr>
          <w:sz w:val="25"/>
          <w:szCs w:val="25"/>
        </w:rPr>
      </w:pPr>
    </w:p>
    <w:p w:rsidR="0025251E" w:rsidRPr="00CF6800" w:rsidRDefault="0025251E" w:rsidP="0025251E">
      <w:pPr>
        <w:jc w:val="both"/>
        <w:rPr>
          <w:sz w:val="25"/>
          <w:szCs w:val="25"/>
        </w:rPr>
      </w:pPr>
      <w:r w:rsidRPr="00CF6800">
        <w:rPr>
          <w:sz w:val="25"/>
          <w:szCs w:val="25"/>
        </w:rPr>
        <w:t>En caso de que el Sistema</w:t>
      </w:r>
      <w:r w:rsidR="004C6EDF" w:rsidRPr="00CF6800">
        <w:rPr>
          <w:sz w:val="25"/>
          <w:szCs w:val="25"/>
        </w:rPr>
        <w:t xml:space="preserve"> de</w:t>
      </w:r>
      <w:r w:rsidRPr="00CF6800">
        <w:rPr>
          <w:sz w:val="25"/>
          <w:szCs w:val="25"/>
        </w:rPr>
        <w:t xml:space="preserve"> Almacenamiento Centralizado, Protección de Dat</w:t>
      </w:r>
      <w:r w:rsidR="004C6EDF" w:rsidRPr="00CF6800">
        <w:rPr>
          <w:sz w:val="25"/>
          <w:szCs w:val="25"/>
        </w:rPr>
        <w:t>os y Procesamiento (Servidores)</w:t>
      </w:r>
      <w:r w:rsidRPr="00CF6800">
        <w:rPr>
          <w:sz w:val="25"/>
          <w:szCs w:val="25"/>
        </w:rPr>
        <w:t xml:space="preserve"> y la imple</w:t>
      </w:r>
      <w:r w:rsidR="004C6EDF" w:rsidRPr="00CF6800">
        <w:rPr>
          <w:sz w:val="25"/>
          <w:szCs w:val="25"/>
        </w:rPr>
        <w:t xml:space="preserve">mentación del mismo, adquiridos por LA </w:t>
      </w:r>
      <w:r w:rsidR="00EC46AE">
        <w:rPr>
          <w:sz w:val="25"/>
          <w:szCs w:val="25"/>
        </w:rPr>
        <w:t>SEGUNDA</w:t>
      </w:r>
      <w:r w:rsidR="004C6EDF" w:rsidRPr="00CF6800">
        <w:rPr>
          <w:sz w:val="25"/>
          <w:szCs w:val="25"/>
        </w:rPr>
        <w:t xml:space="preserve"> PARTE</w:t>
      </w:r>
      <w:r w:rsidRPr="00CF6800">
        <w:rPr>
          <w:sz w:val="25"/>
          <w:szCs w:val="25"/>
        </w:rPr>
        <w:t xml:space="preserve"> mediante el presente contrato, no cumplan con las especificaciones descritas en el pliego de condiciones y la oferta presentada, como son:  características técnicas, físicas, funcionales, </w:t>
      </w:r>
      <w:r w:rsidR="004C6EDF" w:rsidRPr="00CF6800">
        <w:rPr>
          <w:sz w:val="25"/>
          <w:szCs w:val="25"/>
        </w:rPr>
        <w:t>de calidad, marca, entre otras,</w:t>
      </w:r>
      <w:r w:rsidRPr="00CF6800">
        <w:rPr>
          <w:sz w:val="25"/>
          <w:szCs w:val="25"/>
        </w:rPr>
        <w:t xml:space="preserve"> LA </w:t>
      </w:r>
      <w:r w:rsidR="00EC46AE">
        <w:rPr>
          <w:sz w:val="25"/>
          <w:szCs w:val="25"/>
        </w:rPr>
        <w:t>SEGUNDA</w:t>
      </w:r>
      <w:r w:rsidRPr="00CF6800">
        <w:rPr>
          <w:sz w:val="25"/>
          <w:szCs w:val="25"/>
        </w:rPr>
        <w:t xml:space="preserve"> PARTE podrá retener los pagos hasta tanto sean cumplidos dichos requisitos y en el caso que lo considere, LA </w:t>
      </w:r>
      <w:r w:rsidR="00EC46AE">
        <w:rPr>
          <w:sz w:val="25"/>
          <w:szCs w:val="25"/>
        </w:rPr>
        <w:t>SEGUNDA</w:t>
      </w:r>
      <w:r w:rsidRPr="00CF6800">
        <w:rPr>
          <w:sz w:val="25"/>
          <w:szCs w:val="25"/>
        </w:rPr>
        <w:t xml:space="preserve"> PARTE podrá rescindir el contrato. </w:t>
      </w:r>
    </w:p>
    <w:p w:rsidR="0025251E" w:rsidRPr="00CF6800" w:rsidRDefault="0025251E" w:rsidP="0025251E">
      <w:pPr>
        <w:pStyle w:val="Textocomentario"/>
        <w:rPr>
          <w:sz w:val="25"/>
          <w:szCs w:val="25"/>
        </w:rPr>
      </w:pPr>
    </w:p>
    <w:p w:rsidR="000C0D49" w:rsidRPr="00CF6800" w:rsidRDefault="00DA29ED" w:rsidP="00017AF0">
      <w:pPr>
        <w:jc w:val="both"/>
        <w:rPr>
          <w:sz w:val="25"/>
          <w:szCs w:val="25"/>
        </w:rPr>
      </w:pPr>
      <w:r w:rsidRPr="00CF6800">
        <w:rPr>
          <w:b/>
          <w:sz w:val="25"/>
          <w:szCs w:val="25"/>
        </w:rPr>
        <w:t>PÁRRAFO I:</w:t>
      </w:r>
      <w:r w:rsidRPr="00CF6800">
        <w:rPr>
          <w:sz w:val="25"/>
          <w:szCs w:val="25"/>
        </w:rPr>
        <w:t xml:space="preserve"> </w:t>
      </w:r>
      <w:r w:rsidR="000C0D49" w:rsidRPr="00CF6800">
        <w:rPr>
          <w:sz w:val="25"/>
          <w:szCs w:val="25"/>
        </w:rPr>
        <w:t xml:space="preserve">LA </w:t>
      </w:r>
      <w:r w:rsidR="00EC46AE">
        <w:rPr>
          <w:sz w:val="25"/>
          <w:szCs w:val="25"/>
        </w:rPr>
        <w:t>PRIMERA</w:t>
      </w:r>
      <w:r w:rsidR="000C0D49" w:rsidRPr="00CF6800">
        <w:rPr>
          <w:sz w:val="25"/>
          <w:szCs w:val="25"/>
        </w:rPr>
        <w:t xml:space="preserve"> PARTE acepta y reconoce que el incumplimiento de su parte de todas las formalidades contenidas en el pliego de condiciones, el cual declara conocer, podrá ser motivo de la rescisión del contrato, sin ninguna responsabilidad para LA </w:t>
      </w:r>
      <w:r w:rsidR="00EC46AE">
        <w:rPr>
          <w:sz w:val="25"/>
          <w:szCs w:val="25"/>
        </w:rPr>
        <w:t>SEGUNDA</w:t>
      </w:r>
      <w:r w:rsidR="000C0D49" w:rsidRPr="00CF6800">
        <w:rPr>
          <w:sz w:val="25"/>
          <w:szCs w:val="25"/>
        </w:rPr>
        <w:t xml:space="preserve"> PARTE.</w:t>
      </w:r>
    </w:p>
    <w:p w:rsidR="00CF6800" w:rsidRDefault="00CF6800" w:rsidP="00017AF0">
      <w:pPr>
        <w:jc w:val="both"/>
        <w:rPr>
          <w:sz w:val="25"/>
          <w:szCs w:val="25"/>
        </w:rPr>
      </w:pPr>
    </w:p>
    <w:p w:rsidR="000C0D49" w:rsidRPr="00CF6800" w:rsidRDefault="000C0D49" w:rsidP="00017AF0">
      <w:pPr>
        <w:jc w:val="both"/>
        <w:rPr>
          <w:sz w:val="25"/>
          <w:szCs w:val="25"/>
        </w:rPr>
      </w:pPr>
      <w:r w:rsidRPr="00CF6800">
        <w:rPr>
          <w:b/>
          <w:sz w:val="25"/>
          <w:szCs w:val="25"/>
        </w:rPr>
        <w:t>PÁRRAFO</w:t>
      </w:r>
      <w:r w:rsidR="00DA29ED" w:rsidRPr="00CF6800">
        <w:rPr>
          <w:b/>
          <w:sz w:val="25"/>
          <w:szCs w:val="25"/>
        </w:rPr>
        <w:t xml:space="preserve"> II</w:t>
      </w:r>
      <w:r w:rsidRPr="00CF6800">
        <w:rPr>
          <w:b/>
          <w:sz w:val="25"/>
          <w:szCs w:val="25"/>
        </w:rPr>
        <w:t>:</w:t>
      </w:r>
      <w:r w:rsidRPr="00CF6800">
        <w:rPr>
          <w:sz w:val="25"/>
          <w:szCs w:val="25"/>
        </w:rPr>
        <w:t xml:space="preserve"> </w:t>
      </w:r>
      <w:r w:rsidR="00D80317" w:rsidRPr="00CF6800">
        <w:rPr>
          <w:sz w:val="25"/>
          <w:szCs w:val="25"/>
        </w:rPr>
        <w:t xml:space="preserve">En caso de que LA </w:t>
      </w:r>
      <w:r w:rsidR="00EC46AE">
        <w:rPr>
          <w:sz w:val="25"/>
          <w:szCs w:val="25"/>
        </w:rPr>
        <w:t>SEGUNDA</w:t>
      </w:r>
      <w:r w:rsidR="00D80317" w:rsidRPr="00CF6800">
        <w:rPr>
          <w:sz w:val="25"/>
          <w:szCs w:val="25"/>
        </w:rPr>
        <w:t xml:space="preserve"> PARTE </w:t>
      </w:r>
      <w:r w:rsidR="004C1F0A" w:rsidRPr="00CF6800">
        <w:rPr>
          <w:sz w:val="25"/>
          <w:szCs w:val="25"/>
        </w:rPr>
        <w:t>decidiera rescindir el presente contrato</w:t>
      </w:r>
      <w:r w:rsidR="00D80317" w:rsidRPr="00CF6800">
        <w:rPr>
          <w:sz w:val="25"/>
          <w:szCs w:val="25"/>
        </w:rPr>
        <w:t xml:space="preserve"> por causa imputable </w:t>
      </w:r>
      <w:r w:rsidR="004C1F0A" w:rsidRPr="00CF6800">
        <w:rPr>
          <w:sz w:val="25"/>
          <w:szCs w:val="25"/>
        </w:rPr>
        <w:t>a</w:t>
      </w:r>
      <w:r w:rsidR="00D80317" w:rsidRPr="00CF6800">
        <w:rPr>
          <w:sz w:val="25"/>
          <w:szCs w:val="25"/>
        </w:rPr>
        <w:t xml:space="preserve"> LA </w:t>
      </w:r>
      <w:r w:rsidR="00EC46AE">
        <w:rPr>
          <w:sz w:val="25"/>
          <w:szCs w:val="25"/>
        </w:rPr>
        <w:t>PRIMERA</w:t>
      </w:r>
      <w:r w:rsidR="00D80317" w:rsidRPr="00CF6800">
        <w:rPr>
          <w:sz w:val="25"/>
          <w:szCs w:val="25"/>
        </w:rPr>
        <w:t xml:space="preserve"> PARTE</w:t>
      </w:r>
      <w:r w:rsidRPr="00CF6800">
        <w:rPr>
          <w:sz w:val="25"/>
          <w:szCs w:val="25"/>
        </w:rPr>
        <w:t>, debe</w:t>
      </w:r>
      <w:r w:rsidR="0040215D" w:rsidRPr="00CF6800">
        <w:rPr>
          <w:sz w:val="25"/>
          <w:szCs w:val="25"/>
        </w:rPr>
        <w:t>rá</w:t>
      </w:r>
      <w:r w:rsidRPr="00CF6800">
        <w:rPr>
          <w:sz w:val="25"/>
          <w:szCs w:val="25"/>
        </w:rPr>
        <w:t xml:space="preserve"> de comunicar</w:t>
      </w:r>
      <w:r w:rsidR="0040215D" w:rsidRPr="00CF6800">
        <w:rPr>
          <w:sz w:val="25"/>
          <w:szCs w:val="25"/>
        </w:rPr>
        <w:t>lo</w:t>
      </w:r>
      <w:r w:rsidRPr="00CF6800">
        <w:rPr>
          <w:sz w:val="25"/>
          <w:szCs w:val="25"/>
        </w:rPr>
        <w:t xml:space="preserve"> por escrito en un plazo no menor de </w:t>
      </w:r>
      <w:r w:rsidR="008D67F0" w:rsidRPr="00CF6800">
        <w:rPr>
          <w:sz w:val="25"/>
          <w:szCs w:val="25"/>
        </w:rPr>
        <w:t>treinta</w:t>
      </w:r>
      <w:r w:rsidR="00D80317" w:rsidRPr="00CF6800">
        <w:rPr>
          <w:sz w:val="25"/>
          <w:szCs w:val="25"/>
        </w:rPr>
        <w:t xml:space="preserve"> </w:t>
      </w:r>
      <w:r w:rsidRPr="00CF6800">
        <w:rPr>
          <w:sz w:val="25"/>
          <w:szCs w:val="25"/>
        </w:rPr>
        <w:t>(</w:t>
      </w:r>
      <w:r w:rsidR="00D80317" w:rsidRPr="00CF6800">
        <w:rPr>
          <w:sz w:val="25"/>
          <w:szCs w:val="25"/>
        </w:rPr>
        <w:t>30</w:t>
      </w:r>
      <w:r w:rsidRPr="00CF6800">
        <w:rPr>
          <w:sz w:val="25"/>
          <w:szCs w:val="25"/>
        </w:rPr>
        <w:t xml:space="preserve">) días a </w:t>
      </w:r>
      <w:r w:rsidR="00D80317" w:rsidRPr="00CF6800">
        <w:rPr>
          <w:sz w:val="25"/>
          <w:szCs w:val="25"/>
        </w:rPr>
        <w:t xml:space="preserve">la otra parte, </w:t>
      </w:r>
      <w:r w:rsidR="0040215D" w:rsidRPr="00CF6800">
        <w:rPr>
          <w:sz w:val="25"/>
          <w:szCs w:val="25"/>
        </w:rPr>
        <w:t>debiendo</w:t>
      </w:r>
      <w:r w:rsidR="00D80317" w:rsidRPr="00CF6800">
        <w:rPr>
          <w:sz w:val="25"/>
          <w:szCs w:val="25"/>
        </w:rPr>
        <w:t xml:space="preserve"> pagar </w:t>
      </w:r>
      <w:r w:rsidR="0040215D" w:rsidRPr="00CF6800">
        <w:rPr>
          <w:sz w:val="25"/>
          <w:szCs w:val="25"/>
        </w:rPr>
        <w:t xml:space="preserve">LA </w:t>
      </w:r>
      <w:r w:rsidR="00EC46AE">
        <w:rPr>
          <w:sz w:val="25"/>
          <w:szCs w:val="25"/>
        </w:rPr>
        <w:t>SEGUNDA</w:t>
      </w:r>
      <w:r w:rsidR="0040215D" w:rsidRPr="00CF6800">
        <w:rPr>
          <w:sz w:val="25"/>
          <w:szCs w:val="25"/>
        </w:rPr>
        <w:t xml:space="preserve"> PARTE </w:t>
      </w:r>
      <w:r w:rsidR="00D80317" w:rsidRPr="00CF6800">
        <w:rPr>
          <w:sz w:val="25"/>
          <w:szCs w:val="25"/>
        </w:rPr>
        <w:t xml:space="preserve">el equivalente </w:t>
      </w:r>
      <w:r w:rsidR="0083038D" w:rsidRPr="00CF6800">
        <w:rPr>
          <w:sz w:val="25"/>
          <w:szCs w:val="25"/>
        </w:rPr>
        <w:t>a</w:t>
      </w:r>
      <w:r w:rsidR="00D80317" w:rsidRPr="00CF6800">
        <w:rPr>
          <w:sz w:val="25"/>
          <w:szCs w:val="25"/>
        </w:rPr>
        <w:t>l uno por ciento (1</w:t>
      </w:r>
      <w:r w:rsidR="00BC73B4" w:rsidRPr="00CF6800">
        <w:rPr>
          <w:sz w:val="25"/>
          <w:szCs w:val="25"/>
        </w:rPr>
        <w:t>%) del valor total del contrato.</w:t>
      </w:r>
    </w:p>
    <w:p w:rsidR="00017AF0" w:rsidRPr="00CF6800" w:rsidRDefault="00017AF0" w:rsidP="00017AF0">
      <w:pPr>
        <w:jc w:val="both"/>
        <w:rPr>
          <w:sz w:val="25"/>
          <w:szCs w:val="25"/>
        </w:rPr>
      </w:pPr>
    </w:p>
    <w:p w:rsidR="00EB37E8" w:rsidRPr="00CF6800" w:rsidRDefault="00DA29ED" w:rsidP="00BC73B4">
      <w:pPr>
        <w:jc w:val="both"/>
        <w:rPr>
          <w:b/>
          <w:bCs/>
          <w:sz w:val="25"/>
          <w:szCs w:val="25"/>
        </w:rPr>
      </w:pPr>
      <w:r w:rsidRPr="00CF6800">
        <w:rPr>
          <w:b/>
          <w:sz w:val="25"/>
          <w:szCs w:val="25"/>
        </w:rPr>
        <w:t>PÁRRAFO III:</w:t>
      </w:r>
      <w:r w:rsidRPr="00CF6800">
        <w:rPr>
          <w:sz w:val="25"/>
          <w:szCs w:val="25"/>
        </w:rPr>
        <w:t xml:space="preserve"> </w:t>
      </w:r>
      <w:r w:rsidR="00D80317" w:rsidRPr="00CF6800">
        <w:rPr>
          <w:sz w:val="25"/>
          <w:szCs w:val="25"/>
        </w:rPr>
        <w:t>En caso de que LA SEGUNDA PARTE desee rescindir el presente contrato sin causa imputable a LA PRIMERA PARTE,</w:t>
      </w:r>
      <w:r w:rsidR="004C1F0A" w:rsidRPr="00CF6800">
        <w:rPr>
          <w:sz w:val="25"/>
          <w:szCs w:val="25"/>
        </w:rPr>
        <w:t xml:space="preserve"> deberá de notificarlo por escrito en un plazo no menor de treinta (30) días a partir de la notificación y deberá pagar a LA </w:t>
      </w:r>
      <w:r w:rsidR="00EC46AE">
        <w:rPr>
          <w:sz w:val="25"/>
          <w:szCs w:val="25"/>
        </w:rPr>
        <w:t>SEGUNDA</w:t>
      </w:r>
      <w:r w:rsidR="004C1F0A" w:rsidRPr="00CF6800">
        <w:rPr>
          <w:sz w:val="25"/>
          <w:szCs w:val="25"/>
        </w:rPr>
        <w:t xml:space="preserve"> PARTE el equivalente </w:t>
      </w:r>
      <w:r w:rsidR="00C60F5B" w:rsidRPr="00CF6800">
        <w:rPr>
          <w:sz w:val="25"/>
          <w:szCs w:val="25"/>
        </w:rPr>
        <w:t>a</w:t>
      </w:r>
      <w:r w:rsidR="004C1F0A" w:rsidRPr="00CF6800">
        <w:rPr>
          <w:sz w:val="25"/>
          <w:szCs w:val="25"/>
        </w:rPr>
        <w:t>l uno por ciento (1%) del valor total del contrato</w:t>
      </w:r>
      <w:r w:rsidR="00BC73B4" w:rsidRPr="00CF6800">
        <w:rPr>
          <w:sz w:val="25"/>
          <w:szCs w:val="25"/>
        </w:rPr>
        <w:t>.</w:t>
      </w:r>
    </w:p>
    <w:p w:rsidR="00790C9E" w:rsidRDefault="00790C9E" w:rsidP="00017AF0">
      <w:pPr>
        <w:jc w:val="center"/>
        <w:rPr>
          <w:b/>
          <w:bCs/>
          <w:sz w:val="25"/>
          <w:szCs w:val="25"/>
        </w:rPr>
      </w:pPr>
    </w:p>
    <w:p w:rsidR="00EC46AE" w:rsidRDefault="00EC46AE" w:rsidP="00017AF0">
      <w:pPr>
        <w:jc w:val="center"/>
        <w:rPr>
          <w:b/>
          <w:bCs/>
          <w:sz w:val="25"/>
          <w:szCs w:val="25"/>
        </w:rPr>
      </w:pPr>
    </w:p>
    <w:p w:rsidR="00EC46AE" w:rsidRDefault="00EC46AE" w:rsidP="00017AF0">
      <w:pPr>
        <w:jc w:val="center"/>
        <w:rPr>
          <w:b/>
          <w:bCs/>
          <w:sz w:val="25"/>
          <w:szCs w:val="25"/>
        </w:rPr>
      </w:pPr>
    </w:p>
    <w:p w:rsidR="00EC46AE" w:rsidRDefault="00EC46AE" w:rsidP="00017AF0">
      <w:pPr>
        <w:jc w:val="center"/>
        <w:rPr>
          <w:b/>
          <w:bCs/>
          <w:sz w:val="25"/>
          <w:szCs w:val="25"/>
        </w:rPr>
      </w:pPr>
    </w:p>
    <w:p w:rsidR="00EC46AE" w:rsidRPr="00CF6800" w:rsidRDefault="00EC46AE" w:rsidP="00017AF0">
      <w:pPr>
        <w:jc w:val="center"/>
        <w:rPr>
          <w:b/>
          <w:bCs/>
          <w:sz w:val="25"/>
          <w:szCs w:val="25"/>
        </w:rPr>
      </w:pPr>
    </w:p>
    <w:p w:rsidR="00894701" w:rsidRPr="00CF6800" w:rsidRDefault="001F7D9B" w:rsidP="00017AF0">
      <w:pPr>
        <w:jc w:val="center"/>
        <w:rPr>
          <w:b/>
          <w:bCs/>
          <w:sz w:val="25"/>
          <w:szCs w:val="25"/>
        </w:rPr>
      </w:pPr>
      <w:r w:rsidRPr="00CF6800">
        <w:rPr>
          <w:b/>
          <w:bCs/>
          <w:sz w:val="25"/>
          <w:szCs w:val="25"/>
        </w:rPr>
        <w:lastRenderedPageBreak/>
        <w:t>DÉCIMO</w:t>
      </w:r>
      <w:r w:rsidR="00894701" w:rsidRPr="00CF6800">
        <w:rPr>
          <w:b/>
          <w:bCs/>
          <w:sz w:val="25"/>
          <w:szCs w:val="25"/>
        </w:rPr>
        <w:t xml:space="preserve">: </w:t>
      </w:r>
    </w:p>
    <w:p w:rsidR="00017AF0" w:rsidRPr="00CF6800" w:rsidRDefault="00017AF0" w:rsidP="00017AF0">
      <w:pPr>
        <w:jc w:val="center"/>
        <w:rPr>
          <w:b/>
          <w:bCs/>
          <w:sz w:val="25"/>
          <w:szCs w:val="25"/>
        </w:rPr>
      </w:pPr>
    </w:p>
    <w:p w:rsidR="000C0D49" w:rsidRDefault="000C0D49" w:rsidP="00017AF0">
      <w:pPr>
        <w:jc w:val="both"/>
        <w:rPr>
          <w:sz w:val="25"/>
          <w:szCs w:val="25"/>
        </w:rPr>
      </w:pPr>
      <w:r w:rsidRPr="00CF6800">
        <w:rPr>
          <w:sz w:val="25"/>
          <w:szCs w:val="25"/>
        </w:rPr>
        <w:t>Cuando la ejecución de las obligaciones contraídas por las partes en virtud del presente contrato, se vean impedidas o retrasadas por cualquier causa de fuerza mayor o caso fortuito, las partes no incurren en incumplimiento de dichas obligaciones.</w:t>
      </w:r>
    </w:p>
    <w:p w:rsidR="006A7F2C" w:rsidRPr="00CF6800" w:rsidRDefault="006A7F2C" w:rsidP="00017AF0">
      <w:pPr>
        <w:jc w:val="both"/>
        <w:rPr>
          <w:sz w:val="25"/>
          <w:szCs w:val="25"/>
        </w:rPr>
      </w:pPr>
    </w:p>
    <w:p w:rsidR="000C0D49" w:rsidRPr="00CF6800" w:rsidRDefault="000C0D49" w:rsidP="00017AF0">
      <w:pPr>
        <w:jc w:val="both"/>
        <w:rPr>
          <w:sz w:val="25"/>
          <w:szCs w:val="25"/>
        </w:rPr>
      </w:pPr>
      <w:r w:rsidRPr="00CF6800">
        <w:rPr>
          <w:b/>
          <w:sz w:val="25"/>
          <w:szCs w:val="25"/>
        </w:rPr>
        <w:t>PÁRRAFO I</w:t>
      </w:r>
      <w:r w:rsidRPr="00CF6800">
        <w:rPr>
          <w:sz w:val="25"/>
          <w:szCs w:val="25"/>
        </w:rPr>
        <w:t>: Ocurrida la causa de fuerza mayor o caso fortuito, la parte que desee invocar el evento como causa de retraso en el incumplimiento de cualquiera de sus obligaciones, deberá notificar a la otra parte por escrito la naturaleza y duración del evento que invoca</w:t>
      </w:r>
      <w:r w:rsidR="000B75AC" w:rsidRPr="00CF6800">
        <w:rPr>
          <w:sz w:val="25"/>
          <w:szCs w:val="25"/>
        </w:rPr>
        <w:t>,</w:t>
      </w:r>
      <w:r w:rsidRPr="00CF6800">
        <w:rPr>
          <w:sz w:val="25"/>
          <w:szCs w:val="25"/>
        </w:rPr>
        <w:t xml:space="preserve"> en un plazo no mayor de diez (10) días hábiles</w:t>
      </w:r>
      <w:r w:rsidR="002D1EED" w:rsidRPr="00CF6800">
        <w:rPr>
          <w:sz w:val="25"/>
          <w:szCs w:val="25"/>
        </w:rPr>
        <w:t xml:space="preserve"> a partir de ocurrido el evento</w:t>
      </w:r>
      <w:r w:rsidRPr="00CF6800">
        <w:rPr>
          <w:sz w:val="25"/>
          <w:szCs w:val="25"/>
        </w:rPr>
        <w:t>.</w:t>
      </w:r>
    </w:p>
    <w:p w:rsidR="00017AF0" w:rsidRPr="00CF6800" w:rsidRDefault="00017AF0" w:rsidP="00017AF0">
      <w:pPr>
        <w:jc w:val="both"/>
        <w:rPr>
          <w:sz w:val="25"/>
          <w:szCs w:val="25"/>
        </w:rPr>
      </w:pPr>
    </w:p>
    <w:p w:rsidR="000C0D49" w:rsidRPr="00CF6800" w:rsidRDefault="000C0D49" w:rsidP="00017AF0">
      <w:pPr>
        <w:jc w:val="both"/>
        <w:rPr>
          <w:sz w:val="25"/>
          <w:szCs w:val="25"/>
        </w:rPr>
      </w:pPr>
      <w:r w:rsidRPr="00CF6800">
        <w:rPr>
          <w:b/>
          <w:sz w:val="25"/>
          <w:szCs w:val="25"/>
        </w:rPr>
        <w:t>PÁRRAFO II</w:t>
      </w:r>
      <w:r w:rsidRPr="00CF6800">
        <w:rPr>
          <w:sz w:val="25"/>
          <w:szCs w:val="25"/>
        </w:rPr>
        <w:t>: No se considerará fuerza mayor o caso fortuito ningún evento causado por la negligencia o intención de una de las partes o de su personal.</w:t>
      </w:r>
    </w:p>
    <w:p w:rsidR="00017AF0" w:rsidRPr="00CF6800" w:rsidRDefault="00017AF0" w:rsidP="00017AF0">
      <w:pPr>
        <w:jc w:val="both"/>
        <w:rPr>
          <w:sz w:val="25"/>
          <w:szCs w:val="25"/>
        </w:rPr>
      </w:pPr>
    </w:p>
    <w:p w:rsidR="00894701" w:rsidRPr="00CF6800" w:rsidRDefault="001F7D9B" w:rsidP="00017AF0">
      <w:pPr>
        <w:jc w:val="center"/>
        <w:rPr>
          <w:b/>
          <w:bCs/>
          <w:sz w:val="25"/>
          <w:szCs w:val="25"/>
        </w:rPr>
      </w:pPr>
      <w:r w:rsidRPr="00CF6800">
        <w:rPr>
          <w:b/>
          <w:bCs/>
          <w:sz w:val="25"/>
          <w:szCs w:val="25"/>
        </w:rPr>
        <w:t xml:space="preserve">DÉCIMO </w:t>
      </w:r>
      <w:r w:rsidR="006A7F2C">
        <w:rPr>
          <w:b/>
          <w:bCs/>
          <w:sz w:val="25"/>
          <w:szCs w:val="25"/>
        </w:rPr>
        <w:t>PRIMERO</w:t>
      </w:r>
      <w:r w:rsidR="00894701" w:rsidRPr="00CF6800">
        <w:rPr>
          <w:b/>
          <w:bCs/>
          <w:sz w:val="25"/>
          <w:szCs w:val="25"/>
        </w:rPr>
        <w:t xml:space="preserve">: </w:t>
      </w:r>
    </w:p>
    <w:p w:rsidR="00017AF0" w:rsidRPr="00CF6800" w:rsidRDefault="00017AF0" w:rsidP="00017AF0">
      <w:pPr>
        <w:jc w:val="center"/>
        <w:rPr>
          <w:b/>
          <w:bCs/>
          <w:sz w:val="25"/>
          <w:szCs w:val="25"/>
        </w:rPr>
      </w:pPr>
    </w:p>
    <w:p w:rsidR="000C0D49" w:rsidRPr="00CF6800" w:rsidRDefault="000C0D49" w:rsidP="00017AF0">
      <w:pPr>
        <w:autoSpaceDE w:val="0"/>
        <w:autoSpaceDN w:val="0"/>
        <w:jc w:val="both"/>
        <w:rPr>
          <w:sz w:val="25"/>
          <w:szCs w:val="25"/>
        </w:rPr>
      </w:pPr>
      <w:r w:rsidRPr="00CF6800">
        <w:rPr>
          <w:sz w:val="25"/>
          <w:szCs w:val="25"/>
        </w:rPr>
        <w:t xml:space="preserve">LA </w:t>
      </w:r>
      <w:r w:rsidR="006A7F2C">
        <w:rPr>
          <w:sz w:val="25"/>
          <w:szCs w:val="25"/>
        </w:rPr>
        <w:t>PRIMERA</w:t>
      </w:r>
      <w:r w:rsidRPr="00CF6800">
        <w:rPr>
          <w:sz w:val="25"/>
          <w:szCs w:val="25"/>
        </w:rPr>
        <w:t xml:space="preserve"> PARTE acepta y reconoce que el incumplimiento de su parte de cualquiera de las cláusulas del pliego de condiciones, del presente contrato, de la propuesta presentada o de las formalidades contenidas en los documentos adjuntos</w:t>
      </w:r>
      <w:r w:rsidR="00C60F5B" w:rsidRPr="00CF6800">
        <w:rPr>
          <w:sz w:val="25"/>
          <w:szCs w:val="25"/>
        </w:rPr>
        <w:t>,</w:t>
      </w:r>
      <w:r w:rsidRPr="00CF6800">
        <w:rPr>
          <w:sz w:val="25"/>
          <w:szCs w:val="25"/>
        </w:rPr>
        <w:t xml:space="preserve"> podrá ser motivo de las siguientes penalidades: </w:t>
      </w:r>
    </w:p>
    <w:p w:rsidR="00017AF0" w:rsidRPr="00CF6800" w:rsidRDefault="00017AF0" w:rsidP="00017AF0">
      <w:pPr>
        <w:autoSpaceDE w:val="0"/>
        <w:autoSpaceDN w:val="0"/>
        <w:jc w:val="both"/>
        <w:rPr>
          <w:sz w:val="25"/>
          <w:szCs w:val="25"/>
        </w:rPr>
      </w:pPr>
    </w:p>
    <w:p w:rsidR="000C0D49" w:rsidRPr="00CF6800" w:rsidRDefault="000C0D49" w:rsidP="00017AF0">
      <w:pPr>
        <w:pStyle w:val="Prrafodelista"/>
        <w:numPr>
          <w:ilvl w:val="0"/>
          <w:numId w:val="6"/>
        </w:numPr>
        <w:autoSpaceDE w:val="0"/>
        <w:autoSpaceDN w:val="0"/>
        <w:ind w:left="714" w:hanging="357"/>
        <w:jc w:val="both"/>
        <w:rPr>
          <w:rFonts w:eastAsia="Times New Roman"/>
          <w:sz w:val="25"/>
          <w:szCs w:val="25"/>
        </w:rPr>
      </w:pPr>
      <w:r w:rsidRPr="00CF6800">
        <w:rPr>
          <w:rFonts w:eastAsia="Times New Roman"/>
          <w:sz w:val="25"/>
          <w:szCs w:val="25"/>
        </w:rPr>
        <w:t xml:space="preserve">LA </w:t>
      </w:r>
      <w:r w:rsidR="006A7F2C">
        <w:rPr>
          <w:rFonts w:eastAsia="Times New Roman"/>
          <w:sz w:val="25"/>
          <w:szCs w:val="25"/>
        </w:rPr>
        <w:t>PRIMERA</w:t>
      </w:r>
      <w:r w:rsidRPr="00CF6800">
        <w:rPr>
          <w:rFonts w:eastAsia="Times New Roman"/>
          <w:sz w:val="25"/>
          <w:szCs w:val="25"/>
        </w:rPr>
        <w:t xml:space="preserve"> PARTE deberá pagar a LA </w:t>
      </w:r>
      <w:r w:rsidR="006A7F2C">
        <w:rPr>
          <w:rFonts w:eastAsia="Times New Roman"/>
          <w:sz w:val="25"/>
          <w:szCs w:val="25"/>
        </w:rPr>
        <w:t>SEGUNDA</w:t>
      </w:r>
      <w:r w:rsidRPr="00CF6800">
        <w:rPr>
          <w:rFonts w:eastAsia="Times New Roman"/>
          <w:sz w:val="25"/>
          <w:szCs w:val="25"/>
        </w:rPr>
        <w:t xml:space="preserve"> PARTE el 1% del total del contrato incumplido por cada día hábil de retraso en la entrega, sin que exceda el 5% del total del contrato; </w:t>
      </w:r>
    </w:p>
    <w:p w:rsidR="000C0D49" w:rsidRPr="00CF6800" w:rsidRDefault="000C0D49" w:rsidP="00017AF0">
      <w:pPr>
        <w:pStyle w:val="Prrafodelista"/>
        <w:numPr>
          <w:ilvl w:val="0"/>
          <w:numId w:val="6"/>
        </w:numPr>
        <w:autoSpaceDE w:val="0"/>
        <w:autoSpaceDN w:val="0"/>
        <w:adjustRightInd w:val="0"/>
        <w:ind w:left="714" w:hanging="357"/>
        <w:jc w:val="both"/>
        <w:rPr>
          <w:rFonts w:eastAsia="Times New Roman"/>
          <w:sz w:val="25"/>
          <w:szCs w:val="25"/>
        </w:rPr>
      </w:pPr>
      <w:r w:rsidRPr="00CF6800">
        <w:rPr>
          <w:rFonts w:eastAsia="Times New Roman"/>
          <w:sz w:val="25"/>
          <w:szCs w:val="25"/>
        </w:rPr>
        <w:t xml:space="preserve">LA </w:t>
      </w:r>
      <w:r w:rsidR="006A7F2C">
        <w:rPr>
          <w:rFonts w:eastAsia="Times New Roman"/>
          <w:sz w:val="25"/>
          <w:szCs w:val="25"/>
        </w:rPr>
        <w:t>SEGUNDA</w:t>
      </w:r>
      <w:r w:rsidRPr="00CF6800">
        <w:rPr>
          <w:rFonts w:eastAsia="Times New Roman"/>
          <w:sz w:val="25"/>
          <w:szCs w:val="25"/>
        </w:rPr>
        <w:t xml:space="preserve"> PARTE podrá eliminarle de las listas de licitantes por el tiempo que estimare pertinente;</w:t>
      </w:r>
    </w:p>
    <w:p w:rsidR="000C0D49" w:rsidRPr="00CF6800" w:rsidRDefault="000C0D49" w:rsidP="00017AF0">
      <w:pPr>
        <w:pStyle w:val="Prrafodelista"/>
        <w:numPr>
          <w:ilvl w:val="0"/>
          <w:numId w:val="6"/>
        </w:numPr>
        <w:autoSpaceDE w:val="0"/>
        <w:autoSpaceDN w:val="0"/>
        <w:adjustRightInd w:val="0"/>
        <w:ind w:left="714" w:hanging="357"/>
        <w:jc w:val="both"/>
        <w:rPr>
          <w:rFonts w:eastAsia="Times New Roman"/>
          <w:sz w:val="25"/>
          <w:szCs w:val="25"/>
        </w:rPr>
      </w:pPr>
      <w:r w:rsidRPr="00CF6800">
        <w:rPr>
          <w:rFonts w:eastAsia="Times New Roman"/>
          <w:sz w:val="25"/>
          <w:szCs w:val="25"/>
        </w:rPr>
        <w:t xml:space="preserve">LA </w:t>
      </w:r>
      <w:r w:rsidR="006A7F2C">
        <w:rPr>
          <w:rFonts w:eastAsia="Times New Roman"/>
          <w:sz w:val="25"/>
          <w:szCs w:val="25"/>
        </w:rPr>
        <w:t>SEGUNDA</w:t>
      </w:r>
      <w:r w:rsidRPr="00CF6800">
        <w:rPr>
          <w:rFonts w:eastAsia="Times New Roman"/>
          <w:sz w:val="25"/>
          <w:szCs w:val="25"/>
        </w:rPr>
        <w:t xml:space="preserve"> PARTE podrá demandar en daños y perjuicios ante los tribunales nacionales.</w:t>
      </w:r>
    </w:p>
    <w:p w:rsidR="004C6EDF" w:rsidRPr="00CF6800" w:rsidRDefault="004C6EDF" w:rsidP="00017AF0">
      <w:pPr>
        <w:jc w:val="center"/>
        <w:rPr>
          <w:b/>
          <w:bCs/>
          <w:sz w:val="25"/>
          <w:szCs w:val="25"/>
        </w:rPr>
      </w:pPr>
    </w:p>
    <w:p w:rsidR="00894701" w:rsidRPr="00CF6800" w:rsidRDefault="00DA29ED" w:rsidP="00017AF0">
      <w:pPr>
        <w:jc w:val="center"/>
        <w:rPr>
          <w:b/>
          <w:bCs/>
          <w:sz w:val="25"/>
          <w:szCs w:val="25"/>
        </w:rPr>
      </w:pPr>
      <w:r w:rsidRPr="00CF6800">
        <w:rPr>
          <w:b/>
          <w:bCs/>
          <w:sz w:val="25"/>
          <w:szCs w:val="25"/>
        </w:rPr>
        <w:t>DÉCIMO</w:t>
      </w:r>
      <w:r w:rsidR="001F7D9B" w:rsidRPr="00CF6800">
        <w:rPr>
          <w:b/>
          <w:bCs/>
          <w:sz w:val="25"/>
          <w:szCs w:val="25"/>
        </w:rPr>
        <w:t xml:space="preserve"> </w:t>
      </w:r>
      <w:r w:rsidR="006A7F2C">
        <w:rPr>
          <w:b/>
          <w:bCs/>
          <w:sz w:val="25"/>
          <w:szCs w:val="25"/>
        </w:rPr>
        <w:t>SEGUNDO</w:t>
      </w:r>
      <w:r w:rsidR="00894701" w:rsidRPr="00CF6800">
        <w:rPr>
          <w:b/>
          <w:bCs/>
          <w:sz w:val="25"/>
          <w:szCs w:val="25"/>
        </w:rPr>
        <w:t>:</w:t>
      </w:r>
    </w:p>
    <w:p w:rsidR="00017AF0" w:rsidRPr="00CF6800" w:rsidRDefault="00017AF0" w:rsidP="00017AF0">
      <w:pPr>
        <w:jc w:val="center"/>
        <w:rPr>
          <w:b/>
          <w:bCs/>
          <w:sz w:val="25"/>
          <w:szCs w:val="25"/>
        </w:rPr>
      </w:pPr>
    </w:p>
    <w:p w:rsidR="00894701" w:rsidRPr="00CF6800" w:rsidRDefault="000C0D49" w:rsidP="00017AF0">
      <w:pPr>
        <w:jc w:val="both"/>
        <w:rPr>
          <w:b/>
          <w:bCs/>
          <w:sz w:val="25"/>
          <w:szCs w:val="25"/>
        </w:rPr>
      </w:pPr>
      <w:r w:rsidRPr="00CF6800">
        <w:rPr>
          <w:sz w:val="25"/>
          <w:szCs w:val="25"/>
        </w:rPr>
        <w:t>Para cualquier notificación referente a este acto</w:t>
      </w:r>
      <w:r w:rsidR="00336DCC" w:rsidRPr="00CF6800">
        <w:rPr>
          <w:sz w:val="25"/>
          <w:szCs w:val="25"/>
        </w:rPr>
        <w:t>,</w:t>
      </w:r>
      <w:r w:rsidRPr="00CF6800">
        <w:rPr>
          <w:sz w:val="25"/>
          <w:szCs w:val="25"/>
        </w:rPr>
        <w:t xml:space="preserve"> las partes constituyen domicilio en las direcciones arriba transcritas</w:t>
      </w:r>
      <w:r w:rsidRPr="00CF6800">
        <w:rPr>
          <w:sz w:val="25"/>
          <w:szCs w:val="25"/>
          <w:lang w:val="es-DO"/>
        </w:rPr>
        <w:t>.</w:t>
      </w:r>
      <w:r w:rsidR="00894701" w:rsidRPr="00CF6800">
        <w:rPr>
          <w:b/>
          <w:bCs/>
          <w:sz w:val="25"/>
          <w:szCs w:val="25"/>
        </w:rPr>
        <w:t xml:space="preserve"> </w:t>
      </w:r>
    </w:p>
    <w:p w:rsidR="00017AF0" w:rsidRPr="00CF6800" w:rsidRDefault="00017AF0" w:rsidP="00017AF0">
      <w:pPr>
        <w:jc w:val="center"/>
        <w:rPr>
          <w:b/>
          <w:bCs/>
          <w:sz w:val="25"/>
          <w:szCs w:val="25"/>
        </w:rPr>
      </w:pPr>
    </w:p>
    <w:p w:rsidR="000C0D49" w:rsidRPr="00CF6800" w:rsidRDefault="00894701" w:rsidP="00017AF0">
      <w:pPr>
        <w:jc w:val="center"/>
        <w:rPr>
          <w:b/>
          <w:bCs/>
          <w:sz w:val="25"/>
          <w:szCs w:val="25"/>
        </w:rPr>
      </w:pPr>
      <w:r w:rsidRPr="00CF6800">
        <w:rPr>
          <w:b/>
          <w:bCs/>
          <w:sz w:val="25"/>
          <w:szCs w:val="25"/>
        </w:rPr>
        <w:t>DÉCIMO</w:t>
      </w:r>
      <w:r w:rsidR="001F7D9B" w:rsidRPr="00CF6800">
        <w:rPr>
          <w:b/>
          <w:bCs/>
          <w:sz w:val="25"/>
          <w:szCs w:val="25"/>
        </w:rPr>
        <w:t xml:space="preserve"> </w:t>
      </w:r>
      <w:r w:rsidR="006A7F2C">
        <w:rPr>
          <w:b/>
          <w:bCs/>
          <w:sz w:val="25"/>
          <w:szCs w:val="25"/>
        </w:rPr>
        <w:t>TERCERO</w:t>
      </w:r>
      <w:r w:rsidR="00613E07" w:rsidRPr="00CF6800">
        <w:rPr>
          <w:b/>
          <w:bCs/>
          <w:sz w:val="25"/>
          <w:szCs w:val="25"/>
        </w:rPr>
        <w:t>:</w:t>
      </w:r>
    </w:p>
    <w:p w:rsidR="00017AF0" w:rsidRPr="00CF6800" w:rsidRDefault="00017AF0" w:rsidP="00017AF0">
      <w:pPr>
        <w:jc w:val="center"/>
        <w:rPr>
          <w:sz w:val="25"/>
          <w:szCs w:val="25"/>
          <w:lang w:val="es-DO"/>
        </w:rPr>
      </w:pPr>
    </w:p>
    <w:p w:rsidR="00637FC0" w:rsidRPr="00CF6800" w:rsidRDefault="00637FC0" w:rsidP="00017AF0">
      <w:pPr>
        <w:jc w:val="both"/>
        <w:rPr>
          <w:sz w:val="25"/>
          <w:szCs w:val="25"/>
          <w:lang w:val="es-DO"/>
        </w:rPr>
      </w:pPr>
      <w:r w:rsidRPr="00CF6800">
        <w:rPr>
          <w:sz w:val="25"/>
          <w:szCs w:val="25"/>
          <w:lang w:val="es-DO"/>
        </w:rPr>
        <w:t>Toda controversia que surja de este contrato y que las partes no puedan solucionar de forma amigable</w:t>
      </w:r>
      <w:r w:rsidR="00336DCC" w:rsidRPr="00CF6800">
        <w:rPr>
          <w:sz w:val="25"/>
          <w:szCs w:val="25"/>
          <w:lang w:val="es-DO"/>
        </w:rPr>
        <w:t>,</w:t>
      </w:r>
      <w:r w:rsidRPr="00CF6800">
        <w:rPr>
          <w:sz w:val="25"/>
          <w:szCs w:val="25"/>
          <w:lang w:val="es-DO"/>
        </w:rPr>
        <w:t xml:space="preserve"> deberá someterse al proceso judicial conforme a la </w:t>
      </w:r>
      <w:r w:rsidR="00D87F42" w:rsidRPr="00CF6800">
        <w:rPr>
          <w:sz w:val="25"/>
          <w:szCs w:val="25"/>
          <w:lang w:val="es-DO"/>
        </w:rPr>
        <w:t>j</w:t>
      </w:r>
      <w:r w:rsidRPr="00CF6800">
        <w:rPr>
          <w:sz w:val="25"/>
          <w:szCs w:val="25"/>
          <w:lang w:val="es-DO"/>
        </w:rPr>
        <w:t xml:space="preserve">urisdicción </w:t>
      </w:r>
      <w:r w:rsidR="00D87F42" w:rsidRPr="00CF6800">
        <w:rPr>
          <w:sz w:val="25"/>
          <w:szCs w:val="25"/>
          <w:lang w:val="es-DO"/>
        </w:rPr>
        <w:t>c</w:t>
      </w:r>
      <w:r w:rsidRPr="00CF6800">
        <w:rPr>
          <w:sz w:val="25"/>
          <w:szCs w:val="25"/>
          <w:lang w:val="es-DO"/>
        </w:rPr>
        <w:t xml:space="preserve">ontencioso - </w:t>
      </w:r>
      <w:r w:rsidR="00D87F42" w:rsidRPr="00CF6800">
        <w:rPr>
          <w:sz w:val="25"/>
          <w:szCs w:val="25"/>
          <w:lang w:val="es-DO"/>
        </w:rPr>
        <w:t>a</w:t>
      </w:r>
      <w:r w:rsidRPr="00CF6800">
        <w:rPr>
          <w:sz w:val="25"/>
          <w:szCs w:val="25"/>
          <w:lang w:val="es-DO"/>
        </w:rPr>
        <w:t>dministrativa.</w:t>
      </w:r>
    </w:p>
    <w:p w:rsidR="00790C9E" w:rsidRDefault="00790C9E" w:rsidP="00017AF0">
      <w:pPr>
        <w:jc w:val="center"/>
        <w:rPr>
          <w:b/>
          <w:bCs/>
          <w:sz w:val="25"/>
          <w:szCs w:val="25"/>
        </w:rPr>
      </w:pPr>
    </w:p>
    <w:p w:rsidR="00C16B6D" w:rsidRPr="00CF6800" w:rsidRDefault="00C16B6D" w:rsidP="00017AF0">
      <w:pPr>
        <w:jc w:val="center"/>
        <w:rPr>
          <w:b/>
          <w:bCs/>
          <w:sz w:val="25"/>
          <w:szCs w:val="25"/>
        </w:rPr>
      </w:pPr>
    </w:p>
    <w:p w:rsidR="006A7F2C" w:rsidRDefault="006A7F2C">
      <w:pPr>
        <w:spacing w:after="200" w:line="276" w:lineRule="auto"/>
        <w:rPr>
          <w:b/>
          <w:bCs/>
          <w:sz w:val="25"/>
          <w:szCs w:val="25"/>
        </w:rPr>
      </w:pPr>
      <w:r>
        <w:rPr>
          <w:b/>
          <w:bCs/>
          <w:sz w:val="25"/>
          <w:szCs w:val="25"/>
        </w:rPr>
        <w:br w:type="page"/>
      </w:r>
    </w:p>
    <w:p w:rsidR="00894701" w:rsidRPr="00CF6800" w:rsidRDefault="00BC73B4" w:rsidP="00DA29ED">
      <w:pPr>
        <w:jc w:val="center"/>
        <w:rPr>
          <w:b/>
          <w:bCs/>
          <w:sz w:val="25"/>
          <w:szCs w:val="25"/>
        </w:rPr>
      </w:pPr>
      <w:r w:rsidRPr="00CF6800">
        <w:rPr>
          <w:b/>
          <w:bCs/>
          <w:sz w:val="25"/>
          <w:szCs w:val="25"/>
        </w:rPr>
        <w:lastRenderedPageBreak/>
        <w:t xml:space="preserve">DÉCIMO </w:t>
      </w:r>
      <w:r w:rsidR="006A7F2C">
        <w:rPr>
          <w:b/>
          <w:bCs/>
          <w:sz w:val="25"/>
          <w:szCs w:val="25"/>
        </w:rPr>
        <w:t>CUARTO</w:t>
      </w:r>
      <w:r w:rsidR="00894701" w:rsidRPr="00CF6800">
        <w:rPr>
          <w:b/>
          <w:bCs/>
          <w:sz w:val="25"/>
          <w:szCs w:val="25"/>
        </w:rPr>
        <w:t xml:space="preserve">: </w:t>
      </w:r>
    </w:p>
    <w:p w:rsidR="00017AF0" w:rsidRPr="00CF6800" w:rsidRDefault="00017AF0" w:rsidP="00017AF0">
      <w:pPr>
        <w:jc w:val="center"/>
        <w:rPr>
          <w:b/>
          <w:bCs/>
          <w:sz w:val="25"/>
          <w:szCs w:val="25"/>
        </w:rPr>
      </w:pPr>
    </w:p>
    <w:p w:rsidR="00637FC0" w:rsidRPr="00CF6800" w:rsidRDefault="00637FC0" w:rsidP="00017AF0">
      <w:pPr>
        <w:jc w:val="both"/>
        <w:rPr>
          <w:sz w:val="25"/>
          <w:szCs w:val="25"/>
        </w:rPr>
      </w:pPr>
      <w:r w:rsidRPr="00CF6800">
        <w:rPr>
          <w:sz w:val="25"/>
          <w:szCs w:val="25"/>
        </w:rPr>
        <w:t>Queda entendido entre las partes que se someterán a lo estipulado en el presente contrato, para lo no previsto en el mismo se remiten a las normas y principios generales del derecho público.</w:t>
      </w:r>
    </w:p>
    <w:p w:rsidR="00017AF0" w:rsidRPr="00CF6800" w:rsidRDefault="00017AF0" w:rsidP="00017AF0">
      <w:pPr>
        <w:jc w:val="both"/>
        <w:rPr>
          <w:sz w:val="25"/>
          <w:szCs w:val="25"/>
        </w:rPr>
      </w:pPr>
    </w:p>
    <w:p w:rsidR="00C44F98" w:rsidRPr="00CF6800" w:rsidRDefault="00C44F98" w:rsidP="00017AF0">
      <w:pPr>
        <w:jc w:val="both"/>
        <w:rPr>
          <w:sz w:val="25"/>
          <w:szCs w:val="25"/>
        </w:rPr>
      </w:pPr>
      <w:r w:rsidRPr="00CF6800">
        <w:rPr>
          <w:sz w:val="25"/>
          <w:szCs w:val="25"/>
        </w:rPr>
        <w:t xml:space="preserve">Hecho y firmado en tres (3) originales de un mismo tenor y efecto, uno para cada una de las partes, en la ciudad de Santo Domingo, Distrito Nacional, Capital de República Dominicana, a </w:t>
      </w:r>
      <w:r w:rsidR="003245F2" w:rsidRPr="00CF6800">
        <w:rPr>
          <w:sz w:val="25"/>
          <w:szCs w:val="25"/>
        </w:rPr>
        <w:t xml:space="preserve">los </w:t>
      </w:r>
      <w:r w:rsidR="00BC73B4" w:rsidRPr="00CF6800">
        <w:rPr>
          <w:sz w:val="25"/>
          <w:szCs w:val="25"/>
        </w:rPr>
        <w:t>----</w:t>
      </w:r>
      <w:r w:rsidR="003245F2" w:rsidRPr="00CF6800">
        <w:rPr>
          <w:sz w:val="25"/>
          <w:szCs w:val="25"/>
        </w:rPr>
        <w:t xml:space="preserve"> </w:t>
      </w:r>
      <w:r w:rsidRPr="00CF6800">
        <w:rPr>
          <w:sz w:val="25"/>
          <w:szCs w:val="25"/>
        </w:rPr>
        <w:t>(</w:t>
      </w:r>
      <w:r w:rsidR="00BC73B4" w:rsidRPr="00CF6800">
        <w:rPr>
          <w:sz w:val="25"/>
          <w:szCs w:val="25"/>
        </w:rPr>
        <w:t>--</w:t>
      </w:r>
      <w:r w:rsidRPr="00CF6800">
        <w:rPr>
          <w:sz w:val="25"/>
          <w:szCs w:val="25"/>
        </w:rPr>
        <w:t>) día</w:t>
      </w:r>
      <w:r w:rsidR="003245F2" w:rsidRPr="00CF6800">
        <w:rPr>
          <w:sz w:val="25"/>
          <w:szCs w:val="25"/>
        </w:rPr>
        <w:t>s</w:t>
      </w:r>
      <w:r w:rsidRPr="00CF6800">
        <w:rPr>
          <w:sz w:val="25"/>
          <w:szCs w:val="25"/>
        </w:rPr>
        <w:t xml:space="preserve"> del mes de </w:t>
      </w:r>
      <w:r w:rsidR="00BC73B4" w:rsidRPr="00CF6800">
        <w:rPr>
          <w:sz w:val="25"/>
          <w:szCs w:val="25"/>
        </w:rPr>
        <w:t>-----</w:t>
      </w:r>
      <w:r w:rsidR="003245F2" w:rsidRPr="00CF6800">
        <w:rPr>
          <w:sz w:val="25"/>
          <w:szCs w:val="25"/>
        </w:rPr>
        <w:t xml:space="preserve"> </w:t>
      </w:r>
      <w:r w:rsidRPr="00CF6800">
        <w:rPr>
          <w:sz w:val="25"/>
          <w:szCs w:val="25"/>
        </w:rPr>
        <w:t xml:space="preserve">del año dos mil </w:t>
      </w:r>
      <w:r w:rsidR="00613E07" w:rsidRPr="00CF6800">
        <w:rPr>
          <w:sz w:val="25"/>
          <w:szCs w:val="25"/>
        </w:rPr>
        <w:t>quince</w:t>
      </w:r>
      <w:r w:rsidRPr="00CF6800">
        <w:rPr>
          <w:sz w:val="25"/>
          <w:szCs w:val="25"/>
        </w:rPr>
        <w:t xml:space="preserve"> (201</w:t>
      </w:r>
      <w:r w:rsidR="00613E07" w:rsidRPr="00CF6800">
        <w:rPr>
          <w:sz w:val="25"/>
          <w:szCs w:val="25"/>
        </w:rPr>
        <w:t>5</w:t>
      </w:r>
      <w:r w:rsidRPr="00CF6800">
        <w:rPr>
          <w:sz w:val="25"/>
          <w:szCs w:val="25"/>
        </w:rPr>
        <w:t>).</w:t>
      </w:r>
    </w:p>
    <w:p w:rsidR="002B4D26" w:rsidRPr="00CF6800" w:rsidRDefault="002B4D26" w:rsidP="00017AF0">
      <w:pPr>
        <w:jc w:val="both"/>
        <w:rPr>
          <w:sz w:val="25"/>
          <w:szCs w:val="25"/>
        </w:rPr>
      </w:pPr>
    </w:p>
    <w:p w:rsidR="00FC2113" w:rsidRPr="00CF6800" w:rsidRDefault="00FC2113" w:rsidP="00017AF0">
      <w:pPr>
        <w:jc w:val="both"/>
        <w:rPr>
          <w:sz w:val="25"/>
          <w:szCs w:val="25"/>
        </w:rPr>
      </w:pPr>
    </w:p>
    <w:p w:rsidR="00017AF0" w:rsidRPr="00CF6800" w:rsidRDefault="00017AF0" w:rsidP="00017AF0">
      <w:pPr>
        <w:jc w:val="both"/>
        <w:rPr>
          <w:sz w:val="25"/>
          <w:szCs w:val="25"/>
        </w:rPr>
      </w:pPr>
    </w:p>
    <w:tbl>
      <w:tblPr>
        <w:tblW w:w="0" w:type="auto"/>
        <w:jc w:val="center"/>
        <w:tblInd w:w="-1534" w:type="dxa"/>
        <w:tblLook w:val="04A0"/>
      </w:tblPr>
      <w:tblGrid>
        <w:gridCol w:w="4746"/>
        <w:gridCol w:w="5008"/>
      </w:tblGrid>
      <w:tr w:rsidR="00C44F98" w:rsidRPr="00CF6800" w:rsidTr="009E190D">
        <w:trPr>
          <w:jc w:val="center"/>
        </w:trPr>
        <w:tc>
          <w:tcPr>
            <w:tcW w:w="4746" w:type="dxa"/>
          </w:tcPr>
          <w:p w:rsidR="00C44F98" w:rsidRPr="00CF6800" w:rsidRDefault="00C2727A" w:rsidP="00017AF0">
            <w:pPr>
              <w:jc w:val="center"/>
              <w:rPr>
                <w:b/>
                <w:sz w:val="25"/>
                <w:szCs w:val="25"/>
                <w:lang w:val="pt-BR"/>
              </w:rPr>
            </w:pPr>
            <w:r w:rsidRPr="00CF6800">
              <w:rPr>
                <w:b/>
                <w:sz w:val="25"/>
                <w:szCs w:val="25"/>
                <w:lang w:val="pt-BR"/>
              </w:rPr>
              <w:t>___</w:t>
            </w:r>
            <w:r w:rsidR="00C44F98" w:rsidRPr="00CF6800">
              <w:rPr>
                <w:b/>
                <w:sz w:val="25"/>
                <w:szCs w:val="25"/>
                <w:lang w:val="pt-BR"/>
              </w:rPr>
              <w:t>_____________________________</w:t>
            </w:r>
            <w:r w:rsidRPr="00CF6800">
              <w:rPr>
                <w:b/>
                <w:sz w:val="25"/>
                <w:szCs w:val="25"/>
                <w:lang w:val="pt-BR"/>
              </w:rPr>
              <w:t>__</w:t>
            </w:r>
          </w:p>
        </w:tc>
        <w:tc>
          <w:tcPr>
            <w:tcW w:w="5008" w:type="dxa"/>
          </w:tcPr>
          <w:p w:rsidR="00C44F98" w:rsidRPr="00CF6800" w:rsidRDefault="00C44F98" w:rsidP="00017AF0">
            <w:pPr>
              <w:jc w:val="center"/>
              <w:rPr>
                <w:b/>
                <w:sz w:val="25"/>
                <w:szCs w:val="25"/>
                <w:lang w:val="pt-BR"/>
              </w:rPr>
            </w:pPr>
            <w:r w:rsidRPr="00CF6800">
              <w:rPr>
                <w:b/>
                <w:sz w:val="25"/>
                <w:szCs w:val="25"/>
                <w:lang w:val="pt-BR"/>
              </w:rPr>
              <w:t>______________________________</w:t>
            </w:r>
            <w:r w:rsidR="00C2727A" w:rsidRPr="00CF6800">
              <w:rPr>
                <w:b/>
                <w:sz w:val="25"/>
                <w:szCs w:val="25"/>
                <w:lang w:val="pt-BR"/>
              </w:rPr>
              <w:t>_______</w:t>
            </w:r>
          </w:p>
        </w:tc>
      </w:tr>
      <w:tr w:rsidR="00C44F98" w:rsidRPr="00CF6800" w:rsidTr="009E190D">
        <w:trPr>
          <w:jc w:val="center"/>
        </w:trPr>
        <w:tc>
          <w:tcPr>
            <w:tcW w:w="4746" w:type="dxa"/>
          </w:tcPr>
          <w:p w:rsidR="00C44F98" w:rsidRPr="00DB4ACA" w:rsidRDefault="00DB4ACA" w:rsidP="00017AF0">
            <w:pPr>
              <w:pStyle w:val="Ttulo2"/>
              <w:tabs>
                <w:tab w:val="left" w:pos="426"/>
                <w:tab w:val="left" w:pos="3686"/>
                <w:tab w:val="left" w:pos="3969"/>
              </w:tabs>
              <w:spacing w:before="0" w:after="0"/>
              <w:jc w:val="center"/>
              <w:rPr>
                <w:rFonts w:ascii="Times New Roman" w:hAnsi="Times New Roman"/>
                <w:b w:val="0"/>
                <w:bCs w:val="0"/>
                <w:i w:val="0"/>
                <w:spacing w:val="-4"/>
                <w:sz w:val="25"/>
                <w:szCs w:val="25"/>
                <w:lang w:val="pt-BR"/>
              </w:rPr>
            </w:pPr>
            <w:r w:rsidRPr="00DB4ACA">
              <w:rPr>
                <w:b w:val="0"/>
                <w:i w:val="0"/>
                <w:spacing w:val="-4"/>
                <w:sz w:val="25"/>
                <w:szCs w:val="25"/>
                <w:lang w:val="es-DO"/>
              </w:rPr>
              <w:t>LA PRIMERA PARTE</w:t>
            </w:r>
          </w:p>
        </w:tc>
        <w:tc>
          <w:tcPr>
            <w:tcW w:w="5008" w:type="dxa"/>
          </w:tcPr>
          <w:p w:rsidR="00C44F98" w:rsidRPr="006A7F2C" w:rsidRDefault="006A7F2C" w:rsidP="009F6BBD">
            <w:pPr>
              <w:pStyle w:val="Ttulo2"/>
              <w:tabs>
                <w:tab w:val="left" w:pos="426"/>
                <w:tab w:val="left" w:pos="3686"/>
                <w:tab w:val="left" w:pos="3969"/>
              </w:tabs>
              <w:spacing w:before="0" w:after="0"/>
              <w:jc w:val="center"/>
              <w:rPr>
                <w:rFonts w:ascii="Times New Roman" w:hAnsi="Times New Roman"/>
                <w:b w:val="0"/>
                <w:i w:val="0"/>
                <w:spacing w:val="-4"/>
                <w:sz w:val="25"/>
                <w:szCs w:val="25"/>
                <w:lang w:val="pt-BR"/>
              </w:rPr>
            </w:pPr>
            <w:r w:rsidRPr="006A7F2C">
              <w:rPr>
                <w:b w:val="0"/>
                <w:i w:val="0"/>
                <w:spacing w:val="-4"/>
                <w:sz w:val="25"/>
                <w:szCs w:val="25"/>
                <w:lang w:val="es-DO"/>
              </w:rPr>
              <w:t>LA SEGUNDA PARTE</w:t>
            </w:r>
          </w:p>
        </w:tc>
      </w:tr>
      <w:tr w:rsidR="00C44F98" w:rsidRPr="00CF6800" w:rsidTr="009E190D">
        <w:trPr>
          <w:jc w:val="center"/>
        </w:trPr>
        <w:tc>
          <w:tcPr>
            <w:tcW w:w="4746" w:type="dxa"/>
          </w:tcPr>
          <w:p w:rsidR="00C44F98" w:rsidRPr="00CF6800" w:rsidRDefault="00C44F98" w:rsidP="00017AF0">
            <w:pPr>
              <w:pStyle w:val="Ttulo2"/>
              <w:tabs>
                <w:tab w:val="left" w:pos="426"/>
                <w:tab w:val="left" w:pos="3686"/>
                <w:tab w:val="left" w:pos="3969"/>
              </w:tabs>
              <w:spacing w:before="0" w:after="0"/>
              <w:jc w:val="center"/>
              <w:rPr>
                <w:rFonts w:ascii="Times New Roman" w:hAnsi="Times New Roman"/>
                <w:b w:val="0"/>
                <w:bCs w:val="0"/>
                <w:i w:val="0"/>
                <w:spacing w:val="-4"/>
                <w:sz w:val="25"/>
                <w:szCs w:val="25"/>
                <w:lang w:val="pt-BR"/>
              </w:rPr>
            </w:pPr>
          </w:p>
        </w:tc>
        <w:tc>
          <w:tcPr>
            <w:tcW w:w="5008" w:type="dxa"/>
          </w:tcPr>
          <w:p w:rsidR="00C44F98" w:rsidRPr="00CF6800" w:rsidRDefault="00C44F98" w:rsidP="001F7D9B">
            <w:pPr>
              <w:pStyle w:val="Ttulo2"/>
              <w:tabs>
                <w:tab w:val="left" w:pos="426"/>
                <w:tab w:val="left" w:pos="3686"/>
                <w:tab w:val="left" w:pos="3969"/>
              </w:tabs>
              <w:spacing w:before="0" w:after="0"/>
              <w:jc w:val="center"/>
              <w:rPr>
                <w:rFonts w:ascii="Times New Roman" w:hAnsi="Times New Roman"/>
                <w:b w:val="0"/>
                <w:i w:val="0"/>
                <w:spacing w:val="-4"/>
                <w:sz w:val="25"/>
                <w:szCs w:val="25"/>
                <w:lang w:val="pt-BR"/>
              </w:rPr>
            </w:pPr>
          </w:p>
        </w:tc>
      </w:tr>
    </w:tbl>
    <w:p w:rsidR="00F960E6" w:rsidRDefault="00F960E6">
      <w:r>
        <w:br w:type="page"/>
      </w:r>
    </w:p>
    <w:p w:rsidR="00017AF0" w:rsidRPr="00CF6800" w:rsidRDefault="00C44F98" w:rsidP="00017AF0">
      <w:pPr>
        <w:jc w:val="both"/>
        <w:rPr>
          <w:sz w:val="25"/>
          <w:szCs w:val="25"/>
        </w:rPr>
      </w:pPr>
      <w:r w:rsidRPr="00CF6800">
        <w:rPr>
          <w:sz w:val="25"/>
          <w:szCs w:val="25"/>
        </w:rPr>
        <w:lastRenderedPageBreak/>
        <w:t xml:space="preserve">Yo, </w:t>
      </w:r>
      <w:r w:rsidR="00AC2BD1">
        <w:rPr>
          <w:sz w:val="25"/>
          <w:szCs w:val="25"/>
          <w:u w:val="single"/>
        </w:rPr>
        <w:t>LIC. HERNAN TORRES</w:t>
      </w:r>
      <w:r w:rsidRPr="00CF6800">
        <w:rPr>
          <w:sz w:val="25"/>
          <w:szCs w:val="25"/>
        </w:rPr>
        <w:t xml:space="preserve">, Abogado, Notario Público, de los del Número del Distrito Nacional, con matrícula del Colegio de Notarios No. </w:t>
      </w:r>
      <w:r w:rsidR="00AC2BD1">
        <w:rPr>
          <w:sz w:val="25"/>
          <w:szCs w:val="25"/>
        </w:rPr>
        <w:t xml:space="preserve">1542-1998 </w:t>
      </w:r>
      <w:r w:rsidRPr="00CF6800">
        <w:rPr>
          <w:sz w:val="25"/>
          <w:szCs w:val="25"/>
        </w:rPr>
        <w:t>y matrícula del Colegio de Abogados No.</w:t>
      </w:r>
      <w:r w:rsidR="00AC2BD1">
        <w:rPr>
          <w:sz w:val="25"/>
          <w:szCs w:val="25"/>
        </w:rPr>
        <w:t>6325-1999</w:t>
      </w:r>
      <w:r w:rsidRPr="00CF6800">
        <w:rPr>
          <w:sz w:val="25"/>
          <w:szCs w:val="25"/>
        </w:rPr>
        <w:t xml:space="preserve">, CERTIFICO Y DOY FE: Que las firmas que figuran en el presente documento fueron puestas libre y voluntariamente por los señores, </w:t>
      </w:r>
      <w:r w:rsidR="00AC2BD1">
        <w:rPr>
          <w:sz w:val="25"/>
          <w:szCs w:val="25"/>
        </w:rPr>
        <w:t>ING. STARLING GERMOSEN</w:t>
      </w:r>
      <w:r w:rsidRPr="00CF6800">
        <w:rPr>
          <w:sz w:val="25"/>
          <w:szCs w:val="25"/>
        </w:rPr>
        <w:t xml:space="preserve"> </w:t>
      </w:r>
      <w:r w:rsidR="004C6EDF" w:rsidRPr="00CF6800">
        <w:rPr>
          <w:sz w:val="25"/>
          <w:szCs w:val="25"/>
        </w:rPr>
        <w:t xml:space="preserve">y </w:t>
      </w:r>
      <w:r w:rsidR="00AC2BD1">
        <w:rPr>
          <w:sz w:val="25"/>
          <w:szCs w:val="25"/>
        </w:rPr>
        <w:t>SR. RAMÓN NÚÑEZ</w:t>
      </w:r>
      <w:r w:rsidRPr="00CF6800">
        <w:rPr>
          <w:sz w:val="25"/>
          <w:szCs w:val="25"/>
        </w:rPr>
        <w:t xml:space="preserve">, de generales y calidades que constan, quienes me han declarado que son las mismas firmas que acostumbran usar en todos los actos de sus vidas. En la ciudad de Santo Domingo, Distrito Nacional, Capital de la República Dominicana, </w:t>
      </w:r>
      <w:r w:rsidR="00017AF0" w:rsidRPr="00CF6800">
        <w:rPr>
          <w:sz w:val="25"/>
          <w:szCs w:val="25"/>
        </w:rPr>
        <w:t xml:space="preserve">a los </w:t>
      </w:r>
      <w:r w:rsidR="009F6BBD" w:rsidRPr="00CF6800">
        <w:rPr>
          <w:sz w:val="25"/>
          <w:szCs w:val="25"/>
        </w:rPr>
        <w:t>----</w:t>
      </w:r>
      <w:r w:rsidR="00017AF0" w:rsidRPr="00CF6800">
        <w:rPr>
          <w:sz w:val="25"/>
          <w:szCs w:val="25"/>
        </w:rPr>
        <w:t xml:space="preserve"> </w:t>
      </w:r>
      <w:r w:rsidR="009F6BBD" w:rsidRPr="00CF6800">
        <w:rPr>
          <w:sz w:val="25"/>
          <w:szCs w:val="25"/>
        </w:rPr>
        <w:t>(--</w:t>
      </w:r>
      <w:r w:rsidR="00017AF0" w:rsidRPr="00CF6800">
        <w:rPr>
          <w:sz w:val="25"/>
          <w:szCs w:val="25"/>
        </w:rPr>
        <w:t xml:space="preserve">) días del mes de </w:t>
      </w:r>
      <w:r w:rsidR="009F6BBD" w:rsidRPr="00CF6800">
        <w:rPr>
          <w:sz w:val="25"/>
          <w:szCs w:val="25"/>
        </w:rPr>
        <w:t xml:space="preserve">------ </w:t>
      </w:r>
      <w:r w:rsidR="00017AF0" w:rsidRPr="00CF6800">
        <w:rPr>
          <w:sz w:val="25"/>
          <w:szCs w:val="25"/>
        </w:rPr>
        <w:t>del año dos mil quince (2015).</w:t>
      </w:r>
    </w:p>
    <w:p w:rsidR="00092652" w:rsidRDefault="00092652" w:rsidP="00017AF0">
      <w:pPr>
        <w:jc w:val="both"/>
        <w:rPr>
          <w:sz w:val="25"/>
          <w:szCs w:val="25"/>
        </w:rPr>
      </w:pPr>
    </w:p>
    <w:p w:rsidR="00CF6800" w:rsidRPr="00CF6800" w:rsidRDefault="00CF6800" w:rsidP="00017AF0">
      <w:pPr>
        <w:jc w:val="both"/>
        <w:rPr>
          <w:sz w:val="25"/>
          <w:szCs w:val="25"/>
        </w:rPr>
      </w:pPr>
    </w:p>
    <w:p w:rsidR="00C44F98" w:rsidRPr="00CF6800" w:rsidRDefault="00C44F98" w:rsidP="00017AF0">
      <w:pPr>
        <w:jc w:val="center"/>
        <w:rPr>
          <w:sz w:val="25"/>
          <w:szCs w:val="25"/>
        </w:rPr>
      </w:pPr>
      <w:r w:rsidRPr="00CF6800">
        <w:rPr>
          <w:sz w:val="25"/>
          <w:szCs w:val="25"/>
        </w:rPr>
        <w:t>__________________________</w:t>
      </w:r>
    </w:p>
    <w:p w:rsidR="00C44F98" w:rsidRPr="00CF6800" w:rsidRDefault="00C44F98" w:rsidP="00017AF0">
      <w:pPr>
        <w:jc w:val="center"/>
        <w:rPr>
          <w:sz w:val="24"/>
          <w:szCs w:val="24"/>
        </w:rPr>
      </w:pPr>
      <w:r w:rsidRPr="00CF6800">
        <w:rPr>
          <w:sz w:val="25"/>
          <w:szCs w:val="25"/>
        </w:rPr>
        <w:t>NOTARIO PÚBLICO</w:t>
      </w:r>
    </w:p>
    <w:p w:rsidR="00E93B64" w:rsidRPr="00CF7089" w:rsidRDefault="00E93B64" w:rsidP="00017AF0">
      <w:pPr>
        <w:jc w:val="both"/>
        <w:rPr>
          <w:sz w:val="28"/>
          <w:szCs w:val="28"/>
        </w:rPr>
      </w:pPr>
    </w:p>
    <w:sectPr w:rsidR="00E93B64" w:rsidRPr="00CF7089" w:rsidSect="00A40860">
      <w:footerReference w:type="even" r:id="rId8"/>
      <w:footerReference w:type="default" r:id="rId9"/>
      <w:footerReference w:type="first" r:id="rId10"/>
      <w:pgSz w:w="12240" w:h="15840" w:code="1"/>
      <w:pgMar w:top="1440" w:right="1041" w:bottom="851" w:left="1134" w:header="709" w:footer="57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4D9" w:rsidRDefault="004524D9">
      <w:r>
        <w:separator/>
      </w:r>
    </w:p>
  </w:endnote>
  <w:endnote w:type="continuationSeparator" w:id="0">
    <w:p w:rsidR="004524D9" w:rsidRDefault="004524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DF" w:rsidRDefault="000C28CA" w:rsidP="007D34C0">
    <w:pPr>
      <w:pStyle w:val="Piedepgina"/>
      <w:framePr w:wrap="around" w:vAnchor="text" w:hAnchor="margin" w:xAlign="right" w:y="1"/>
      <w:rPr>
        <w:rStyle w:val="Nmerodepgina"/>
      </w:rPr>
    </w:pPr>
    <w:r>
      <w:rPr>
        <w:rStyle w:val="Nmerodepgina"/>
      </w:rPr>
      <w:fldChar w:fldCharType="begin"/>
    </w:r>
    <w:r w:rsidR="004C6EDF">
      <w:rPr>
        <w:rStyle w:val="Nmerodepgina"/>
      </w:rPr>
      <w:instrText xml:space="preserve">PAGE  </w:instrText>
    </w:r>
    <w:r>
      <w:rPr>
        <w:rStyle w:val="Nmerodepgina"/>
      </w:rPr>
      <w:fldChar w:fldCharType="end"/>
    </w:r>
  </w:p>
  <w:p w:rsidR="004C6EDF" w:rsidRDefault="004C6EDF" w:rsidP="007D34C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DF" w:rsidRDefault="000C28CA" w:rsidP="007D34C0">
    <w:pPr>
      <w:pStyle w:val="Piedepgina"/>
      <w:framePr w:wrap="around" w:vAnchor="text" w:hAnchor="margin" w:xAlign="right" w:y="1"/>
      <w:rPr>
        <w:rStyle w:val="Nmerodepgina"/>
      </w:rPr>
    </w:pPr>
    <w:r>
      <w:rPr>
        <w:rStyle w:val="Nmerodepgina"/>
      </w:rPr>
      <w:fldChar w:fldCharType="begin"/>
    </w:r>
    <w:r w:rsidR="004C6EDF">
      <w:rPr>
        <w:rStyle w:val="Nmerodepgina"/>
      </w:rPr>
      <w:instrText xml:space="preserve">PAGE  </w:instrText>
    </w:r>
    <w:r>
      <w:rPr>
        <w:rStyle w:val="Nmerodepgina"/>
      </w:rPr>
      <w:fldChar w:fldCharType="separate"/>
    </w:r>
    <w:r w:rsidR="00AC2BD1">
      <w:rPr>
        <w:rStyle w:val="Nmerodepgina"/>
        <w:noProof/>
      </w:rPr>
      <w:t>7</w:t>
    </w:r>
    <w:r>
      <w:rPr>
        <w:rStyle w:val="Nmerodepgina"/>
      </w:rPr>
      <w:fldChar w:fldCharType="end"/>
    </w:r>
  </w:p>
  <w:p w:rsidR="004C6EDF" w:rsidRDefault="004C6EDF" w:rsidP="007D34C0">
    <w:pPr>
      <w:pStyle w:val="Piedepgin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DF" w:rsidRPr="00703EB0" w:rsidRDefault="004C6EDF" w:rsidP="00703EB0">
    <w:pPr>
      <w:pStyle w:val="Piedepgina"/>
      <w:jc w:val="right"/>
      <w:rPr>
        <w:lang w:val="es-DO"/>
      </w:rPr>
    </w:pPr>
    <w:r>
      <w:rPr>
        <w:lang w:val="es-DO"/>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4D9" w:rsidRDefault="004524D9">
      <w:r>
        <w:separator/>
      </w:r>
    </w:p>
  </w:footnote>
  <w:footnote w:type="continuationSeparator" w:id="0">
    <w:p w:rsidR="004524D9" w:rsidRDefault="004524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14B4"/>
    <w:multiLevelType w:val="hybridMultilevel"/>
    <w:tmpl w:val="01B847F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8716576"/>
    <w:multiLevelType w:val="hybridMultilevel"/>
    <w:tmpl w:val="571E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71C10"/>
    <w:multiLevelType w:val="hybridMultilevel"/>
    <w:tmpl w:val="6BEA844A"/>
    <w:lvl w:ilvl="0" w:tplc="1C0A0017">
      <w:start w:val="1"/>
      <w:numFmt w:val="lowerLetter"/>
      <w:lvlText w:val="%1)"/>
      <w:lvlJc w:val="left"/>
      <w:pPr>
        <w:ind w:left="720" w:hanging="360"/>
      </w:pPr>
    </w:lvl>
    <w:lvl w:ilvl="1" w:tplc="1C0A0019">
      <w:start w:val="1"/>
      <w:numFmt w:val="decimal"/>
      <w:lvlText w:val="%2."/>
      <w:lvlJc w:val="left"/>
      <w:pPr>
        <w:tabs>
          <w:tab w:val="num" w:pos="1440"/>
        </w:tabs>
        <w:ind w:left="1440" w:hanging="360"/>
      </w:pPr>
    </w:lvl>
    <w:lvl w:ilvl="2" w:tplc="1C0A001B">
      <w:start w:val="1"/>
      <w:numFmt w:val="decimal"/>
      <w:lvlText w:val="%3."/>
      <w:lvlJc w:val="left"/>
      <w:pPr>
        <w:tabs>
          <w:tab w:val="num" w:pos="2160"/>
        </w:tabs>
        <w:ind w:left="2160" w:hanging="360"/>
      </w:pPr>
    </w:lvl>
    <w:lvl w:ilvl="3" w:tplc="1C0A000F">
      <w:start w:val="1"/>
      <w:numFmt w:val="decimal"/>
      <w:lvlText w:val="%4."/>
      <w:lvlJc w:val="left"/>
      <w:pPr>
        <w:tabs>
          <w:tab w:val="num" w:pos="2880"/>
        </w:tabs>
        <w:ind w:left="2880" w:hanging="360"/>
      </w:pPr>
    </w:lvl>
    <w:lvl w:ilvl="4" w:tplc="1C0A0019">
      <w:start w:val="1"/>
      <w:numFmt w:val="decimal"/>
      <w:lvlText w:val="%5."/>
      <w:lvlJc w:val="left"/>
      <w:pPr>
        <w:tabs>
          <w:tab w:val="num" w:pos="3600"/>
        </w:tabs>
        <w:ind w:left="3600" w:hanging="360"/>
      </w:pPr>
    </w:lvl>
    <w:lvl w:ilvl="5" w:tplc="1C0A001B">
      <w:start w:val="1"/>
      <w:numFmt w:val="decimal"/>
      <w:lvlText w:val="%6."/>
      <w:lvlJc w:val="left"/>
      <w:pPr>
        <w:tabs>
          <w:tab w:val="num" w:pos="4320"/>
        </w:tabs>
        <w:ind w:left="4320" w:hanging="360"/>
      </w:pPr>
    </w:lvl>
    <w:lvl w:ilvl="6" w:tplc="1C0A000F">
      <w:start w:val="1"/>
      <w:numFmt w:val="decimal"/>
      <w:lvlText w:val="%7."/>
      <w:lvlJc w:val="left"/>
      <w:pPr>
        <w:tabs>
          <w:tab w:val="num" w:pos="5040"/>
        </w:tabs>
        <w:ind w:left="5040" w:hanging="360"/>
      </w:pPr>
    </w:lvl>
    <w:lvl w:ilvl="7" w:tplc="1C0A0019">
      <w:start w:val="1"/>
      <w:numFmt w:val="decimal"/>
      <w:lvlText w:val="%8."/>
      <w:lvlJc w:val="left"/>
      <w:pPr>
        <w:tabs>
          <w:tab w:val="num" w:pos="5760"/>
        </w:tabs>
        <w:ind w:left="5760" w:hanging="360"/>
      </w:pPr>
    </w:lvl>
    <w:lvl w:ilvl="8" w:tplc="1C0A001B">
      <w:start w:val="1"/>
      <w:numFmt w:val="decimal"/>
      <w:lvlText w:val="%9."/>
      <w:lvlJc w:val="left"/>
      <w:pPr>
        <w:tabs>
          <w:tab w:val="num" w:pos="6480"/>
        </w:tabs>
        <w:ind w:left="6480" w:hanging="360"/>
      </w:pPr>
    </w:lvl>
  </w:abstractNum>
  <w:abstractNum w:abstractNumId="3">
    <w:nsid w:val="23552D5B"/>
    <w:multiLevelType w:val="hybridMultilevel"/>
    <w:tmpl w:val="5680F5D8"/>
    <w:lvl w:ilvl="0" w:tplc="AA622596">
      <w:numFmt w:val="bullet"/>
      <w:lvlText w:val=""/>
      <w:lvlJc w:val="left"/>
      <w:pPr>
        <w:ind w:left="465" w:hanging="360"/>
      </w:pPr>
      <w:rPr>
        <w:rFonts w:ascii="Symbol" w:eastAsia="Symbol" w:hAnsi="Symbol" w:cs="Symbol" w:hint="default"/>
      </w:rPr>
    </w:lvl>
    <w:lvl w:ilvl="1" w:tplc="1C0A0003" w:tentative="1">
      <w:start w:val="1"/>
      <w:numFmt w:val="bullet"/>
      <w:lvlText w:val="o"/>
      <w:lvlJc w:val="left"/>
      <w:pPr>
        <w:ind w:left="1185" w:hanging="360"/>
      </w:pPr>
      <w:rPr>
        <w:rFonts w:ascii="Courier New" w:hAnsi="Courier New" w:cs="Courier New" w:hint="default"/>
      </w:rPr>
    </w:lvl>
    <w:lvl w:ilvl="2" w:tplc="1C0A0005" w:tentative="1">
      <w:start w:val="1"/>
      <w:numFmt w:val="bullet"/>
      <w:lvlText w:val=""/>
      <w:lvlJc w:val="left"/>
      <w:pPr>
        <w:ind w:left="1905" w:hanging="360"/>
      </w:pPr>
      <w:rPr>
        <w:rFonts w:ascii="Wingdings" w:hAnsi="Wingdings" w:hint="default"/>
      </w:rPr>
    </w:lvl>
    <w:lvl w:ilvl="3" w:tplc="1C0A0001" w:tentative="1">
      <w:start w:val="1"/>
      <w:numFmt w:val="bullet"/>
      <w:lvlText w:val=""/>
      <w:lvlJc w:val="left"/>
      <w:pPr>
        <w:ind w:left="2625" w:hanging="360"/>
      </w:pPr>
      <w:rPr>
        <w:rFonts w:ascii="Symbol" w:hAnsi="Symbol" w:hint="default"/>
      </w:rPr>
    </w:lvl>
    <w:lvl w:ilvl="4" w:tplc="1C0A0003" w:tentative="1">
      <w:start w:val="1"/>
      <w:numFmt w:val="bullet"/>
      <w:lvlText w:val="o"/>
      <w:lvlJc w:val="left"/>
      <w:pPr>
        <w:ind w:left="3345" w:hanging="360"/>
      </w:pPr>
      <w:rPr>
        <w:rFonts w:ascii="Courier New" w:hAnsi="Courier New" w:cs="Courier New" w:hint="default"/>
      </w:rPr>
    </w:lvl>
    <w:lvl w:ilvl="5" w:tplc="1C0A0005" w:tentative="1">
      <w:start w:val="1"/>
      <w:numFmt w:val="bullet"/>
      <w:lvlText w:val=""/>
      <w:lvlJc w:val="left"/>
      <w:pPr>
        <w:ind w:left="4065" w:hanging="360"/>
      </w:pPr>
      <w:rPr>
        <w:rFonts w:ascii="Wingdings" w:hAnsi="Wingdings" w:hint="default"/>
      </w:rPr>
    </w:lvl>
    <w:lvl w:ilvl="6" w:tplc="1C0A0001" w:tentative="1">
      <w:start w:val="1"/>
      <w:numFmt w:val="bullet"/>
      <w:lvlText w:val=""/>
      <w:lvlJc w:val="left"/>
      <w:pPr>
        <w:ind w:left="4785" w:hanging="360"/>
      </w:pPr>
      <w:rPr>
        <w:rFonts w:ascii="Symbol" w:hAnsi="Symbol" w:hint="default"/>
      </w:rPr>
    </w:lvl>
    <w:lvl w:ilvl="7" w:tplc="1C0A0003" w:tentative="1">
      <w:start w:val="1"/>
      <w:numFmt w:val="bullet"/>
      <w:lvlText w:val="o"/>
      <w:lvlJc w:val="left"/>
      <w:pPr>
        <w:ind w:left="5505" w:hanging="360"/>
      </w:pPr>
      <w:rPr>
        <w:rFonts w:ascii="Courier New" w:hAnsi="Courier New" w:cs="Courier New" w:hint="default"/>
      </w:rPr>
    </w:lvl>
    <w:lvl w:ilvl="8" w:tplc="1C0A0005" w:tentative="1">
      <w:start w:val="1"/>
      <w:numFmt w:val="bullet"/>
      <w:lvlText w:val=""/>
      <w:lvlJc w:val="left"/>
      <w:pPr>
        <w:ind w:left="6225" w:hanging="360"/>
      </w:pPr>
      <w:rPr>
        <w:rFonts w:ascii="Wingdings" w:hAnsi="Wingdings" w:hint="default"/>
      </w:rPr>
    </w:lvl>
  </w:abstractNum>
  <w:abstractNum w:abstractNumId="4">
    <w:nsid w:val="27162415"/>
    <w:multiLevelType w:val="hybridMultilevel"/>
    <w:tmpl w:val="58AC1D4E"/>
    <w:lvl w:ilvl="0" w:tplc="1C0A0017">
      <w:start w:val="1"/>
      <w:numFmt w:val="lowerLetter"/>
      <w:lvlText w:val="%1)"/>
      <w:lvlJc w:val="left"/>
      <w:pPr>
        <w:ind w:left="644"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nsid w:val="34560624"/>
    <w:multiLevelType w:val="hybridMultilevel"/>
    <w:tmpl w:val="86BEC29E"/>
    <w:lvl w:ilvl="0" w:tplc="1C0A000F">
      <w:start w:val="1"/>
      <w:numFmt w:val="decimal"/>
      <w:lvlText w:val="%1."/>
      <w:lvlJc w:val="left"/>
      <w:pPr>
        <w:ind w:left="720" w:hanging="360"/>
      </w:pPr>
    </w:lvl>
    <w:lvl w:ilvl="1" w:tplc="1C0A0019">
      <w:start w:val="1"/>
      <w:numFmt w:val="decimal"/>
      <w:lvlText w:val="%2."/>
      <w:lvlJc w:val="left"/>
      <w:pPr>
        <w:tabs>
          <w:tab w:val="num" w:pos="1440"/>
        </w:tabs>
        <w:ind w:left="1440" w:hanging="360"/>
      </w:pPr>
    </w:lvl>
    <w:lvl w:ilvl="2" w:tplc="1C0A001B">
      <w:start w:val="1"/>
      <w:numFmt w:val="decimal"/>
      <w:lvlText w:val="%3."/>
      <w:lvlJc w:val="left"/>
      <w:pPr>
        <w:tabs>
          <w:tab w:val="num" w:pos="2160"/>
        </w:tabs>
        <w:ind w:left="2160" w:hanging="360"/>
      </w:pPr>
    </w:lvl>
    <w:lvl w:ilvl="3" w:tplc="1C0A000F">
      <w:start w:val="1"/>
      <w:numFmt w:val="decimal"/>
      <w:lvlText w:val="%4."/>
      <w:lvlJc w:val="left"/>
      <w:pPr>
        <w:tabs>
          <w:tab w:val="num" w:pos="2880"/>
        </w:tabs>
        <w:ind w:left="2880" w:hanging="360"/>
      </w:pPr>
    </w:lvl>
    <w:lvl w:ilvl="4" w:tplc="1C0A0019">
      <w:start w:val="1"/>
      <w:numFmt w:val="decimal"/>
      <w:lvlText w:val="%5."/>
      <w:lvlJc w:val="left"/>
      <w:pPr>
        <w:tabs>
          <w:tab w:val="num" w:pos="3600"/>
        </w:tabs>
        <w:ind w:left="3600" w:hanging="360"/>
      </w:pPr>
    </w:lvl>
    <w:lvl w:ilvl="5" w:tplc="1C0A001B">
      <w:start w:val="1"/>
      <w:numFmt w:val="decimal"/>
      <w:lvlText w:val="%6."/>
      <w:lvlJc w:val="left"/>
      <w:pPr>
        <w:tabs>
          <w:tab w:val="num" w:pos="4320"/>
        </w:tabs>
        <w:ind w:left="4320" w:hanging="360"/>
      </w:pPr>
    </w:lvl>
    <w:lvl w:ilvl="6" w:tplc="1C0A000F">
      <w:start w:val="1"/>
      <w:numFmt w:val="decimal"/>
      <w:lvlText w:val="%7."/>
      <w:lvlJc w:val="left"/>
      <w:pPr>
        <w:tabs>
          <w:tab w:val="num" w:pos="5040"/>
        </w:tabs>
        <w:ind w:left="5040" w:hanging="360"/>
      </w:pPr>
    </w:lvl>
    <w:lvl w:ilvl="7" w:tplc="1C0A0019">
      <w:start w:val="1"/>
      <w:numFmt w:val="decimal"/>
      <w:lvlText w:val="%8."/>
      <w:lvlJc w:val="left"/>
      <w:pPr>
        <w:tabs>
          <w:tab w:val="num" w:pos="5760"/>
        </w:tabs>
        <w:ind w:left="5760" w:hanging="360"/>
      </w:pPr>
    </w:lvl>
    <w:lvl w:ilvl="8" w:tplc="1C0A001B">
      <w:start w:val="1"/>
      <w:numFmt w:val="decimal"/>
      <w:lvlText w:val="%9."/>
      <w:lvlJc w:val="left"/>
      <w:pPr>
        <w:tabs>
          <w:tab w:val="num" w:pos="6480"/>
        </w:tabs>
        <w:ind w:left="6480" w:hanging="360"/>
      </w:pPr>
    </w:lvl>
  </w:abstractNum>
  <w:abstractNum w:abstractNumId="6">
    <w:nsid w:val="3DED73BB"/>
    <w:multiLevelType w:val="hybridMultilevel"/>
    <w:tmpl w:val="FF2E3F0A"/>
    <w:lvl w:ilvl="0" w:tplc="4AFE8830">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nsid w:val="46FE343F"/>
    <w:multiLevelType w:val="hybridMultilevel"/>
    <w:tmpl w:val="473C4A3C"/>
    <w:lvl w:ilvl="0" w:tplc="6BA40B5A">
      <w:start w:val="1"/>
      <w:numFmt w:val="lowerLetter"/>
      <w:lvlText w:val="%1)"/>
      <w:lvlJc w:val="left"/>
      <w:pPr>
        <w:ind w:left="360" w:hanging="360"/>
      </w:pPr>
      <w:rPr>
        <w:b w:val="0"/>
      </w:rPr>
    </w:lvl>
    <w:lvl w:ilvl="1" w:tplc="1C0A0019">
      <w:start w:val="1"/>
      <w:numFmt w:val="decimal"/>
      <w:lvlText w:val="%2."/>
      <w:lvlJc w:val="left"/>
      <w:pPr>
        <w:tabs>
          <w:tab w:val="num" w:pos="1080"/>
        </w:tabs>
        <w:ind w:left="1080" w:hanging="360"/>
      </w:pPr>
    </w:lvl>
    <w:lvl w:ilvl="2" w:tplc="1C0A001B">
      <w:start w:val="1"/>
      <w:numFmt w:val="decimal"/>
      <w:lvlText w:val="%3."/>
      <w:lvlJc w:val="left"/>
      <w:pPr>
        <w:tabs>
          <w:tab w:val="num" w:pos="1800"/>
        </w:tabs>
        <w:ind w:left="1800" w:hanging="360"/>
      </w:pPr>
    </w:lvl>
    <w:lvl w:ilvl="3" w:tplc="1C0A000F">
      <w:start w:val="1"/>
      <w:numFmt w:val="decimal"/>
      <w:lvlText w:val="%4."/>
      <w:lvlJc w:val="left"/>
      <w:pPr>
        <w:tabs>
          <w:tab w:val="num" w:pos="2520"/>
        </w:tabs>
        <w:ind w:left="2520" w:hanging="360"/>
      </w:pPr>
    </w:lvl>
    <w:lvl w:ilvl="4" w:tplc="1C0A0019">
      <w:start w:val="1"/>
      <w:numFmt w:val="decimal"/>
      <w:lvlText w:val="%5."/>
      <w:lvlJc w:val="left"/>
      <w:pPr>
        <w:tabs>
          <w:tab w:val="num" w:pos="3240"/>
        </w:tabs>
        <w:ind w:left="3240" w:hanging="360"/>
      </w:pPr>
    </w:lvl>
    <w:lvl w:ilvl="5" w:tplc="1C0A001B">
      <w:start w:val="1"/>
      <w:numFmt w:val="decimal"/>
      <w:lvlText w:val="%6."/>
      <w:lvlJc w:val="left"/>
      <w:pPr>
        <w:tabs>
          <w:tab w:val="num" w:pos="3960"/>
        </w:tabs>
        <w:ind w:left="3960" w:hanging="360"/>
      </w:pPr>
    </w:lvl>
    <w:lvl w:ilvl="6" w:tplc="1C0A000F">
      <w:start w:val="1"/>
      <w:numFmt w:val="decimal"/>
      <w:lvlText w:val="%7."/>
      <w:lvlJc w:val="left"/>
      <w:pPr>
        <w:tabs>
          <w:tab w:val="num" w:pos="4680"/>
        </w:tabs>
        <w:ind w:left="4680" w:hanging="360"/>
      </w:pPr>
    </w:lvl>
    <w:lvl w:ilvl="7" w:tplc="1C0A0019">
      <w:start w:val="1"/>
      <w:numFmt w:val="decimal"/>
      <w:lvlText w:val="%8."/>
      <w:lvlJc w:val="left"/>
      <w:pPr>
        <w:tabs>
          <w:tab w:val="num" w:pos="5400"/>
        </w:tabs>
        <w:ind w:left="5400" w:hanging="360"/>
      </w:pPr>
    </w:lvl>
    <w:lvl w:ilvl="8" w:tplc="1C0A001B">
      <w:start w:val="1"/>
      <w:numFmt w:val="decimal"/>
      <w:lvlText w:val="%9."/>
      <w:lvlJc w:val="left"/>
      <w:pPr>
        <w:tabs>
          <w:tab w:val="num" w:pos="6120"/>
        </w:tabs>
        <w:ind w:left="6120" w:hanging="360"/>
      </w:pPr>
    </w:lvl>
  </w:abstractNum>
  <w:abstractNum w:abstractNumId="8">
    <w:nsid w:val="521F3D5F"/>
    <w:multiLevelType w:val="hybridMultilevel"/>
    <w:tmpl w:val="63FE5C6C"/>
    <w:lvl w:ilvl="0" w:tplc="36560C86">
      <w:start w:val="1"/>
      <w:numFmt w:val="lowerLetter"/>
      <w:lvlText w:val="%1)"/>
      <w:lvlJc w:val="left"/>
      <w:pPr>
        <w:ind w:left="720" w:hanging="360"/>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nsid w:val="595C6BE7"/>
    <w:multiLevelType w:val="hybridMultilevel"/>
    <w:tmpl w:val="FEA0E21E"/>
    <w:lvl w:ilvl="0" w:tplc="30E8B3D4">
      <w:numFmt w:val="bullet"/>
      <w:lvlText w:val=""/>
      <w:lvlJc w:val="left"/>
      <w:pPr>
        <w:ind w:left="720" w:hanging="360"/>
      </w:pPr>
      <w:rPr>
        <w:rFonts w:ascii="Symbol" w:eastAsia="Batang"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F82C85"/>
    <w:multiLevelType w:val="hybridMultilevel"/>
    <w:tmpl w:val="6F0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A669E"/>
    <w:multiLevelType w:val="hybridMultilevel"/>
    <w:tmpl w:val="7F4E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F51D1E"/>
    <w:multiLevelType w:val="hybridMultilevel"/>
    <w:tmpl w:val="46EC4A72"/>
    <w:lvl w:ilvl="0" w:tplc="1C0A000F">
      <w:start w:val="1"/>
      <w:numFmt w:val="decimal"/>
      <w:lvlText w:val="%1."/>
      <w:lvlJc w:val="left"/>
      <w:pPr>
        <w:ind w:left="720" w:hanging="360"/>
      </w:pPr>
    </w:lvl>
    <w:lvl w:ilvl="1" w:tplc="1C0A0019">
      <w:start w:val="1"/>
      <w:numFmt w:val="decimal"/>
      <w:lvlText w:val="%2."/>
      <w:lvlJc w:val="left"/>
      <w:pPr>
        <w:tabs>
          <w:tab w:val="num" w:pos="1440"/>
        </w:tabs>
        <w:ind w:left="1440" w:hanging="360"/>
      </w:pPr>
    </w:lvl>
    <w:lvl w:ilvl="2" w:tplc="1C0A001B">
      <w:start w:val="1"/>
      <w:numFmt w:val="decimal"/>
      <w:lvlText w:val="%3."/>
      <w:lvlJc w:val="left"/>
      <w:pPr>
        <w:tabs>
          <w:tab w:val="num" w:pos="2160"/>
        </w:tabs>
        <w:ind w:left="2160" w:hanging="360"/>
      </w:pPr>
    </w:lvl>
    <w:lvl w:ilvl="3" w:tplc="1C0A000F">
      <w:start w:val="1"/>
      <w:numFmt w:val="decimal"/>
      <w:lvlText w:val="%4."/>
      <w:lvlJc w:val="left"/>
      <w:pPr>
        <w:tabs>
          <w:tab w:val="num" w:pos="2880"/>
        </w:tabs>
        <w:ind w:left="2880" w:hanging="360"/>
      </w:pPr>
    </w:lvl>
    <w:lvl w:ilvl="4" w:tplc="1C0A0019">
      <w:start w:val="1"/>
      <w:numFmt w:val="decimal"/>
      <w:lvlText w:val="%5."/>
      <w:lvlJc w:val="left"/>
      <w:pPr>
        <w:tabs>
          <w:tab w:val="num" w:pos="3600"/>
        </w:tabs>
        <w:ind w:left="3600" w:hanging="360"/>
      </w:pPr>
    </w:lvl>
    <w:lvl w:ilvl="5" w:tplc="1C0A001B">
      <w:start w:val="1"/>
      <w:numFmt w:val="decimal"/>
      <w:lvlText w:val="%6."/>
      <w:lvlJc w:val="left"/>
      <w:pPr>
        <w:tabs>
          <w:tab w:val="num" w:pos="4320"/>
        </w:tabs>
        <w:ind w:left="4320" w:hanging="360"/>
      </w:pPr>
    </w:lvl>
    <w:lvl w:ilvl="6" w:tplc="1C0A000F">
      <w:start w:val="1"/>
      <w:numFmt w:val="decimal"/>
      <w:lvlText w:val="%7."/>
      <w:lvlJc w:val="left"/>
      <w:pPr>
        <w:tabs>
          <w:tab w:val="num" w:pos="5040"/>
        </w:tabs>
        <w:ind w:left="5040" w:hanging="360"/>
      </w:pPr>
    </w:lvl>
    <w:lvl w:ilvl="7" w:tplc="1C0A0019">
      <w:start w:val="1"/>
      <w:numFmt w:val="decimal"/>
      <w:lvlText w:val="%8."/>
      <w:lvlJc w:val="left"/>
      <w:pPr>
        <w:tabs>
          <w:tab w:val="num" w:pos="5760"/>
        </w:tabs>
        <w:ind w:left="5760" w:hanging="360"/>
      </w:pPr>
    </w:lvl>
    <w:lvl w:ilvl="8" w:tplc="1C0A001B">
      <w:start w:val="1"/>
      <w:numFmt w:val="decimal"/>
      <w:lvlText w:val="%9."/>
      <w:lvlJc w:val="left"/>
      <w:pPr>
        <w:tabs>
          <w:tab w:val="num" w:pos="6480"/>
        </w:tabs>
        <w:ind w:left="6480" w:hanging="360"/>
      </w:pPr>
    </w:lvl>
  </w:abstractNum>
  <w:num w:numId="1">
    <w:abstractNumId w:val="3"/>
  </w:num>
  <w:num w:numId="2">
    <w:abstractNumId w:val="0"/>
  </w:num>
  <w:num w:numId="3">
    <w:abstractNumId w:val="9"/>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0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C44F98"/>
    <w:rsid w:val="00000543"/>
    <w:rsid w:val="000037DC"/>
    <w:rsid w:val="00005960"/>
    <w:rsid w:val="00006065"/>
    <w:rsid w:val="00007749"/>
    <w:rsid w:val="00017AF0"/>
    <w:rsid w:val="00024D1D"/>
    <w:rsid w:val="00027AB1"/>
    <w:rsid w:val="00044F89"/>
    <w:rsid w:val="0005380B"/>
    <w:rsid w:val="00057383"/>
    <w:rsid w:val="00063C28"/>
    <w:rsid w:val="00064993"/>
    <w:rsid w:val="00070F3E"/>
    <w:rsid w:val="00071225"/>
    <w:rsid w:val="00071EBC"/>
    <w:rsid w:val="0007317D"/>
    <w:rsid w:val="000736DE"/>
    <w:rsid w:val="00081370"/>
    <w:rsid w:val="00084E5C"/>
    <w:rsid w:val="00087B5F"/>
    <w:rsid w:val="00092652"/>
    <w:rsid w:val="000946EC"/>
    <w:rsid w:val="000B5ADB"/>
    <w:rsid w:val="000B75AC"/>
    <w:rsid w:val="000C0D49"/>
    <w:rsid w:val="000C28CA"/>
    <w:rsid w:val="000C30D9"/>
    <w:rsid w:val="000C6EDD"/>
    <w:rsid w:val="000D19FE"/>
    <w:rsid w:val="000D69FA"/>
    <w:rsid w:val="000E20B1"/>
    <w:rsid w:val="000E6B44"/>
    <w:rsid w:val="000F50B8"/>
    <w:rsid w:val="00112F59"/>
    <w:rsid w:val="00114307"/>
    <w:rsid w:val="00133433"/>
    <w:rsid w:val="00141CA4"/>
    <w:rsid w:val="00142D6F"/>
    <w:rsid w:val="00152D0A"/>
    <w:rsid w:val="00156D82"/>
    <w:rsid w:val="00157C56"/>
    <w:rsid w:val="001605E9"/>
    <w:rsid w:val="00164529"/>
    <w:rsid w:val="001647DB"/>
    <w:rsid w:val="001655E6"/>
    <w:rsid w:val="00167140"/>
    <w:rsid w:val="00171A2A"/>
    <w:rsid w:val="00175339"/>
    <w:rsid w:val="00177DD2"/>
    <w:rsid w:val="00180DD0"/>
    <w:rsid w:val="001907B6"/>
    <w:rsid w:val="001916E0"/>
    <w:rsid w:val="001A376F"/>
    <w:rsid w:val="001A5DD8"/>
    <w:rsid w:val="001B01E2"/>
    <w:rsid w:val="001B15E7"/>
    <w:rsid w:val="001D04B8"/>
    <w:rsid w:val="001D25AC"/>
    <w:rsid w:val="001D32FB"/>
    <w:rsid w:val="001E6F5D"/>
    <w:rsid w:val="001F5338"/>
    <w:rsid w:val="001F7D9B"/>
    <w:rsid w:val="00204095"/>
    <w:rsid w:val="00204AC5"/>
    <w:rsid w:val="00215D27"/>
    <w:rsid w:val="00216476"/>
    <w:rsid w:val="00217271"/>
    <w:rsid w:val="0022633F"/>
    <w:rsid w:val="0023708A"/>
    <w:rsid w:val="00240295"/>
    <w:rsid w:val="00244CAD"/>
    <w:rsid w:val="002463EC"/>
    <w:rsid w:val="002503EC"/>
    <w:rsid w:val="0025251E"/>
    <w:rsid w:val="00256639"/>
    <w:rsid w:val="00260AC6"/>
    <w:rsid w:val="00261C49"/>
    <w:rsid w:val="00267729"/>
    <w:rsid w:val="00272894"/>
    <w:rsid w:val="00275D75"/>
    <w:rsid w:val="00277445"/>
    <w:rsid w:val="00277BDE"/>
    <w:rsid w:val="0028600D"/>
    <w:rsid w:val="00292555"/>
    <w:rsid w:val="00297237"/>
    <w:rsid w:val="002A0E89"/>
    <w:rsid w:val="002A1611"/>
    <w:rsid w:val="002A64C1"/>
    <w:rsid w:val="002B4D26"/>
    <w:rsid w:val="002C14B4"/>
    <w:rsid w:val="002C3750"/>
    <w:rsid w:val="002C58B3"/>
    <w:rsid w:val="002D1EED"/>
    <w:rsid w:val="002D2751"/>
    <w:rsid w:val="002D7F29"/>
    <w:rsid w:val="00302A61"/>
    <w:rsid w:val="003057F9"/>
    <w:rsid w:val="003070B4"/>
    <w:rsid w:val="00307C7E"/>
    <w:rsid w:val="003231E8"/>
    <w:rsid w:val="003245F2"/>
    <w:rsid w:val="00324F34"/>
    <w:rsid w:val="00326C9D"/>
    <w:rsid w:val="00326CD1"/>
    <w:rsid w:val="00334960"/>
    <w:rsid w:val="00336DCC"/>
    <w:rsid w:val="00346D89"/>
    <w:rsid w:val="00353668"/>
    <w:rsid w:val="0035510B"/>
    <w:rsid w:val="003732AC"/>
    <w:rsid w:val="003733FE"/>
    <w:rsid w:val="0037612E"/>
    <w:rsid w:val="00384C4C"/>
    <w:rsid w:val="00392F1F"/>
    <w:rsid w:val="00394289"/>
    <w:rsid w:val="003B1B17"/>
    <w:rsid w:val="003C063A"/>
    <w:rsid w:val="003C07FD"/>
    <w:rsid w:val="003C1B46"/>
    <w:rsid w:val="003D57D7"/>
    <w:rsid w:val="003E2348"/>
    <w:rsid w:val="003E5C12"/>
    <w:rsid w:val="003E5C9D"/>
    <w:rsid w:val="003F7E21"/>
    <w:rsid w:val="0040215D"/>
    <w:rsid w:val="00406FFC"/>
    <w:rsid w:val="00407049"/>
    <w:rsid w:val="00407397"/>
    <w:rsid w:val="00407FB7"/>
    <w:rsid w:val="00421280"/>
    <w:rsid w:val="00437BC7"/>
    <w:rsid w:val="00442E6F"/>
    <w:rsid w:val="004464B0"/>
    <w:rsid w:val="00446D9E"/>
    <w:rsid w:val="00451719"/>
    <w:rsid w:val="004524D9"/>
    <w:rsid w:val="004624B5"/>
    <w:rsid w:val="004657C3"/>
    <w:rsid w:val="004708DC"/>
    <w:rsid w:val="004827C6"/>
    <w:rsid w:val="00484856"/>
    <w:rsid w:val="00485145"/>
    <w:rsid w:val="00491A42"/>
    <w:rsid w:val="00491C5B"/>
    <w:rsid w:val="004A19A4"/>
    <w:rsid w:val="004A6702"/>
    <w:rsid w:val="004A6998"/>
    <w:rsid w:val="004B1949"/>
    <w:rsid w:val="004B1DCC"/>
    <w:rsid w:val="004C1F0A"/>
    <w:rsid w:val="004C4207"/>
    <w:rsid w:val="004C55C0"/>
    <w:rsid w:val="004C6EDF"/>
    <w:rsid w:val="004D6181"/>
    <w:rsid w:val="004F0E56"/>
    <w:rsid w:val="004F3AAA"/>
    <w:rsid w:val="005137A5"/>
    <w:rsid w:val="00531A4C"/>
    <w:rsid w:val="0053422D"/>
    <w:rsid w:val="005354B0"/>
    <w:rsid w:val="00536416"/>
    <w:rsid w:val="00543ECC"/>
    <w:rsid w:val="00567D25"/>
    <w:rsid w:val="005778ED"/>
    <w:rsid w:val="00594430"/>
    <w:rsid w:val="00594610"/>
    <w:rsid w:val="005A4253"/>
    <w:rsid w:val="005C2E9E"/>
    <w:rsid w:val="005D57EF"/>
    <w:rsid w:val="005D7780"/>
    <w:rsid w:val="005D7F0A"/>
    <w:rsid w:val="005E2874"/>
    <w:rsid w:val="005E45C6"/>
    <w:rsid w:val="005E6C0B"/>
    <w:rsid w:val="00611D43"/>
    <w:rsid w:val="00613E07"/>
    <w:rsid w:val="00630F4F"/>
    <w:rsid w:val="00636839"/>
    <w:rsid w:val="00637A2D"/>
    <w:rsid w:val="00637FC0"/>
    <w:rsid w:val="0065754D"/>
    <w:rsid w:val="0066268F"/>
    <w:rsid w:val="00662CA3"/>
    <w:rsid w:val="00665A8A"/>
    <w:rsid w:val="00685FDD"/>
    <w:rsid w:val="006964D9"/>
    <w:rsid w:val="006A1C36"/>
    <w:rsid w:val="006A382B"/>
    <w:rsid w:val="006A40D8"/>
    <w:rsid w:val="006A7F2C"/>
    <w:rsid w:val="006B0539"/>
    <w:rsid w:val="006C684D"/>
    <w:rsid w:val="006C6A04"/>
    <w:rsid w:val="006D1A88"/>
    <w:rsid w:val="006D6743"/>
    <w:rsid w:val="006D7D4D"/>
    <w:rsid w:val="006E07B2"/>
    <w:rsid w:val="006E37EA"/>
    <w:rsid w:val="006E5581"/>
    <w:rsid w:val="006E60E0"/>
    <w:rsid w:val="006F12AA"/>
    <w:rsid w:val="006F4A2B"/>
    <w:rsid w:val="007001AE"/>
    <w:rsid w:val="00703EB0"/>
    <w:rsid w:val="00704A15"/>
    <w:rsid w:val="00714BDA"/>
    <w:rsid w:val="00721762"/>
    <w:rsid w:val="0072588E"/>
    <w:rsid w:val="0072610E"/>
    <w:rsid w:val="00735DC8"/>
    <w:rsid w:val="00740119"/>
    <w:rsid w:val="0075422F"/>
    <w:rsid w:val="00785C43"/>
    <w:rsid w:val="00790093"/>
    <w:rsid w:val="00790C9E"/>
    <w:rsid w:val="00794E18"/>
    <w:rsid w:val="007955E3"/>
    <w:rsid w:val="007C257F"/>
    <w:rsid w:val="007C4EF7"/>
    <w:rsid w:val="007C6DBF"/>
    <w:rsid w:val="007D34C0"/>
    <w:rsid w:val="007E4D94"/>
    <w:rsid w:val="007E65AD"/>
    <w:rsid w:val="007F5CB5"/>
    <w:rsid w:val="007F5D60"/>
    <w:rsid w:val="00811D8A"/>
    <w:rsid w:val="00823D40"/>
    <w:rsid w:val="0083038D"/>
    <w:rsid w:val="008316AF"/>
    <w:rsid w:val="00834DA9"/>
    <w:rsid w:val="00840C72"/>
    <w:rsid w:val="00850B38"/>
    <w:rsid w:val="00872C71"/>
    <w:rsid w:val="008772E7"/>
    <w:rsid w:val="008808D8"/>
    <w:rsid w:val="00894701"/>
    <w:rsid w:val="008A3F3B"/>
    <w:rsid w:val="008B3DF6"/>
    <w:rsid w:val="008B77F5"/>
    <w:rsid w:val="008C2330"/>
    <w:rsid w:val="008C297F"/>
    <w:rsid w:val="008C6692"/>
    <w:rsid w:val="008D5241"/>
    <w:rsid w:val="008D67F0"/>
    <w:rsid w:val="008E1447"/>
    <w:rsid w:val="008F3EF1"/>
    <w:rsid w:val="008F5A93"/>
    <w:rsid w:val="008F78D0"/>
    <w:rsid w:val="00921EFA"/>
    <w:rsid w:val="0092551D"/>
    <w:rsid w:val="0092635B"/>
    <w:rsid w:val="00927023"/>
    <w:rsid w:val="009314FE"/>
    <w:rsid w:val="009348F4"/>
    <w:rsid w:val="00943657"/>
    <w:rsid w:val="00945B1E"/>
    <w:rsid w:val="00955A00"/>
    <w:rsid w:val="0096302D"/>
    <w:rsid w:val="009640E3"/>
    <w:rsid w:val="009672EF"/>
    <w:rsid w:val="009764B2"/>
    <w:rsid w:val="00986913"/>
    <w:rsid w:val="00990406"/>
    <w:rsid w:val="00992955"/>
    <w:rsid w:val="00996C0D"/>
    <w:rsid w:val="009C1A6F"/>
    <w:rsid w:val="009C2D4A"/>
    <w:rsid w:val="009C4EB5"/>
    <w:rsid w:val="009D0459"/>
    <w:rsid w:val="009E0EA9"/>
    <w:rsid w:val="009E190D"/>
    <w:rsid w:val="009E24C1"/>
    <w:rsid w:val="009E2673"/>
    <w:rsid w:val="009E59F6"/>
    <w:rsid w:val="009E6333"/>
    <w:rsid w:val="009F0606"/>
    <w:rsid w:val="009F1AD9"/>
    <w:rsid w:val="009F6BBD"/>
    <w:rsid w:val="00A0393D"/>
    <w:rsid w:val="00A066B1"/>
    <w:rsid w:val="00A21D8D"/>
    <w:rsid w:val="00A238D0"/>
    <w:rsid w:val="00A309C5"/>
    <w:rsid w:val="00A353C9"/>
    <w:rsid w:val="00A40860"/>
    <w:rsid w:val="00A41E18"/>
    <w:rsid w:val="00A4347F"/>
    <w:rsid w:val="00A513F5"/>
    <w:rsid w:val="00A55BC4"/>
    <w:rsid w:val="00A56171"/>
    <w:rsid w:val="00A65C94"/>
    <w:rsid w:val="00A65F19"/>
    <w:rsid w:val="00A730EB"/>
    <w:rsid w:val="00A77130"/>
    <w:rsid w:val="00A9050A"/>
    <w:rsid w:val="00A93CE1"/>
    <w:rsid w:val="00A97EA3"/>
    <w:rsid w:val="00AB2F5A"/>
    <w:rsid w:val="00AC175E"/>
    <w:rsid w:val="00AC2BD1"/>
    <w:rsid w:val="00AC32FC"/>
    <w:rsid w:val="00AC4A9D"/>
    <w:rsid w:val="00AC7133"/>
    <w:rsid w:val="00AC7175"/>
    <w:rsid w:val="00AD49EC"/>
    <w:rsid w:val="00AD50F4"/>
    <w:rsid w:val="00AE1C20"/>
    <w:rsid w:val="00B011C0"/>
    <w:rsid w:val="00B01CDC"/>
    <w:rsid w:val="00B06802"/>
    <w:rsid w:val="00B1443F"/>
    <w:rsid w:val="00B320FD"/>
    <w:rsid w:val="00B33E31"/>
    <w:rsid w:val="00B4027A"/>
    <w:rsid w:val="00B402D3"/>
    <w:rsid w:val="00B478BC"/>
    <w:rsid w:val="00B55518"/>
    <w:rsid w:val="00B5732A"/>
    <w:rsid w:val="00B652D5"/>
    <w:rsid w:val="00B66F97"/>
    <w:rsid w:val="00B7126C"/>
    <w:rsid w:val="00B77A2E"/>
    <w:rsid w:val="00B82308"/>
    <w:rsid w:val="00B84E80"/>
    <w:rsid w:val="00B87A90"/>
    <w:rsid w:val="00B92EC1"/>
    <w:rsid w:val="00B9346F"/>
    <w:rsid w:val="00BA1E14"/>
    <w:rsid w:val="00BB04FB"/>
    <w:rsid w:val="00BB0AAC"/>
    <w:rsid w:val="00BB3965"/>
    <w:rsid w:val="00BB413E"/>
    <w:rsid w:val="00BB42E2"/>
    <w:rsid w:val="00BB6AF6"/>
    <w:rsid w:val="00BB74BB"/>
    <w:rsid w:val="00BC0068"/>
    <w:rsid w:val="00BC73B4"/>
    <w:rsid w:val="00BC797B"/>
    <w:rsid w:val="00BD2D53"/>
    <w:rsid w:val="00BF319B"/>
    <w:rsid w:val="00C04E57"/>
    <w:rsid w:val="00C1010C"/>
    <w:rsid w:val="00C16B6D"/>
    <w:rsid w:val="00C2395C"/>
    <w:rsid w:val="00C24A22"/>
    <w:rsid w:val="00C252CE"/>
    <w:rsid w:val="00C25F58"/>
    <w:rsid w:val="00C2727A"/>
    <w:rsid w:val="00C303ED"/>
    <w:rsid w:val="00C37CCE"/>
    <w:rsid w:val="00C44F98"/>
    <w:rsid w:val="00C53D30"/>
    <w:rsid w:val="00C55477"/>
    <w:rsid w:val="00C60F5B"/>
    <w:rsid w:val="00C6153C"/>
    <w:rsid w:val="00C62E5C"/>
    <w:rsid w:val="00C63A5F"/>
    <w:rsid w:val="00C6584F"/>
    <w:rsid w:val="00C81ADD"/>
    <w:rsid w:val="00C835D0"/>
    <w:rsid w:val="00C938A5"/>
    <w:rsid w:val="00CA63B1"/>
    <w:rsid w:val="00CB3E94"/>
    <w:rsid w:val="00CB7ECB"/>
    <w:rsid w:val="00CC18EB"/>
    <w:rsid w:val="00CC4DA2"/>
    <w:rsid w:val="00CD38AE"/>
    <w:rsid w:val="00CD3F88"/>
    <w:rsid w:val="00CD4180"/>
    <w:rsid w:val="00CE629B"/>
    <w:rsid w:val="00CF6800"/>
    <w:rsid w:val="00CF7089"/>
    <w:rsid w:val="00CF70B8"/>
    <w:rsid w:val="00D06C9E"/>
    <w:rsid w:val="00D13636"/>
    <w:rsid w:val="00D21DBE"/>
    <w:rsid w:val="00D40402"/>
    <w:rsid w:val="00D44A24"/>
    <w:rsid w:val="00D45C70"/>
    <w:rsid w:val="00D65C5E"/>
    <w:rsid w:val="00D66EE9"/>
    <w:rsid w:val="00D80317"/>
    <w:rsid w:val="00D87F42"/>
    <w:rsid w:val="00D936D9"/>
    <w:rsid w:val="00D97756"/>
    <w:rsid w:val="00DA2512"/>
    <w:rsid w:val="00DA29ED"/>
    <w:rsid w:val="00DA67A6"/>
    <w:rsid w:val="00DB0345"/>
    <w:rsid w:val="00DB3D5F"/>
    <w:rsid w:val="00DB4ACA"/>
    <w:rsid w:val="00DC2DF3"/>
    <w:rsid w:val="00E01F0E"/>
    <w:rsid w:val="00E12C94"/>
    <w:rsid w:val="00E26EEB"/>
    <w:rsid w:val="00E32CC1"/>
    <w:rsid w:val="00E364DA"/>
    <w:rsid w:val="00E41424"/>
    <w:rsid w:val="00E4216E"/>
    <w:rsid w:val="00E75CC3"/>
    <w:rsid w:val="00E768F9"/>
    <w:rsid w:val="00E93B64"/>
    <w:rsid w:val="00EA5F40"/>
    <w:rsid w:val="00EB3145"/>
    <w:rsid w:val="00EB37E8"/>
    <w:rsid w:val="00EC3773"/>
    <w:rsid w:val="00EC46AE"/>
    <w:rsid w:val="00EC7C79"/>
    <w:rsid w:val="00ED627D"/>
    <w:rsid w:val="00ED70E3"/>
    <w:rsid w:val="00EE7DE7"/>
    <w:rsid w:val="00EF779A"/>
    <w:rsid w:val="00F15BBC"/>
    <w:rsid w:val="00F16AA8"/>
    <w:rsid w:val="00F31FC2"/>
    <w:rsid w:val="00F36763"/>
    <w:rsid w:val="00F400A5"/>
    <w:rsid w:val="00F40CB2"/>
    <w:rsid w:val="00F4437A"/>
    <w:rsid w:val="00F52653"/>
    <w:rsid w:val="00F55F1A"/>
    <w:rsid w:val="00F57A77"/>
    <w:rsid w:val="00F6787D"/>
    <w:rsid w:val="00F8696B"/>
    <w:rsid w:val="00F8775D"/>
    <w:rsid w:val="00F94257"/>
    <w:rsid w:val="00F960E6"/>
    <w:rsid w:val="00FA2C51"/>
    <w:rsid w:val="00FB362F"/>
    <w:rsid w:val="00FB51CE"/>
    <w:rsid w:val="00FB744A"/>
    <w:rsid w:val="00FC1A0B"/>
    <w:rsid w:val="00FC2113"/>
    <w:rsid w:val="00FC2638"/>
    <w:rsid w:val="00FC32F0"/>
    <w:rsid w:val="00FC41A6"/>
    <w:rsid w:val="00FC7500"/>
    <w:rsid w:val="00FD2167"/>
    <w:rsid w:val="00FE1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98"/>
    <w:pPr>
      <w:spacing w:after="0" w:line="240" w:lineRule="auto"/>
    </w:pPr>
    <w:rPr>
      <w:rFonts w:ascii="Times New Roman" w:eastAsia="Times New Roman" w:hAnsi="Times New Roman" w:cs="Times New Roman"/>
      <w:sz w:val="20"/>
      <w:szCs w:val="20"/>
      <w:lang w:val="es-ES"/>
    </w:rPr>
  </w:style>
  <w:style w:type="paragraph" w:styleId="Ttulo1">
    <w:name w:val="heading 1"/>
    <w:basedOn w:val="Normal"/>
    <w:next w:val="Normal"/>
    <w:link w:val="Ttulo1Car"/>
    <w:uiPriority w:val="9"/>
    <w:qFormat/>
    <w:rsid w:val="00392F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44F98"/>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44F98"/>
    <w:rPr>
      <w:rFonts w:ascii="Cambria" w:eastAsia="Times New Roman" w:hAnsi="Cambria" w:cs="Times New Roman"/>
      <w:b/>
      <w:bCs/>
      <w:i/>
      <w:iCs/>
      <w:sz w:val="28"/>
      <w:szCs w:val="28"/>
      <w:lang w:val="es-ES"/>
    </w:rPr>
  </w:style>
  <w:style w:type="paragraph" w:styleId="Textoindependiente">
    <w:name w:val="Body Text"/>
    <w:basedOn w:val="Normal"/>
    <w:link w:val="TextoindependienteCar"/>
    <w:rsid w:val="00C44F98"/>
    <w:pPr>
      <w:jc w:val="both"/>
    </w:pPr>
    <w:rPr>
      <w:b/>
      <w:lang w:val="es-ES_tradnl"/>
    </w:rPr>
  </w:style>
  <w:style w:type="character" w:customStyle="1" w:styleId="TextoindependienteCar">
    <w:name w:val="Texto independiente Car"/>
    <w:basedOn w:val="Fuentedeprrafopredeter"/>
    <w:link w:val="Textoindependiente"/>
    <w:rsid w:val="00C44F98"/>
    <w:rPr>
      <w:rFonts w:ascii="Times New Roman" w:eastAsia="Times New Roman" w:hAnsi="Times New Roman" w:cs="Times New Roman"/>
      <w:b/>
      <w:sz w:val="20"/>
      <w:szCs w:val="20"/>
      <w:lang w:val="es-ES_tradnl"/>
    </w:rPr>
  </w:style>
  <w:style w:type="paragraph" w:styleId="Piedepgina">
    <w:name w:val="footer"/>
    <w:basedOn w:val="Normal"/>
    <w:link w:val="PiedepginaCar"/>
    <w:rsid w:val="00C44F98"/>
    <w:pPr>
      <w:tabs>
        <w:tab w:val="center" w:pos="4419"/>
        <w:tab w:val="right" w:pos="8838"/>
      </w:tabs>
    </w:pPr>
  </w:style>
  <w:style w:type="character" w:customStyle="1" w:styleId="PiedepginaCar">
    <w:name w:val="Pie de página Car"/>
    <w:basedOn w:val="Fuentedeprrafopredeter"/>
    <w:link w:val="Piedepgina"/>
    <w:rsid w:val="00C44F98"/>
    <w:rPr>
      <w:rFonts w:ascii="Times New Roman" w:eastAsia="Times New Roman" w:hAnsi="Times New Roman" w:cs="Times New Roman"/>
      <w:sz w:val="20"/>
      <w:szCs w:val="20"/>
      <w:lang w:val="es-ES"/>
    </w:rPr>
  </w:style>
  <w:style w:type="character" w:styleId="Nmerodepgina">
    <w:name w:val="page number"/>
    <w:basedOn w:val="Fuentedeprrafopredeter"/>
    <w:rsid w:val="00C44F98"/>
  </w:style>
  <w:style w:type="paragraph" w:styleId="Encabezado">
    <w:name w:val="header"/>
    <w:basedOn w:val="Normal"/>
    <w:link w:val="EncabezadoCar"/>
    <w:uiPriority w:val="99"/>
    <w:rsid w:val="00C44F98"/>
    <w:pPr>
      <w:tabs>
        <w:tab w:val="center" w:pos="4419"/>
        <w:tab w:val="right" w:pos="8838"/>
      </w:tabs>
    </w:pPr>
  </w:style>
  <w:style w:type="character" w:customStyle="1" w:styleId="EncabezadoCar">
    <w:name w:val="Encabezado Car"/>
    <w:basedOn w:val="Fuentedeprrafopredeter"/>
    <w:link w:val="Encabezado"/>
    <w:uiPriority w:val="99"/>
    <w:rsid w:val="00C44F98"/>
    <w:rPr>
      <w:rFonts w:ascii="Times New Roman" w:eastAsia="Times New Roman" w:hAnsi="Times New Roman" w:cs="Times New Roman"/>
      <w:sz w:val="20"/>
      <w:szCs w:val="20"/>
      <w:lang w:val="es-ES"/>
    </w:rPr>
  </w:style>
  <w:style w:type="paragraph" w:styleId="Epgrafe">
    <w:name w:val="caption"/>
    <w:basedOn w:val="Normal"/>
    <w:next w:val="Normal"/>
    <w:qFormat/>
    <w:rsid w:val="00C44F98"/>
    <w:pPr>
      <w:jc w:val="center"/>
    </w:pPr>
    <w:rPr>
      <w:rFonts w:eastAsia="Batang"/>
      <w:b/>
      <w:lang w:val="es-DO"/>
    </w:rPr>
  </w:style>
  <w:style w:type="paragraph" w:styleId="Prrafodelista">
    <w:name w:val="List Paragraph"/>
    <w:basedOn w:val="Normal"/>
    <w:uiPriority w:val="34"/>
    <w:qFormat/>
    <w:rsid w:val="00C44F98"/>
    <w:pPr>
      <w:ind w:left="720"/>
      <w:contextualSpacing/>
    </w:pPr>
    <w:rPr>
      <w:rFonts w:eastAsia="Batang"/>
      <w:lang w:eastAsia="es-ES"/>
    </w:rPr>
  </w:style>
  <w:style w:type="character" w:customStyle="1" w:styleId="Ttulo1Car">
    <w:name w:val="Título 1 Car"/>
    <w:basedOn w:val="Fuentedeprrafopredeter"/>
    <w:link w:val="Ttulo1"/>
    <w:uiPriority w:val="9"/>
    <w:rsid w:val="00392F1F"/>
    <w:rPr>
      <w:rFonts w:asciiTheme="majorHAnsi" w:eastAsiaTheme="majorEastAsia" w:hAnsiTheme="majorHAnsi" w:cstheme="majorBidi"/>
      <w:b/>
      <w:bCs/>
      <w:color w:val="365F91" w:themeColor="accent1" w:themeShade="BF"/>
      <w:sz w:val="28"/>
      <w:szCs w:val="28"/>
      <w:lang w:val="es-ES"/>
    </w:rPr>
  </w:style>
  <w:style w:type="character" w:styleId="Refdecomentario">
    <w:name w:val="annotation reference"/>
    <w:basedOn w:val="Fuentedeprrafopredeter"/>
    <w:uiPriority w:val="99"/>
    <w:semiHidden/>
    <w:unhideWhenUsed/>
    <w:rsid w:val="00392F1F"/>
    <w:rPr>
      <w:sz w:val="16"/>
      <w:szCs w:val="16"/>
    </w:rPr>
  </w:style>
  <w:style w:type="paragraph" w:styleId="Textocomentario">
    <w:name w:val="annotation text"/>
    <w:basedOn w:val="Normal"/>
    <w:link w:val="TextocomentarioCar"/>
    <w:uiPriority w:val="99"/>
    <w:semiHidden/>
    <w:unhideWhenUsed/>
    <w:rsid w:val="00392F1F"/>
  </w:style>
  <w:style w:type="character" w:customStyle="1" w:styleId="TextocomentarioCar">
    <w:name w:val="Texto comentario Car"/>
    <w:basedOn w:val="Fuentedeprrafopredeter"/>
    <w:link w:val="Textocomentario"/>
    <w:uiPriority w:val="99"/>
    <w:semiHidden/>
    <w:rsid w:val="00392F1F"/>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92F1F"/>
    <w:rPr>
      <w:b/>
      <w:bCs/>
    </w:rPr>
  </w:style>
  <w:style w:type="character" w:customStyle="1" w:styleId="AsuntodelcomentarioCar">
    <w:name w:val="Asunto del comentario Car"/>
    <w:basedOn w:val="TextocomentarioCar"/>
    <w:link w:val="Asuntodelcomentario"/>
    <w:uiPriority w:val="99"/>
    <w:semiHidden/>
    <w:rsid w:val="00392F1F"/>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392F1F"/>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F1F"/>
    <w:rPr>
      <w:rFonts w:ascii="Tahoma" w:eastAsia="Times New Roman" w:hAnsi="Tahoma" w:cs="Tahoma"/>
      <w:sz w:val="16"/>
      <w:szCs w:val="16"/>
      <w:lang w:val="es-ES"/>
    </w:rPr>
  </w:style>
  <w:style w:type="table" w:customStyle="1" w:styleId="Sombreadoclaro1">
    <w:name w:val="Sombreado claro1"/>
    <w:basedOn w:val="Tablanormal"/>
    <w:uiPriority w:val="60"/>
    <w:rsid w:val="002D7F29"/>
    <w:pPr>
      <w:spacing w:after="0" w:line="240" w:lineRule="auto"/>
    </w:pPr>
    <w:rPr>
      <w:rFonts w:asciiTheme="majorHAnsi" w:eastAsiaTheme="majorEastAsia" w:hAnsiTheme="majorHAnsi" w:cstheme="majorBidi"/>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98"/>
    <w:pPr>
      <w:spacing w:after="0" w:line="240" w:lineRule="auto"/>
    </w:pPr>
    <w:rPr>
      <w:rFonts w:ascii="Times New Roman" w:eastAsia="Times New Roman" w:hAnsi="Times New Roman" w:cs="Times New Roman"/>
      <w:sz w:val="20"/>
      <w:szCs w:val="20"/>
      <w:lang w:val="es-ES"/>
    </w:rPr>
  </w:style>
  <w:style w:type="paragraph" w:styleId="Ttulo1">
    <w:name w:val="heading 1"/>
    <w:basedOn w:val="Normal"/>
    <w:next w:val="Normal"/>
    <w:link w:val="Ttulo1Car"/>
    <w:uiPriority w:val="9"/>
    <w:qFormat/>
    <w:rsid w:val="00392F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44F98"/>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44F98"/>
    <w:rPr>
      <w:rFonts w:ascii="Cambria" w:eastAsia="Times New Roman" w:hAnsi="Cambria" w:cs="Times New Roman"/>
      <w:b/>
      <w:bCs/>
      <w:i/>
      <w:iCs/>
      <w:sz w:val="28"/>
      <w:szCs w:val="28"/>
      <w:lang w:val="es-ES"/>
    </w:rPr>
  </w:style>
  <w:style w:type="paragraph" w:styleId="Textoindependiente">
    <w:name w:val="Body Text"/>
    <w:basedOn w:val="Normal"/>
    <w:link w:val="TextoindependienteCar"/>
    <w:rsid w:val="00C44F98"/>
    <w:pPr>
      <w:jc w:val="both"/>
    </w:pPr>
    <w:rPr>
      <w:b/>
      <w:lang w:val="es-ES_tradnl"/>
    </w:rPr>
  </w:style>
  <w:style w:type="character" w:customStyle="1" w:styleId="TextoindependienteCar">
    <w:name w:val="Texto independiente Car"/>
    <w:basedOn w:val="Fuentedeprrafopredeter"/>
    <w:link w:val="Textoindependiente"/>
    <w:rsid w:val="00C44F98"/>
    <w:rPr>
      <w:rFonts w:ascii="Times New Roman" w:eastAsia="Times New Roman" w:hAnsi="Times New Roman" w:cs="Times New Roman"/>
      <w:b/>
      <w:sz w:val="20"/>
      <w:szCs w:val="20"/>
      <w:lang w:val="es-ES_tradnl"/>
    </w:rPr>
  </w:style>
  <w:style w:type="paragraph" w:styleId="Piedepgina">
    <w:name w:val="footer"/>
    <w:basedOn w:val="Normal"/>
    <w:link w:val="PiedepginaCar"/>
    <w:rsid w:val="00C44F98"/>
    <w:pPr>
      <w:tabs>
        <w:tab w:val="center" w:pos="4419"/>
        <w:tab w:val="right" w:pos="8838"/>
      </w:tabs>
    </w:pPr>
  </w:style>
  <w:style w:type="character" w:customStyle="1" w:styleId="PiedepginaCar">
    <w:name w:val="Pie de página Car"/>
    <w:basedOn w:val="Fuentedeprrafopredeter"/>
    <w:link w:val="Piedepgina"/>
    <w:rsid w:val="00C44F98"/>
    <w:rPr>
      <w:rFonts w:ascii="Times New Roman" w:eastAsia="Times New Roman" w:hAnsi="Times New Roman" w:cs="Times New Roman"/>
      <w:sz w:val="20"/>
      <w:szCs w:val="20"/>
      <w:lang w:val="es-ES"/>
    </w:rPr>
  </w:style>
  <w:style w:type="character" w:styleId="Nmerodepgina">
    <w:name w:val="page number"/>
    <w:basedOn w:val="Fuentedeprrafopredeter"/>
    <w:rsid w:val="00C44F98"/>
  </w:style>
  <w:style w:type="paragraph" w:styleId="Encabezado">
    <w:name w:val="header"/>
    <w:basedOn w:val="Normal"/>
    <w:link w:val="EncabezadoCar"/>
    <w:uiPriority w:val="99"/>
    <w:rsid w:val="00C44F98"/>
    <w:pPr>
      <w:tabs>
        <w:tab w:val="center" w:pos="4419"/>
        <w:tab w:val="right" w:pos="8838"/>
      </w:tabs>
    </w:pPr>
  </w:style>
  <w:style w:type="character" w:customStyle="1" w:styleId="EncabezadoCar">
    <w:name w:val="Encabezado Car"/>
    <w:basedOn w:val="Fuentedeprrafopredeter"/>
    <w:link w:val="Encabezado"/>
    <w:uiPriority w:val="99"/>
    <w:rsid w:val="00C44F98"/>
    <w:rPr>
      <w:rFonts w:ascii="Times New Roman" w:eastAsia="Times New Roman" w:hAnsi="Times New Roman" w:cs="Times New Roman"/>
      <w:sz w:val="20"/>
      <w:szCs w:val="20"/>
      <w:lang w:val="es-ES"/>
    </w:rPr>
  </w:style>
  <w:style w:type="paragraph" w:styleId="Epgrafe">
    <w:name w:val="caption"/>
    <w:basedOn w:val="Normal"/>
    <w:next w:val="Normal"/>
    <w:qFormat/>
    <w:rsid w:val="00C44F98"/>
    <w:pPr>
      <w:jc w:val="center"/>
    </w:pPr>
    <w:rPr>
      <w:rFonts w:eastAsia="Batang"/>
      <w:b/>
      <w:lang w:val="es-DO"/>
    </w:rPr>
  </w:style>
  <w:style w:type="paragraph" w:styleId="Prrafodelista">
    <w:name w:val="List Paragraph"/>
    <w:basedOn w:val="Normal"/>
    <w:uiPriority w:val="34"/>
    <w:qFormat/>
    <w:rsid w:val="00C44F98"/>
    <w:pPr>
      <w:ind w:left="720"/>
      <w:contextualSpacing/>
    </w:pPr>
    <w:rPr>
      <w:rFonts w:eastAsia="Batang"/>
      <w:lang w:eastAsia="es-ES"/>
    </w:rPr>
  </w:style>
  <w:style w:type="character" w:customStyle="1" w:styleId="Ttulo1Car">
    <w:name w:val="Título 1 Car"/>
    <w:basedOn w:val="Fuentedeprrafopredeter"/>
    <w:link w:val="Ttulo1"/>
    <w:uiPriority w:val="9"/>
    <w:rsid w:val="00392F1F"/>
    <w:rPr>
      <w:rFonts w:asciiTheme="majorHAnsi" w:eastAsiaTheme="majorEastAsia" w:hAnsiTheme="majorHAnsi" w:cstheme="majorBidi"/>
      <w:b/>
      <w:bCs/>
      <w:color w:val="365F91" w:themeColor="accent1" w:themeShade="BF"/>
      <w:sz w:val="28"/>
      <w:szCs w:val="28"/>
      <w:lang w:val="es-ES"/>
    </w:rPr>
  </w:style>
  <w:style w:type="character" w:styleId="Refdecomentario">
    <w:name w:val="annotation reference"/>
    <w:basedOn w:val="Fuentedeprrafopredeter"/>
    <w:uiPriority w:val="99"/>
    <w:semiHidden/>
    <w:unhideWhenUsed/>
    <w:rsid w:val="00392F1F"/>
    <w:rPr>
      <w:sz w:val="16"/>
      <w:szCs w:val="16"/>
    </w:rPr>
  </w:style>
  <w:style w:type="paragraph" w:styleId="Textocomentario">
    <w:name w:val="annotation text"/>
    <w:basedOn w:val="Normal"/>
    <w:link w:val="TextocomentarioCar"/>
    <w:uiPriority w:val="99"/>
    <w:semiHidden/>
    <w:unhideWhenUsed/>
    <w:rsid w:val="00392F1F"/>
  </w:style>
  <w:style w:type="character" w:customStyle="1" w:styleId="TextocomentarioCar">
    <w:name w:val="Texto comentario Car"/>
    <w:basedOn w:val="Fuentedeprrafopredeter"/>
    <w:link w:val="Textocomentario"/>
    <w:uiPriority w:val="99"/>
    <w:semiHidden/>
    <w:rsid w:val="00392F1F"/>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92F1F"/>
    <w:rPr>
      <w:b/>
      <w:bCs/>
    </w:rPr>
  </w:style>
  <w:style w:type="character" w:customStyle="1" w:styleId="AsuntodelcomentarioCar">
    <w:name w:val="Asunto del comentario Car"/>
    <w:basedOn w:val="TextocomentarioCar"/>
    <w:link w:val="Asuntodelcomentario"/>
    <w:uiPriority w:val="99"/>
    <w:semiHidden/>
    <w:rsid w:val="00392F1F"/>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392F1F"/>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F1F"/>
    <w:rPr>
      <w:rFonts w:ascii="Tahoma" w:eastAsia="Times New Roman" w:hAnsi="Tahoma" w:cs="Tahoma"/>
      <w:sz w:val="16"/>
      <w:szCs w:val="16"/>
      <w:lang w:val="es-ES"/>
    </w:rPr>
  </w:style>
  <w:style w:type="table" w:customStyle="1" w:styleId="Sombreadoclaro1">
    <w:name w:val="Sombreado claro1"/>
    <w:basedOn w:val="Tablanormal"/>
    <w:uiPriority w:val="60"/>
    <w:rsid w:val="002D7F29"/>
    <w:pPr>
      <w:spacing w:after="0" w:line="240" w:lineRule="auto"/>
    </w:pPr>
    <w:rPr>
      <w:rFonts w:asciiTheme="majorHAnsi" w:eastAsiaTheme="majorEastAsia" w:hAnsiTheme="majorHAnsi" w:cstheme="majorBidi"/>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16154694">
      <w:bodyDiv w:val="1"/>
      <w:marLeft w:val="0"/>
      <w:marRight w:val="0"/>
      <w:marTop w:val="0"/>
      <w:marBottom w:val="0"/>
      <w:divBdr>
        <w:top w:val="none" w:sz="0" w:space="0" w:color="auto"/>
        <w:left w:val="none" w:sz="0" w:space="0" w:color="auto"/>
        <w:bottom w:val="none" w:sz="0" w:space="0" w:color="auto"/>
        <w:right w:val="none" w:sz="0" w:space="0" w:color="auto"/>
      </w:divBdr>
    </w:div>
    <w:div w:id="1639722322">
      <w:bodyDiv w:val="1"/>
      <w:marLeft w:val="0"/>
      <w:marRight w:val="0"/>
      <w:marTop w:val="0"/>
      <w:marBottom w:val="0"/>
      <w:divBdr>
        <w:top w:val="none" w:sz="0" w:space="0" w:color="auto"/>
        <w:left w:val="none" w:sz="0" w:space="0" w:color="auto"/>
        <w:bottom w:val="none" w:sz="0" w:space="0" w:color="auto"/>
        <w:right w:val="none" w:sz="0" w:space="0" w:color="auto"/>
      </w:divBdr>
    </w:div>
    <w:div w:id="181490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6B5F7-FD9C-428B-8E52-ABAAF0EC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1867</Words>
  <Characters>10642</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afsanchez</dc:creator>
  <cp:lastModifiedBy>William Arias</cp:lastModifiedBy>
  <cp:revision>27</cp:revision>
  <cp:lastPrinted>2015-10-12T17:21:00Z</cp:lastPrinted>
  <dcterms:created xsi:type="dcterms:W3CDTF">2015-10-12T18:40:00Z</dcterms:created>
  <dcterms:modified xsi:type="dcterms:W3CDTF">2016-02-24T14:51:00Z</dcterms:modified>
</cp:coreProperties>
</file>