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  <w:r w:rsidRPr="00947AB7">
        <w:rPr>
          <w:spacing w:val="-1"/>
          <w:lang w:val="es-DO"/>
        </w:rPr>
        <w:t xml:space="preserve">RESUMEN </w:t>
      </w:r>
    </w:p>
    <w:p w:rsidR="00A42454" w:rsidRDefault="00A42454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A42454" w:rsidRDefault="00A42454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A42454" w:rsidRDefault="00A42454" w:rsidP="00675E39">
      <w:pPr>
        <w:pStyle w:val="Ttulo1"/>
        <w:tabs>
          <w:tab w:val="left" w:pos="7655"/>
        </w:tabs>
        <w:spacing w:before="33"/>
        <w:ind w:left="0" w:right="-1"/>
        <w:jc w:val="both"/>
        <w:rPr>
          <w:b w:val="0"/>
          <w:spacing w:val="-1"/>
          <w:sz w:val="24"/>
          <w:lang w:val="es-DO"/>
        </w:rPr>
      </w:pPr>
      <w:r w:rsidRPr="00A42454">
        <w:rPr>
          <w:b w:val="0"/>
          <w:spacing w:val="-1"/>
          <w:sz w:val="24"/>
          <w:lang w:val="es-DO"/>
        </w:rPr>
        <w:t xml:space="preserve">Los modelos virtuales para emprender un negocio se han convertido en un estilo de vida  en un mundo globalizado influyente a través de internet, llegando a posicionarse como un importante generador de ingresos de personas que trabajan desde sus hogares. </w:t>
      </w:r>
      <w:r>
        <w:rPr>
          <w:b w:val="0"/>
          <w:spacing w:val="-1"/>
          <w:sz w:val="24"/>
          <w:lang w:val="es-DO"/>
        </w:rPr>
        <w:t xml:space="preserve">Las tendencias en el mercado de productos que permitan obtener los nutrientes necesarios de una dieta balanceada, han posicionado </w:t>
      </w:r>
      <w:r w:rsidRPr="00675E39">
        <w:rPr>
          <w:b w:val="0"/>
          <w:bCs w:val="0"/>
          <w:spacing w:val="-2"/>
          <w:sz w:val="24"/>
          <w:szCs w:val="24"/>
          <w:lang w:val="es-DO"/>
        </w:rPr>
        <w:t>marcas</w:t>
      </w:r>
      <w:r>
        <w:rPr>
          <w:b w:val="0"/>
          <w:spacing w:val="-1"/>
          <w:sz w:val="24"/>
          <w:lang w:val="es-DO"/>
        </w:rPr>
        <w:t xml:space="preserve"> comercializadoras en el auge del consumismo, abriendo camino a que estas empresas busquen herramientas de marketing electrónico para enfrentar la demanda a gran escala. Sin embargo como empresas dedicadas a la venta en sí, no se preocupan por dar un seguimiento a sus consumidores. Para contrarrestar esta deficiencia, se convierte en el escenario óptimo para desarrollar estrategias que permitan implementar nuevas ideas asociadas a la tendencia del Coaching Nutricional, con la concepción de  una plataforma o modelo de coaching </w:t>
      </w:r>
      <w:proofErr w:type="spellStart"/>
      <w:r>
        <w:rPr>
          <w:b w:val="0"/>
          <w:spacing w:val="-1"/>
          <w:sz w:val="24"/>
          <w:lang w:val="es-DO"/>
        </w:rPr>
        <w:t>vritual</w:t>
      </w:r>
      <w:proofErr w:type="spellEnd"/>
      <w:r>
        <w:rPr>
          <w:b w:val="0"/>
          <w:spacing w:val="-1"/>
          <w:sz w:val="24"/>
          <w:lang w:val="es-DO"/>
        </w:rPr>
        <w:t xml:space="preserve"> que permita un acompañamiento a los consumidores de productos nutricionales</w:t>
      </w:r>
      <w:r w:rsidR="006C14E5">
        <w:rPr>
          <w:b w:val="0"/>
          <w:spacing w:val="-1"/>
          <w:sz w:val="24"/>
          <w:lang w:val="es-DO"/>
        </w:rPr>
        <w:t xml:space="preserve">, asesorando para lograr objetivos establecidos y metas que desean cumplir los clientes. La estrategia </w:t>
      </w:r>
      <w:proofErr w:type="spellStart"/>
      <w:r w:rsidR="006C14E5">
        <w:rPr>
          <w:b w:val="0"/>
          <w:spacing w:val="-1"/>
          <w:sz w:val="24"/>
          <w:lang w:val="es-DO"/>
        </w:rPr>
        <w:t>esta</w:t>
      </w:r>
      <w:proofErr w:type="spellEnd"/>
      <w:r w:rsidR="006C14E5">
        <w:rPr>
          <w:b w:val="0"/>
          <w:spacing w:val="-1"/>
          <w:sz w:val="24"/>
          <w:lang w:val="es-DO"/>
        </w:rPr>
        <w:t xml:space="preserve"> establecida_____________________________ </w:t>
      </w:r>
      <w:r w:rsidR="006C14E5" w:rsidRPr="006C14E5">
        <w:rPr>
          <w:b w:val="0"/>
          <w:spacing w:val="-1"/>
          <w:sz w:val="24"/>
          <w:highlight w:val="darkGreen"/>
          <w:lang w:val="es-DO"/>
        </w:rPr>
        <w:t>Componentes de la plataforma</w:t>
      </w:r>
      <w:r w:rsidR="006C14E5">
        <w:rPr>
          <w:b w:val="0"/>
          <w:spacing w:val="-1"/>
          <w:sz w:val="24"/>
          <w:lang w:val="es-DO"/>
        </w:rPr>
        <w:t xml:space="preserve"> ___________________________________________________________ </w:t>
      </w:r>
      <w:r>
        <w:rPr>
          <w:b w:val="0"/>
          <w:spacing w:val="-1"/>
          <w:sz w:val="24"/>
          <w:lang w:val="es-DO"/>
        </w:rPr>
        <w:t xml:space="preserve"> </w:t>
      </w:r>
      <w:r w:rsidR="006C14E5">
        <w:rPr>
          <w:b w:val="0"/>
          <w:spacing w:val="-1"/>
          <w:sz w:val="24"/>
          <w:lang w:val="es-DO"/>
        </w:rPr>
        <w:t>i</w:t>
      </w:r>
    </w:p>
    <w:p w:rsidR="006C14E5" w:rsidRPr="00675E39" w:rsidRDefault="006C14E5" w:rsidP="00675E39">
      <w:pPr>
        <w:pStyle w:val="Ttulo1"/>
        <w:tabs>
          <w:tab w:val="left" w:pos="7655"/>
        </w:tabs>
        <w:spacing w:before="33"/>
        <w:ind w:left="0" w:right="-1"/>
        <w:jc w:val="both"/>
        <w:rPr>
          <w:b w:val="0"/>
          <w:bCs w:val="0"/>
          <w:spacing w:val="-2"/>
          <w:sz w:val="24"/>
          <w:szCs w:val="24"/>
          <w:lang w:val="es-DO"/>
        </w:rPr>
      </w:pPr>
      <w:r w:rsidRPr="00675E39">
        <w:rPr>
          <w:b w:val="0"/>
          <w:bCs w:val="0"/>
          <w:spacing w:val="-2"/>
          <w:sz w:val="24"/>
          <w:szCs w:val="24"/>
          <w:lang w:val="es-DO"/>
        </w:rPr>
        <w:t xml:space="preserve">Las principales redes sociales con las que el mercado objetivo </w:t>
      </w:r>
      <w:r w:rsidR="00675E39" w:rsidRPr="00675E39">
        <w:rPr>
          <w:b w:val="0"/>
          <w:bCs w:val="0"/>
          <w:spacing w:val="-2"/>
          <w:sz w:val="24"/>
          <w:szCs w:val="24"/>
          <w:lang w:val="es-DO"/>
        </w:rPr>
        <w:t>interactué</w:t>
      </w:r>
      <w:r w:rsidRPr="00675E39">
        <w:rPr>
          <w:b w:val="0"/>
          <w:bCs w:val="0"/>
          <w:spacing w:val="-2"/>
          <w:sz w:val="24"/>
          <w:szCs w:val="24"/>
          <w:lang w:val="es-DO"/>
        </w:rPr>
        <w:t xml:space="preserve">, serán utilizadas como canal de apoyo (publicidad) para dar a conocer el modelo y ofertarlo, en busca de captar clientes potenciales. A la vez se tomaran en cuenta las opiniones generadas para implementarlas como herramientas de análisis y aceptación en el mercado, que a su vez constituye un recurso para gestionar mejora continua, medir rentabilidad y alcance. El objetivo es crear las condiciones </w:t>
      </w:r>
      <w:r w:rsidR="00675E39" w:rsidRPr="00675E39">
        <w:rPr>
          <w:b w:val="0"/>
          <w:bCs w:val="0"/>
          <w:spacing w:val="-2"/>
          <w:sz w:val="24"/>
          <w:szCs w:val="24"/>
          <w:lang w:val="es-DO"/>
        </w:rPr>
        <w:t>óptimas</w:t>
      </w:r>
      <w:r w:rsidRPr="00675E39">
        <w:rPr>
          <w:b w:val="0"/>
          <w:bCs w:val="0"/>
          <w:spacing w:val="-2"/>
          <w:sz w:val="24"/>
          <w:szCs w:val="24"/>
          <w:lang w:val="es-DO"/>
        </w:rPr>
        <w:t xml:space="preserve"> para lograr un posicionami</w:t>
      </w:r>
      <w:r w:rsidR="00675E39" w:rsidRPr="00675E39">
        <w:rPr>
          <w:b w:val="0"/>
          <w:bCs w:val="0"/>
          <w:spacing w:val="-2"/>
          <w:sz w:val="24"/>
          <w:szCs w:val="24"/>
          <w:lang w:val="es-DO"/>
        </w:rPr>
        <w:t>ento en el mercado digital que garantice su auto-popularidad en el tiempo.</w:t>
      </w:r>
      <w:r w:rsidRPr="00675E39">
        <w:rPr>
          <w:b w:val="0"/>
          <w:bCs w:val="0"/>
          <w:spacing w:val="-2"/>
          <w:sz w:val="24"/>
          <w:szCs w:val="24"/>
          <w:lang w:val="es-DO"/>
        </w:rPr>
        <w:t xml:space="preserve">  </w:t>
      </w:r>
    </w:p>
    <w:p w:rsidR="00630B3F" w:rsidRDefault="00630B3F" w:rsidP="00A42454">
      <w:pPr>
        <w:pStyle w:val="Ttulo1"/>
        <w:tabs>
          <w:tab w:val="left" w:pos="7655"/>
        </w:tabs>
        <w:spacing w:before="33"/>
        <w:ind w:left="0" w:right="-1"/>
        <w:jc w:val="center"/>
        <w:rPr>
          <w:spacing w:val="-1"/>
          <w:lang w:val="es-DO"/>
        </w:rPr>
      </w:pPr>
    </w:p>
    <w:p w:rsidR="00630B3F" w:rsidRDefault="00630B3F" w:rsidP="00A42454">
      <w:pPr>
        <w:pStyle w:val="Ttulo1"/>
        <w:tabs>
          <w:tab w:val="left" w:pos="7655"/>
        </w:tabs>
        <w:spacing w:before="33"/>
        <w:ind w:left="0" w:right="-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Pr="00484BD5" w:rsidRDefault="00675E39" w:rsidP="00675E39">
      <w:pPr>
        <w:pStyle w:val="Ttulo1"/>
        <w:ind w:left="0"/>
        <w:jc w:val="center"/>
        <w:rPr>
          <w:b w:val="0"/>
          <w:bCs w:val="0"/>
          <w:lang w:val="es-DO"/>
        </w:rPr>
      </w:pPr>
      <w:bookmarkStart w:id="0" w:name="_TOC_250018"/>
      <w:r w:rsidRPr="00484BD5">
        <w:rPr>
          <w:spacing w:val="-1"/>
          <w:lang w:val="es-DO"/>
        </w:rPr>
        <w:lastRenderedPageBreak/>
        <w:t>DEDICATORIA</w:t>
      </w:r>
      <w:r w:rsidRPr="00484BD5">
        <w:rPr>
          <w:spacing w:val="-10"/>
          <w:lang w:val="es-DO"/>
        </w:rPr>
        <w:t xml:space="preserve"> </w:t>
      </w:r>
      <w:r w:rsidRPr="00484BD5">
        <w:rPr>
          <w:lang w:val="es-DO"/>
        </w:rPr>
        <w:t>Y</w:t>
      </w:r>
      <w:r w:rsidRPr="00484BD5">
        <w:rPr>
          <w:spacing w:val="8"/>
          <w:lang w:val="es-DO"/>
        </w:rPr>
        <w:t xml:space="preserve"> </w:t>
      </w:r>
      <w:r w:rsidRPr="00484BD5">
        <w:rPr>
          <w:spacing w:val="-3"/>
          <w:lang w:val="es-DO"/>
        </w:rPr>
        <w:t>AGRADECIMIENTOS</w:t>
      </w:r>
      <w:bookmarkEnd w:id="0"/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Default="00630B3F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75E39" w:rsidRDefault="00675E39" w:rsidP="00630B3F">
      <w:pPr>
        <w:pStyle w:val="Ttulo1"/>
        <w:spacing w:before="33"/>
        <w:ind w:left="3262" w:right="3361"/>
        <w:jc w:val="center"/>
        <w:rPr>
          <w:spacing w:val="-1"/>
          <w:lang w:val="es-DO"/>
        </w:rPr>
      </w:pPr>
    </w:p>
    <w:p w:rsidR="00630B3F" w:rsidRPr="00484BD5" w:rsidRDefault="00630B3F" w:rsidP="00630B3F">
      <w:pPr>
        <w:pStyle w:val="Ttulo1"/>
        <w:spacing w:before="33"/>
        <w:ind w:left="3262" w:right="3361"/>
        <w:jc w:val="center"/>
        <w:rPr>
          <w:rFonts w:cs="Arial"/>
          <w:b w:val="0"/>
          <w:bCs w:val="0"/>
          <w:lang w:val="es-DO"/>
        </w:rPr>
      </w:pPr>
      <w:r w:rsidRPr="00484BD5">
        <w:rPr>
          <w:spacing w:val="-1"/>
          <w:lang w:val="es-DO"/>
        </w:rPr>
        <w:lastRenderedPageBreak/>
        <w:t>ÍNDICE</w:t>
      </w:r>
    </w:p>
    <w:p w:rsidR="00630B3F" w:rsidRDefault="00630B3F" w:rsidP="00630B3F"/>
    <w:p w:rsidR="00630B3F" w:rsidRDefault="00630B3F" w:rsidP="00675E39"/>
    <w:p w:rsidR="00675E39" w:rsidRPr="00484BD5" w:rsidRDefault="00675E39" w:rsidP="00675E39">
      <w:pPr>
        <w:pStyle w:val="TDC1"/>
        <w:tabs>
          <w:tab w:val="right" w:leader="dot" w:pos="9516"/>
        </w:tabs>
        <w:spacing w:before="599"/>
        <w:ind w:left="0"/>
        <w:rPr>
          <w:b w:val="0"/>
          <w:bCs w:val="0"/>
          <w:lang w:val="es-DO"/>
        </w:rPr>
      </w:pPr>
      <w:r w:rsidRPr="00484BD5">
        <w:rPr>
          <w:spacing w:val="-1"/>
          <w:lang w:val="es-DO"/>
        </w:rPr>
        <w:t>RESÚMEN</w:t>
      </w:r>
      <w:r w:rsidRPr="00484BD5">
        <w:rPr>
          <w:spacing w:val="-1"/>
          <w:lang w:val="es-DO"/>
        </w:rPr>
        <w:tab/>
      </w:r>
      <w:r w:rsidRPr="00484BD5">
        <w:rPr>
          <w:spacing w:val="1"/>
          <w:lang w:val="es-DO"/>
        </w:rPr>
        <w:t>ii</w:t>
      </w:r>
    </w:p>
    <w:p w:rsidR="00675E39" w:rsidRPr="00484BD5" w:rsidRDefault="009D1A29" w:rsidP="00675E39">
      <w:pPr>
        <w:pStyle w:val="TDC1"/>
        <w:tabs>
          <w:tab w:val="right" w:leader="dot" w:pos="9515"/>
        </w:tabs>
        <w:spacing w:before="1" w:line="252" w:lineRule="exact"/>
        <w:ind w:left="0"/>
        <w:rPr>
          <w:b w:val="0"/>
          <w:bCs w:val="0"/>
          <w:lang w:val="es-DO"/>
        </w:rPr>
      </w:pPr>
      <w:hyperlink w:anchor="_TOC_250018" w:history="1">
        <w:r w:rsidR="00675E39" w:rsidRPr="00484BD5">
          <w:rPr>
            <w:spacing w:val="-1"/>
            <w:lang w:val="es-DO"/>
          </w:rPr>
          <w:t>DEDICATORIA</w:t>
        </w:r>
        <w:r w:rsidR="00675E39" w:rsidRPr="00484BD5">
          <w:rPr>
            <w:spacing w:val="-8"/>
            <w:lang w:val="es-DO"/>
          </w:rPr>
          <w:t xml:space="preserve"> </w:t>
        </w:r>
        <w:r w:rsidR="00675E39" w:rsidRPr="00484BD5">
          <w:rPr>
            <w:lang w:val="es-DO"/>
          </w:rPr>
          <w:t>Y</w:t>
        </w:r>
        <w:r w:rsidR="00675E39" w:rsidRPr="00484BD5">
          <w:rPr>
            <w:spacing w:val="6"/>
            <w:lang w:val="es-DO"/>
          </w:rPr>
          <w:t xml:space="preserve"> </w:t>
        </w:r>
        <w:r w:rsidR="00675E39" w:rsidRPr="00484BD5">
          <w:rPr>
            <w:spacing w:val="-2"/>
            <w:lang w:val="es-DO"/>
          </w:rPr>
          <w:t>AGRADECIMIENTOS</w:t>
        </w:r>
        <w:r w:rsidR="00675E39" w:rsidRPr="00484BD5">
          <w:rPr>
            <w:spacing w:val="-2"/>
            <w:lang w:val="es-DO"/>
          </w:rPr>
          <w:tab/>
        </w:r>
        <w:r w:rsidR="00675E39" w:rsidRPr="00484BD5">
          <w:rPr>
            <w:spacing w:val="-1"/>
            <w:lang w:val="es-DO"/>
          </w:rPr>
          <w:t>iii</w:t>
        </w:r>
      </w:hyperlink>
    </w:p>
    <w:p w:rsidR="00675E39" w:rsidRPr="00484BD5" w:rsidRDefault="009D1A29" w:rsidP="00675E39">
      <w:pPr>
        <w:pStyle w:val="TDC1"/>
        <w:tabs>
          <w:tab w:val="right" w:leader="dot" w:pos="9514"/>
        </w:tabs>
        <w:spacing w:line="252" w:lineRule="exact"/>
        <w:ind w:left="0"/>
        <w:rPr>
          <w:b w:val="0"/>
          <w:bCs w:val="0"/>
          <w:lang w:val="es-DO"/>
        </w:rPr>
      </w:pPr>
      <w:hyperlink w:anchor="_TOC_250017" w:history="1">
        <w:r w:rsidR="00675E39" w:rsidRPr="00484BD5">
          <w:rPr>
            <w:lang w:val="es-DO"/>
          </w:rPr>
          <w:t>LISTA</w:t>
        </w:r>
        <w:r w:rsidR="00675E39" w:rsidRPr="00484BD5">
          <w:rPr>
            <w:spacing w:val="-8"/>
            <w:lang w:val="es-DO"/>
          </w:rPr>
          <w:t xml:space="preserve"> </w:t>
        </w:r>
        <w:r w:rsidR="00675E39" w:rsidRPr="00484BD5">
          <w:rPr>
            <w:lang w:val="es-DO"/>
          </w:rPr>
          <w:t xml:space="preserve">DE </w:t>
        </w:r>
        <w:r w:rsidR="00675E39" w:rsidRPr="00484BD5">
          <w:rPr>
            <w:spacing w:val="-2"/>
            <w:lang w:val="es-DO"/>
          </w:rPr>
          <w:t>TABLAS</w:t>
        </w:r>
        <w:r w:rsidR="00675E39" w:rsidRPr="00484BD5">
          <w:rPr>
            <w:spacing w:val="-2"/>
            <w:lang w:val="es-DO"/>
          </w:rPr>
          <w:tab/>
        </w:r>
        <w:r w:rsidR="00675E39" w:rsidRPr="00484BD5">
          <w:rPr>
            <w:lang w:val="es-DO"/>
          </w:rPr>
          <w:t>v</w:t>
        </w:r>
      </w:hyperlink>
    </w:p>
    <w:p w:rsidR="00675E39" w:rsidRPr="00484BD5" w:rsidRDefault="009D1A29" w:rsidP="00675E39">
      <w:pPr>
        <w:pStyle w:val="TDC1"/>
        <w:tabs>
          <w:tab w:val="right" w:leader="dot" w:pos="9510"/>
        </w:tabs>
        <w:spacing w:before="1" w:line="252" w:lineRule="exact"/>
        <w:ind w:left="0"/>
        <w:rPr>
          <w:b w:val="0"/>
          <w:bCs w:val="0"/>
          <w:lang w:val="es-DO"/>
        </w:rPr>
      </w:pPr>
      <w:hyperlink w:anchor="_TOC_250016" w:history="1">
        <w:r w:rsidR="00675E39" w:rsidRPr="00484BD5">
          <w:rPr>
            <w:lang w:val="es-DO"/>
          </w:rPr>
          <w:t>LISTA</w:t>
        </w:r>
        <w:r w:rsidR="00675E39" w:rsidRPr="00484BD5">
          <w:rPr>
            <w:spacing w:val="-8"/>
            <w:lang w:val="es-DO"/>
          </w:rPr>
          <w:t xml:space="preserve"> </w:t>
        </w:r>
        <w:r w:rsidR="00675E39" w:rsidRPr="00484BD5">
          <w:rPr>
            <w:lang w:val="es-DO"/>
          </w:rPr>
          <w:t xml:space="preserve">DE </w:t>
        </w:r>
        <w:r w:rsidR="00675E39" w:rsidRPr="00484BD5">
          <w:rPr>
            <w:spacing w:val="-1"/>
            <w:lang w:val="es-DO"/>
          </w:rPr>
          <w:t>FIGURAS</w:t>
        </w:r>
        <w:r w:rsidR="00675E39" w:rsidRPr="00484BD5">
          <w:rPr>
            <w:spacing w:val="-1"/>
            <w:lang w:val="es-DO"/>
          </w:rPr>
          <w:tab/>
        </w:r>
        <w:r w:rsidR="00675E39" w:rsidRPr="00484BD5">
          <w:rPr>
            <w:spacing w:val="-3"/>
            <w:lang w:val="es-DO"/>
          </w:rPr>
          <w:t>vi</w:t>
        </w:r>
      </w:hyperlink>
    </w:p>
    <w:p w:rsidR="00675E39" w:rsidRPr="00484BD5" w:rsidRDefault="00675E39" w:rsidP="00675E39">
      <w:pPr>
        <w:pStyle w:val="TDC1"/>
        <w:tabs>
          <w:tab w:val="right" w:leader="dot" w:pos="9514"/>
        </w:tabs>
        <w:spacing w:line="252" w:lineRule="exact"/>
        <w:ind w:left="0"/>
        <w:rPr>
          <w:b w:val="0"/>
          <w:bCs w:val="0"/>
          <w:lang w:val="es-DO"/>
        </w:rPr>
      </w:pPr>
      <w:r w:rsidRPr="00484BD5">
        <w:rPr>
          <w:spacing w:val="-2"/>
          <w:lang w:val="es-DO"/>
        </w:rPr>
        <w:t>INTRODUCCION</w:t>
      </w:r>
      <w:r w:rsidRPr="00484BD5">
        <w:rPr>
          <w:spacing w:val="-2"/>
          <w:lang w:val="es-DO"/>
        </w:rPr>
        <w:tab/>
      </w:r>
      <w:r w:rsidRPr="00484BD5">
        <w:rPr>
          <w:lang w:val="es-DO"/>
        </w:rPr>
        <w:t>1</w:t>
      </w:r>
    </w:p>
    <w:p w:rsidR="00630B3F" w:rsidRDefault="00630B3F" w:rsidP="00675E39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Pr="00484BD5" w:rsidRDefault="00630B3F" w:rsidP="00630B3F">
      <w:pPr>
        <w:pStyle w:val="Ttulo1"/>
        <w:spacing w:before="35"/>
        <w:ind w:left="452"/>
        <w:jc w:val="center"/>
        <w:rPr>
          <w:rFonts w:cs="Arial"/>
          <w:b w:val="0"/>
          <w:bCs w:val="0"/>
          <w:lang w:val="es-DO"/>
        </w:rPr>
      </w:pPr>
      <w:bookmarkStart w:id="1" w:name="_TOC_250017"/>
      <w:r w:rsidRPr="00484BD5">
        <w:rPr>
          <w:lang w:val="es-DO"/>
        </w:rPr>
        <w:t>LISTA</w:t>
      </w:r>
      <w:r w:rsidRPr="00484BD5">
        <w:rPr>
          <w:spacing w:val="-19"/>
          <w:lang w:val="es-DO"/>
        </w:rPr>
        <w:t xml:space="preserve"> </w:t>
      </w:r>
      <w:r w:rsidRPr="00484BD5">
        <w:rPr>
          <w:lang w:val="es-DO"/>
        </w:rPr>
        <w:t>DE</w:t>
      </w:r>
      <w:r w:rsidRPr="00484BD5">
        <w:rPr>
          <w:spacing w:val="-12"/>
          <w:lang w:val="es-DO"/>
        </w:rPr>
        <w:t xml:space="preserve"> </w:t>
      </w:r>
      <w:r w:rsidRPr="00484BD5">
        <w:rPr>
          <w:spacing w:val="-1"/>
          <w:lang w:val="es-DO"/>
        </w:rPr>
        <w:t>TABLAS</w:t>
      </w:r>
      <w:bookmarkEnd w:id="1"/>
    </w:p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Default="00630B3F" w:rsidP="00630B3F"/>
    <w:p w:rsidR="00630B3F" w:rsidRPr="00947AB7" w:rsidRDefault="00630B3F" w:rsidP="00630B3F"/>
    <w:p w:rsidR="00630B3F" w:rsidRPr="00947AB7" w:rsidRDefault="00630B3F" w:rsidP="00630B3F"/>
    <w:p w:rsidR="00630B3F" w:rsidRPr="00947AB7" w:rsidRDefault="00630B3F" w:rsidP="00630B3F"/>
    <w:p w:rsidR="00630B3F" w:rsidRPr="00947AB7" w:rsidRDefault="00630B3F" w:rsidP="00630B3F"/>
    <w:p w:rsidR="00630B3F" w:rsidRDefault="00630B3F" w:rsidP="00630B3F"/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Pr="00484BD5" w:rsidRDefault="00630B3F" w:rsidP="00630B3F">
      <w:pPr>
        <w:pStyle w:val="Ttulo1"/>
        <w:spacing w:before="35"/>
        <w:ind w:left="0" w:right="-1"/>
        <w:jc w:val="center"/>
        <w:rPr>
          <w:rFonts w:cs="Arial"/>
          <w:b w:val="0"/>
          <w:bCs w:val="0"/>
          <w:lang w:val="es-DO"/>
        </w:rPr>
      </w:pPr>
      <w:bookmarkStart w:id="2" w:name="_TOC_250016"/>
      <w:r w:rsidRPr="00484BD5">
        <w:rPr>
          <w:lang w:val="es-DO"/>
        </w:rPr>
        <w:t>LISTA</w:t>
      </w:r>
      <w:r w:rsidRPr="00484BD5">
        <w:rPr>
          <w:spacing w:val="-20"/>
          <w:lang w:val="es-DO"/>
        </w:rPr>
        <w:t xml:space="preserve"> </w:t>
      </w:r>
      <w:r w:rsidRPr="00484BD5">
        <w:rPr>
          <w:lang w:val="es-DO"/>
        </w:rPr>
        <w:t>DE</w:t>
      </w:r>
      <w:r w:rsidRPr="00484BD5">
        <w:rPr>
          <w:spacing w:val="-13"/>
          <w:lang w:val="es-DO"/>
        </w:rPr>
        <w:t xml:space="preserve"> </w:t>
      </w:r>
      <w:r w:rsidRPr="00484BD5">
        <w:rPr>
          <w:spacing w:val="-1"/>
          <w:lang w:val="es-DO"/>
        </w:rPr>
        <w:t>FIGURAS</w:t>
      </w:r>
      <w:bookmarkEnd w:id="2"/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630B3F" w:rsidRDefault="00630B3F" w:rsidP="00630B3F">
      <w:pPr>
        <w:jc w:val="center"/>
      </w:pPr>
    </w:p>
    <w:p w:rsidR="00DC054B" w:rsidRPr="00A1276E" w:rsidRDefault="00DC054B" w:rsidP="00DC054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vanish/>
          <w:sz w:val="24"/>
          <w:szCs w:val="24"/>
          <w:lang w:val="es-DO"/>
        </w:rPr>
      </w:pPr>
      <w:bookmarkStart w:id="3" w:name="_GoBack"/>
      <w:bookmarkEnd w:id="3"/>
    </w:p>
    <w:p w:rsidR="00DC054B" w:rsidRPr="00A1276E" w:rsidRDefault="00DC054B" w:rsidP="00DC054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vanish/>
          <w:sz w:val="24"/>
          <w:szCs w:val="24"/>
          <w:lang w:val="es-DO"/>
        </w:rPr>
      </w:pPr>
    </w:p>
    <w:p w:rsidR="00266899" w:rsidRPr="00DC054B" w:rsidRDefault="00266899">
      <w:pPr>
        <w:rPr>
          <w:lang w:val="es-DO"/>
        </w:rPr>
      </w:pPr>
    </w:p>
    <w:sectPr w:rsidR="00266899" w:rsidRPr="00DC054B" w:rsidSect="00CF1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A49D4"/>
    <w:multiLevelType w:val="multilevel"/>
    <w:tmpl w:val="D632B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5262FA8"/>
    <w:multiLevelType w:val="hybridMultilevel"/>
    <w:tmpl w:val="4F560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46982"/>
    <w:multiLevelType w:val="multilevel"/>
    <w:tmpl w:val="1F706622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"/>
      <w:lvlJc w:val="left"/>
      <w:pPr>
        <w:ind w:left="1371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abstractNum w:abstractNumId="3" w15:restartNumberingAfterBreak="0">
    <w:nsid w:val="66DC5995"/>
    <w:multiLevelType w:val="multilevel"/>
    <w:tmpl w:val="1F706622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"/>
      <w:lvlJc w:val="left"/>
      <w:pPr>
        <w:ind w:left="1371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6899"/>
    <w:rsid w:val="000746A3"/>
    <w:rsid w:val="000949A3"/>
    <w:rsid w:val="001256E5"/>
    <w:rsid w:val="001C788F"/>
    <w:rsid w:val="00266899"/>
    <w:rsid w:val="00300290"/>
    <w:rsid w:val="003342AC"/>
    <w:rsid w:val="00370B48"/>
    <w:rsid w:val="003C1D65"/>
    <w:rsid w:val="00423999"/>
    <w:rsid w:val="00482F78"/>
    <w:rsid w:val="004C4145"/>
    <w:rsid w:val="005341A4"/>
    <w:rsid w:val="00567E3A"/>
    <w:rsid w:val="005D537A"/>
    <w:rsid w:val="00625142"/>
    <w:rsid w:val="00630B3F"/>
    <w:rsid w:val="00644826"/>
    <w:rsid w:val="00675E39"/>
    <w:rsid w:val="006C14E5"/>
    <w:rsid w:val="006E16D2"/>
    <w:rsid w:val="00730B55"/>
    <w:rsid w:val="00736590"/>
    <w:rsid w:val="007476B4"/>
    <w:rsid w:val="00752436"/>
    <w:rsid w:val="00765902"/>
    <w:rsid w:val="007A45E9"/>
    <w:rsid w:val="007C32EB"/>
    <w:rsid w:val="00820555"/>
    <w:rsid w:val="0086732E"/>
    <w:rsid w:val="00897DD2"/>
    <w:rsid w:val="008E422F"/>
    <w:rsid w:val="009D1A29"/>
    <w:rsid w:val="009E7E76"/>
    <w:rsid w:val="00A42454"/>
    <w:rsid w:val="00AE1361"/>
    <w:rsid w:val="00B036BB"/>
    <w:rsid w:val="00BB1BE2"/>
    <w:rsid w:val="00BD5CE8"/>
    <w:rsid w:val="00BD6F2C"/>
    <w:rsid w:val="00BE19FB"/>
    <w:rsid w:val="00BF73B1"/>
    <w:rsid w:val="00C42E56"/>
    <w:rsid w:val="00C66750"/>
    <w:rsid w:val="00CE39EE"/>
    <w:rsid w:val="00CF10E8"/>
    <w:rsid w:val="00D3739B"/>
    <w:rsid w:val="00DC054B"/>
    <w:rsid w:val="00DC7924"/>
    <w:rsid w:val="00DE60CB"/>
    <w:rsid w:val="00E536BF"/>
    <w:rsid w:val="00E66EAB"/>
    <w:rsid w:val="00E86663"/>
    <w:rsid w:val="00EB415C"/>
    <w:rsid w:val="00EB7B44"/>
    <w:rsid w:val="00F23171"/>
    <w:rsid w:val="00F556BF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8AA796-C8B4-41D9-AD3A-41D4CE52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0E8"/>
  </w:style>
  <w:style w:type="paragraph" w:styleId="Ttulo1">
    <w:name w:val="heading 1"/>
    <w:basedOn w:val="Normal"/>
    <w:link w:val="Ttulo1Car"/>
    <w:uiPriority w:val="1"/>
    <w:qFormat/>
    <w:rsid w:val="00630B3F"/>
    <w:pPr>
      <w:widowControl w:val="0"/>
      <w:spacing w:before="48" w:after="0" w:line="240" w:lineRule="auto"/>
      <w:ind w:left="440"/>
      <w:outlineLvl w:val="0"/>
    </w:pPr>
    <w:rPr>
      <w:rFonts w:ascii="Arial" w:eastAsia="Arial" w:hAnsi="Arial"/>
      <w:b/>
      <w:bCs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36BF"/>
    <w:rPr>
      <w:color w:val="0000FF" w:themeColor="hyperlink"/>
      <w:u w:val="single"/>
    </w:rPr>
  </w:style>
  <w:style w:type="character" w:customStyle="1" w:styleId="5yl5">
    <w:name w:val="_5yl5"/>
    <w:basedOn w:val="Fuentedeprrafopredeter"/>
    <w:rsid w:val="005D537A"/>
  </w:style>
  <w:style w:type="table" w:styleId="Tablaconcuadrcula">
    <w:name w:val="Table Grid"/>
    <w:basedOn w:val="Tablanormal"/>
    <w:uiPriority w:val="59"/>
    <w:rsid w:val="00567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7E3A"/>
    <w:pPr>
      <w:spacing w:after="160" w:line="259" w:lineRule="auto"/>
      <w:ind w:left="720"/>
      <w:contextualSpacing/>
    </w:pPr>
    <w:rPr>
      <w:lang w:val="en-US"/>
    </w:rPr>
  </w:style>
  <w:style w:type="paragraph" w:styleId="TDC1">
    <w:name w:val="toc 1"/>
    <w:basedOn w:val="Normal"/>
    <w:uiPriority w:val="1"/>
    <w:qFormat/>
    <w:rsid w:val="00765902"/>
    <w:pPr>
      <w:widowControl w:val="0"/>
      <w:spacing w:after="0" w:line="240" w:lineRule="auto"/>
      <w:ind w:left="440"/>
    </w:pPr>
    <w:rPr>
      <w:rFonts w:ascii="Arial" w:eastAsia="Arial" w:hAnsi="Arial"/>
      <w:b/>
      <w:bCs/>
      <w:lang w:val="en-US"/>
    </w:rPr>
  </w:style>
  <w:style w:type="character" w:customStyle="1" w:styleId="Ttulo1Car">
    <w:name w:val="Título 1 Car"/>
    <w:basedOn w:val="Fuentedeprrafopredeter"/>
    <w:link w:val="Ttulo1"/>
    <w:uiPriority w:val="1"/>
    <w:rsid w:val="00630B3F"/>
    <w:rPr>
      <w:rFonts w:ascii="Arial" w:eastAsia="Arial" w:hAnsi="Arial"/>
      <w:b/>
      <w:bCs/>
      <w:sz w:val="32"/>
      <w:szCs w:val="3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666">
          <w:marLeft w:val="72"/>
          <w:marRight w:val="72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140">
                  <w:marLeft w:val="3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5D5D5"/>
                            <w:left w:val="single" w:sz="4" w:space="0" w:color="D5D5D5"/>
                            <w:bottom w:val="single" w:sz="4" w:space="0" w:color="D5D5D5"/>
                            <w:right w:val="single" w:sz="4" w:space="0" w:color="D5D5D5"/>
                          </w:divBdr>
                          <w:divsChild>
                            <w:div w:id="179471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065431">
                  <w:marLeft w:val="3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5D5D5"/>
                            <w:left w:val="single" w:sz="4" w:space="0" w:color="D5D5D5"/>
                            <w:bottom w:val="single" w:sz="4" w:space="0" w:color="D5D5D5"/>
                            <w:right w:val="single" w:sz="4" w:space="0" w:color="D5D5D5"/>
                          </w:divBdr>
                          <w:divsChild>
                            <w:div w:id="129856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4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9365">
          <w:marLeft w:val="72"/>
          <w:marRight w:val="72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150">
                  <w:marLeft w:val="3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5D5D5"/>
                            <w:left w:val="single" w:sz="4" w:space="0" w:color="D5D5D5"/>
                            <w:bottom w:val="single" w:sz="4" w:space="0" w:color="D5D5D5"/>
                            <w:right w:val="single" w:sz="4" w:space="0" w:color="D5D5D5"/>
                          </w:divBdr>
                          <w:divsChild>
                            <w:div w:id="75682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376771">
                  <w:marLeft w:val="3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5D5D5"/>
                            <w:left w:val="single" w:sz="4" w:space="0" w:color="D5D5D5"/>
                            <w:bottom w:val="single" w:sz="4" w:space="0" w:color="D5D5D5"/>
                            <w:right w:val="single" w:sz="4" w:space="0" w:color="D5D5D5"/>
                          </w:divBdr>
                          <w:divsChild>
                            <w:div w:id="24026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9811871">
                  <w:marLeft w:val="3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5D5D5"/>
                            <w:left w:val="single" w:sz="4" w:space="0" w:color="D5D5D5"/>
                            <w:bottom w:val="single" w:sz="4" w:space="0" w:color="D5D5D5"/>
                            <w:right w:val="single" w:sz="4" w:space="0" w:color="D5D5D5"/>
                          </w:divBdr>
                          <w:divsChild>
                            <w:div w:id="20109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8FBDD7-A805-4030-A8F9-63ED51179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Eligio A Medina</dc:creator>
  <cp:lastModifiedBy>Starling Germosen Reynoso</cp:lastModifiedBy>
  <cp:revision>27</cp:revision>
  <dcterms:created xsi:type="dcterms:W3CDTF">2016-02-09T00:03:00Z</dcterms:created>
  <dcterms:modified xsi:type="dcterms:W3CDTF">2016-03-31T02:39:00Z</dcterms:modified>
</cp:coreProperties>
</file>