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CF0346">
      <w:pPr>
        <w:spacing w:after="0" w:line="360" w:lineRule="auto"/>
        <w:ind w:left="1134" w:hanging="1134"/>
        <w:jc w:val="center"/>
        <w:rPr>
          <w:rFonts w:ascii="Arial" w:hAnsi="Arial" w:cs="Arial"/>
          <w:sz w:val="24"/>
          <w:szCs w:val="24"/>
        </w:rPr>
      </w:pPr>
      <w:r w:rsidRPr="00A1276E">
        <w:rPr>
          <w:rFonts w:ascii="Arial" w:hAnsi="Arial" w:cs="Arial"/>
          <w:b/>
          <w:noProof/>
          <w:sz w:val="24"/>
          <w:szCs w:val="24"/>
          <w:lang w:val="es-ES" w:eastAsia="es-ES"/>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sidR="00A84FF6">
        <w:rPr>
          <w:rFonts w:ascii="Arial" w:eastAsia="Arial" w:hAnsi="Arial" w:cs="Arial"/>
          <w:b/>
          <w:sz w:val="32"/>
          <w:szCs w:val="32"/>
          <w:lang w:val="es-DO"/>
        </w:rPr>
        <w:t>en</w:t>
      </w:r>
      <w:r w:rsidR="001E61EB">
        <w:rPr>
          <w:rFonts w:ascii="Arial" w:eastAsia="Arial" w:hAnsi="Arial" w:cs="Arial"/>
          <w:b/>
          <w:sz w:val="32"/>
          <w:szCs w:val="32"/>
          <w:lang w:val="es-DO"/>
        </w:rPr>
        <w:t xml:space="preserve"> un</w:t>
      </w:r>
      <w:r w:rsidR="00A84FF6">
        <w:rPr>
          <w:rFonts w:ascii="Arial" w:eastAsia="Arial" w:hAnsi="Arial" w:cs="Arial"/>
          <w:b/>
          <w:sz w:val="32"/>
          <w:szCs w:val="32"/>
          <w:lang w:val="es-DO"/>
        </w:rPr>
        <w:t xml:space="preserve">a plataforma </w:t>
      </w:r>
      <w:r w:rsidR="00D915AA">
        <w:rPr>
          <w:rFonts w:ascii="Arial" w:eastAsia="Arial" w:hAnsi="Arial" w:cs="Arial"/>
          <w:b/>
          <w:sz w:val="32"/>
          <w:szCs w:val="32"/>
          <w:lang w:val="es-DO"/>
        </w:rPr>
        <w:t>de administración de pacientes</w:t>
      </w:r>
      <w:r w:rsidR="00E5756A">
        <w:rPr>
          <w:rFonts w:ascii="Arial" w:eastAsia="Arial" w:hAnsi="Arial" w:cs="Arial"/>
          <w:b/>
          <w:sz w:val="32"/>
          <w:szCs w:val="32"/>
          <w:lang w:val="es-DO"/>
        </w:rPr>
        <w:t xml:space="preserve"> </w:t>
      </w:r>
      <w:r w:rsidR="00D915AA">
        <w:rPr>
          <w:rFonts w:ascii="Arial" w:eastAsia="Arial" w:hAnsi="Arial" w:cs="Arial"/>
          <w:b/>
          <w:sz w:val="32"/>
          <w:szCs w:val="32"/>
          <w:lang w:val="es-DO"/>
        </w:rPr>
        <w:t>para</w:t>
      </w:r>
      <w:r w:rsidR="00E5756A">
        <w:rPr>
          <w:rFonts w:ascii="Arial" w:eastAsia="Arial" w:hAnsi="Arial" w:cs="Arial"/>
          <w:b/>
          <w:sz w:val="32"/>
          <w:szCs w:val="32"/>
          <w:lang w:val="es-DO"/>
        </w:rPr>
        <w:t xml:space="preserve"> </w:t>
      </w:r>
      <w:r w:rsidR="00B51594">
        <w:rPr>
          <w:rFonts w:ascii="Arial" w:eastAsia="Arial" w:hAnsi="Arial" w:cs="Arial"/>
          <w:b/>
          <w:sz w:val="32"/>
          <w:szCs w:val="32"/>
          <w:lang w:val="es-DO"/>
        </w:rPr>
        <w:t xml:space="preserve">una </w:t>
      </w:r>
      <w:r w:rsidR="00E5756A" w:rsidRPr="00B63D31">
        <w:rPr>
          <w:rFonts w:ascii="Arial" w:eastAsia="Arial" w:hAnsi="Arial" w:cs="Arial"/>
          <w:b/>
          <w:sz w:val="32"/>
          <w:szCs w:val="32"/>
          <w:lang w:val="es-DO"/>
        </w:rPr>
        <w:t xml:space="preserve">empresa de productos </w:t>
      </w:r>
      <w:r w:rsidR="00B51594">
        <w:rPr>
          <w:rFonts w:ascii="Arial" w:eastAsia="Arial" w:hAnsi="Arial" w:cs="Arial"/>
          <w:b/>
          <w:sz w:val="32"/>
          <w:szCs w:val="32"/>
          <w:lang w:val="es-DO"/>
        </w:rPr>
        <w:t>nutricionales</w:t>
      </w:r>
      <w:r w:rsidR="00E5756A" w:rsidRPr="00B63D31">
        <w:rPr>
          <w:rFonts w:ascii="Arial" w:eastAsia="Arial" w:hAnsi="Arial" w:cs="Arial"/>
          <w:b/>
          <w:sz w:val="32"/>
          <w:szCs w:val="32"/>
          <w:lang w:val="es-DO"/>
        </w:rPr>
        <w:t>.</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BE39E3">
      <w:pPr>
        <w:spacing w:after="0" w:line="360" w:lineRule="auto"/>
        <w:jc w:val="both"/>
        <w:rPr>
          <w:rFonts w:ascii="Arial" w:hAnsi="Arial" w:cs="Arial"/>
          <w:sz w:val="24"/>
          <w:szCs w:val="24"/>
          <w:lang w:val="es-DO"/>
        </w:rPr>
      </w:pPr>
    </w:p>
    <w:p w:rsidR="00DC537A" w:rsidRDefault="00DC537A" w:rsidP="00BE39E3">
      <w:pPr>
        <w:pStyle w:val="Subttulo"/>
        <w:numPr>
          <w:ilvl w:val="1"/>
          <w:numId w:val="1"/>
        </w:numPr>
        <w:spacing w:after="0" w:line="360" w:lineRule="auto"/>
        <w:ind w:firstLine="6"/>
        <w:jc w:val="both"/>
        <w:rPr>
          <w:rFonts w:ascii="Arial" w:hAnsi="Arial" w:cs="Arial"/>
          <w:b/>
          <w:i w:val="0"/>
          <w:color w:val="auto"/>
          <w:lang w:val="es-DO"/>
        </w:rPr>
      </w:pPr>
      <w:r w:rsidRPr="00A1276E">
        <w:rPr>
          <w:rFonts w:ascii="Arial" w:hAnsi="Arial" w:cs="Arial"/>
          <w:b/>
          <w:i w:val="0"/>
          <w:color w:val="auto"/>
          <w:lang w:val="es-DO"/>
        </w:rPr>
        <w:t>Título de la Investigación</w:t>
      </w:r>
    </w:p>
    <w:p w:rsidR="00BE39E3" w:rsidRPr="00BE39E3" w:rsidRDefault="00BE39E3" w:rsidP="00BE39E3">
      <w:pPr>
        <w:rPr>
          <w:lang w:val="es-DO"/>
        </w:rPr>
      </w:pPr>
    </w:p>
    <w:p w:rsidR="00E5756A" w:rsidRDefault="00B51594" w:rsidP="00B51594">
      <w:pPr>
        <w:spacing w:after="0" w:line="360" w:lineRule="auto"/>
        <w:ind w:left="420"/>
        <w:jc w:val="both"/>
        <w:rPr>
          <w:rFonts w:ascii="Arial" w:hAnsi="Arial" w:cs="Arial"/>
          <w:sz w:val="24"/>
          <w:szCs w:val="24"/>
          <w:lang w:val="es-DO"/>
        </w:rPr>
      </w:pPr>
      <w:r w:rsidRPr="00B51594">
        <w:rPr>
          <w:rFonts w:ascii="Arial" w:hAnsi="Arial" w:cs="Arial"/>
          <w:sz w:val="24"/>
          <w:szCs w:val="24"/>
          <w:lang w:val="es-DO"/>
        </w:rPr>
        <w:t xml:space="preserve">Coaching virtual </w:t>
      </w:r>
      <w:r w:rsidR="00A84FF6">
        <w:rPr>
          <w:rFonts w:ascii="Arial" w:hAnsi="Arial" w:cs="Arial"/>
          <w:sz w:val="24"/>
          <w:szCs w:val="24"/>
          <w:lang w:val="es-DO"/>
        </w:rPr>
        <w:t>en una plataforma</w:t>
      </w:r>
      <w:r w:rsidR="00EC4FFD">
        <w:rPr>
          <w:rFonts w:ascii="Arial" w:hAnsi="Arial" w:cs="Arial"/>
          <w:sz w:val="24"/>
          <w:szCs w:val="24"/>
          <w:lang w:val="es-DO"/>
        </w:rPr>
        <w:t xml:space="preserve"> </w:t>
      </w:r>
      <w:r w:rsidRPr="00B51594">
        <w:rPr>
          <w:rFonts w:ascii="Arial" w:hAnsi="Arial" w:cs="Arial"/>
          <w:sz w:val="24"/>
          <w:szCs w:val="24"/>
          <w:lang w:val="es-DO"/>
        </w:rPr>
        <w:t>de administración de pacientes para una empresa de productos nutricionales</w:t>
      </w:r>
      <w:r>
        <w:rPr>
          <w:rFonts w:ascii="Arial" w:hAnsi="Arial" w:cs="Arial"/>
          <w:sz w:val="24"/>
          <w:szCs w:val="24"/>
          <w:lang w:val="es-DO"/>
        </w:rPr>
        <w:t>.</w:t>
      </w:r>
    </w:p>
    <w:p w:rsidR="00B51594" w:rsidRPr="00B51594" w:rsidRDefault="00B51594" w:rsidP="00B51594">
      <w:pPr>
        <w:spacing w:after="0" w:line="360" w:lineRule="auto"/>
        <w:ind w:left="420"/>
        <w:jc w:val="both"/>
        <w:rPr>
          <w:rFonts w:ascii="Arial" w:hAnsi="Arial" w:cs="Arial"/>
          <w:sz w:val="24"/>
          <w:szCs w:val="24"/>
          <w:lang w:val="es-DO"/>
        </w:rPr>
      </w:pPr>
    </w:p>
    <w:p w:rsidR="00DC537A" w:rsidRPr="00A1276E" w:rsidRDefault="00DC537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BE39E3">
      <w:pPr>
        <w:spacing w:after="0" w:line="360" w:lineRule="auto"/>
        <w:ind w:left="420"/>
        <w:jc w:val="both"/>
        <w:rPr>
          <w:rFonts w:ascii="Arial" w:hAnsi="Arial" w:cs="Arial"/>
          <w:b/>
          <w:sz w:val="24"/>
          <w:szCs w:val="24"/>
          <w:lang w:val="es-DO"/>
        </w:rPr>
      </w:pPr>
    </w:p>
    <w:p w:rsidR="00F66695" w:rsidRPr="002713E1" w:rsidRDefault="005B595B"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2713E1">
        <w:rPr>
          <w:rFonts w:ascii="Arial" w:hAnsi="Arial" w:cs="Arial"/>
          <w:b/>
          <w:sz w:val="24"/>
          <w:szCs w:val="24"/>
          <w:lang w:val="es-DO"/>
        </w:rPr>
        <w:t xml:space="preserve">: </w:t>
      </w:r>
      <w:r w:rsidR="002713E1" w:rsidRPr="002713E1">
        <w:rPr>
          <w:rFonts w:ascii="Arial" w:hAnsi="Arial" w:cs="Arial"/>
          <w:sz w:val="24"/>
          <w:szCs w:val="24"/>
          <w:lang w:val="es-DO"/>
        </w:rPr>
        <w:t>El Coaching Virtual es una alternativa altamente efectiva para personas, directivos o profesionales que deseen realizar un trabajo orientado al logro de objetivos así como al desarrollo de habilidades. Este resulta útil y eficaz para desarrollar las sesiones sin los condicionamientos de espacio y tiempo de la vida moderna, facilitando la comunicación a través de recursos tecnológicos. La persona u organización que requiere coaching virtual es asistida en cualquier lugar del planeta, de forma on-line, por el coach profesional certificado asignado o por el equipo virtual correspondiente.</w:t>
      </w:r>
      <w:sdt>
        <w:sdtPr>
          <w:rPr>
            <w:rFonts w:ascii="Arial" w:hAnsi="Arial" w:cs="Arial"/>
            <w:sz w:val="24"/>
            <w:szCs w:val="24"/>
            <w:lang w:val="es-DO"/>
          </w:rPr>
          <w:id w:val="-183598456"/>
          <w:citation/>
        </w:sdtPr>
        <w:sdtEndPr/>
        <w:sdtContent>
          <w:r w:rsidR="002713E1">
            <w:rPr>
              <w:rFonts w:ascii="Arial" w:hAnsi="Arial" w:cs="Arial"/>
              <w:sz w:val="24"/>
              <w:szCs w:val="24"/>
              <w:lang w:val="es-DO"/>
            </w:rPr>
            <w:fldChar w:fldCharType="begin"/>
          </w:r>
          <w:r w:rsidR="002713E1" w:rsidRPr="002713E1">
            <w:rPr>
              <w:rFonts w:ascii="Arial" w:hAnsi="Arial" w:cs="Arial"/>
              <w:sz w:val="24"/>
              <w:szCs w:val="24"/>
              <w:lang w:val="es-ES"/>
            </w:rPr>
            <w:instrText xml:space="preserve"> CITATION EIC16 \l 1033 </w:instrText>
          </w:r>
          <w:r w:rsidR="002713E1">
            <w:rPr>
              <w:rFonts w:ascii="Arial" w:hAnsi="Arial" w:cs="Arial"/>
              <w:sz w:val="24"/>
              <w:szCs w:val="24"/>
              <w:lang w:val="es-DO"/>
            </w:rPr>
            <w:fldChar w:fldCharType="separate"/>
          </w:r>
          <w:r w:rsidR="001B256F">
            <w:rPr>
              <w:rFonts w:ascii="Arial" w:hAnsi="Arial" w:cs="Arial"/>
              <w:noProof/>
              <w:sz w:val="24"/>
              <w:szCs w:val="24"/>
              <w:lang w:val="es-ES"/>
            </w:rPr>
            <w:t xml:space="preserve"> </w:t>
          </w:r>
          <w:r w:rsidR="001B256F" w:rsidRPr="001B256F">
            <w:rPr>
              <w:rFonts w:ascii="Arial" w:hAnsi="Arial" w:cs="Arial"/>
              <w:noProof/>
              <w:sz w:val="24"/>
              <w:szCs w:val="24"/>
              <w:lang w:val="es-ES"/>
            </w:rPr>
            <w:t>(EIC, 2016)</w:t>
          </w:r>
          <w:r w:rsidR="002713E1">
            <w:rPr>
              <w:rFonts w:ascii="Arial" w:hAnsi="Arial" w:cs="Arial"/>
              <w:sz w:val="24"/>
              <w:szCs w:val="24"/>
              <w:lang w:val="es-DO"/>
            </w:rPr>
            <w:fldChar w:fldCharType="end"/>
          </w:r>
        </w:sdtContent>
      </w:sdt>
    </w:p>
    <w:p w:rsidR="0097472E" w:rsidRPr="00A1276E" w:rsidRDefault="0097472E" w:rsidP="00BE39E3">
      <w:pPr>
        <w:spacing w:after="0" w:line="360" w:lineRule="auto"/>
        <w:ind w:left="420"/>
        <w:jc w:val="both"/>
        <w:rPr>
          <w:rFonts w:ascii="Arial" w:hAnsi="Arial" w:cs="Arial"/>
          <w:sz w:val="24"/>
          <w:szCs w:val="24"/>
          <w:lang w:val="es-DO"/>
        </w:rPr>
      </w:pPr>
    </w:p>
    <w:p w:rsidR="00DC537A" w:rsidRPr="00A1276E" w:rsidRDefault="00A84FF6" w:rsidP="00BE39E3">
      <w:pPr>
        <w:spacing w:after="0" w:line="360" w:lineRule="auto"/>
        <w:ind w:left="420"/>
        <w:jc w:val="both"/>
        <w:rPr>
          <w:rFonts w:ascii="Arial" w:hAnsi="Arial" w:cs="Arial"/>
          <w:sz w:val="24"/>
          <w:szCs w:val="24"/>
          <w:lang w:val="es-DO"/>
        </w:rPr>
      </w:pPr>
      <w:r>
        <w:rPr>
          <w:rFonts w:ascii="Arial" w:hAnsi="Arial" w:cs="Arial"/>
          <w:b/>
          <w:sz w:val="24"/>
          <w:szCs w:val="24"/>
          <w:lang w:val="es-DO"/>
        </w:rPr>
        <w:t>Plataforma</w:t>
      </w:r>
      <w:r w:rsidR="00EC4FFD">
        <w:rPr>
          <w:rFonts w:ascii="Arial" w:hAnsi="Arial" w:cs="Arial"/>
          <w:b/>
          <w:sz w:val="24"/>
          <w:szCs w:val="24"/>
          <w:lang w:val="es-DO"/>
        </w:rPr>
        <w:t xml:space="preserve"> </w:t>
      </w:r>
      <w:r>
        <w:rPr>
          <w:rFonts w:ascii="Arial" w:hAnsi="Arial" w:cs="Arial"/>
          <w:b/>
          <w:sz w:val="24"/>
          <w:szCs w:val="24"/>
          <w:lang w:val="es-DO"/>
        </w:rPr>
        <w:t>de a</w:t>
      </w:r>
      <w:r w:rsidR="00B51594">
        <w:rPr>
          <w:rFonts w:ascii="Arial" w:hAnsi="Arial" w:cs="Arial"/>
          <w:b/>
          <w:sz w:val="24"/>
          <w:szCs w:val="24"/>
          <w:lang w:val="es-DO"/>
        </w:rPr>
        <w:t>dministración de pacientes</w:t>
      </w:r>
      <w:r w:rsidR="002713E1">
        <w:rPr>
          <w:rFonts w:ascii="Arial" w:hAnsi="Arial" w:cs="Arial"/>
          <w:b/>
          <w:sz w:val="24"/>
          <w:szCs w:val="24"/>
          <w:lang w:val="es-DO"/>
        </w:rPr>
        <w:t xml:space="preserve">: </w:t>
      </w:r>
      <w:r w:rsidR="00AB5FDF" w:rsidRPr="00AB5FDF">
        <w:rPr>
          <w:rFonts w:ascii="Arial" w:hAnsi="Arial" w:cs="Arial"/>
          <w:sz w:val="24"/>
          <w:szCs w:val="24"/>
          <w:lang w:val="es-DO"/>
        </w:rPr>
        <w:t>S</w:t>
      </w:r>
      <w:r w:rsidR="002713E1" w:rsidRPr="00AB5FDF">
        <w:rPr>
          <w:rFonts w:ascii="Arial" w:hAnsi="Arial" w:cs="Arial"/>
          <w:sz w:val="24"/>
          <w:szCs w:val="24"/>
          <w:lang w:val="es-DO"/>
        </w:rPr>
        <w:t xml:space="preserve">e entiende por </w:t>
      </w:r>
      <w:r w:rsidR="00AB5FDF">
        <w:rPr>
          <w:rFonts w:ascii="Arial" w:hAnsi="Arial" w:cs="Arial"/>
          <w:sz w:val="24"/>
          <w:szCs w:val="24"/>
          <w:lang w:val="es-DO"/>
        </w:rPr>
        <w:t>esta</w:t>
      </w:r>
      <w:r w:rsidR="00AB5FDF" w:rsidRPr="00AB5FDF">
        <w:rPr>
          <w:rFonts w:ascii="Arial" w:hAnsi="Arial" w:cs="Arial"/>
          <w:sz w:val="24"/>
          <w:szCs w:val="24"/>
          <w:lang w:val="es-DO"/>
        </w:rPr>
        <w:t>, en el contexto del presente ante proyecto, la forma en que se elabora el régimen alimenticio de un cliente para obt</w:t>
      </w:r>
      <w:r w:rsidR="00AB5FDF">
        <w:rPr>
          <w:rFonts w:ascii="Arial" w:hAnsi="Arial" w:cs="Arial"/>
          <w:sz w:val="24"/>
          <w:szCs w:val="24"/>
          <w:lang w:val="es-DO"/>
        </w:rPr>
        <w:t>ener los resultados deseados</w:t>
      </w:r>
      <w:r w:rsidR="00B51594">
        <w:rPr>
          <w:rFonts w:ascii="Arial" w:hAnsi="Arial" w:cs="Arial"/>
          <w:sz w:val="24"/>
          <w:szCs w:val="24"/>
          <w:lang w:val="es-DO"/>
        </w:rPr>
        <w:t xml:space="preserve"> y a su vez, dándole la asesoría y el seguimiento adecuado que le permita lograr sus metas</w:t>
      </w:r>
      <w:r w:rsidR="00EC4FFD">
        <w:rPr>
          <w:rFonts w:ascii="Arial" w:hAnsi="Arial" w:cs="Arial"/>
          <w:sz w:val="24"/>
          <w:szCs w:val="24"/>
          <w:lang w:val="es-DO"/>
        </w:rPr>
        <w:t xml:space="preserve"> usando herramientas virtuales que permitan estos fines</w:t>
      </w:r>
      <w:r w:rsidR="00AB5FDF" w:rsidRPr="00AB5FDF">
        <w:rPr>
          <w:rFonts w:ascii="Arial" w:hAnsi="Arial" w:cs="Arial"/>
          <w:sz w:val="24"/>
          <w:szCs w:val="24"/>
          <w:lang w:val="es-DO"/>
        </w:rPr>
        <w:t>.</w:t>
      </w:r>
    </w:p>
    <w:p w:rsidR="006878FA" w:rsidRPr="00A1276E" w:rsidRDefault="006878FA" w:rsidP="00BE39E3">
      <w:pPr>
        <w:spacing w:after="0" w:line="360" w:lineRule="auto"/>
        <w:ind w:left="420"/>
        <w:jc w:val="both"/>
        <w:rPr>
          <w:rFonts w:ascii="Arial" w:hAnsi="Arial" w:cs="Arial"/>
          <w:sz w:val="24"/>
          <w:szCs w:val="24"/>
          <w:lang w:val="es-DO"/>
        </w:rPr>
      </w:pPr>
    </w:p>
    <w:p w:rsidR="006878FA" w:rsidRDefault="00140566"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 xml:space="preserve">productos </w:t>
      </w:r>
      <w:r w:rsidR="00B51594">
        <w:rPr>
          <w:rFonts w:ascii="Arial" w:hAnsi="Arial" w:cs="Arial"/>
          <w:b/>
          <w:sz w:val="24"/>
          <w:szCs w:val="24"/>
          <w:lang w:val="es-DO"/>
        </w:rPr>
        <w:t>nutricionales</w:t>
      </w:r>
      <w:r w:rsidR="006878FA" w:rsidRPr="00A1276E">
        <w:rPr>
          <w:rFonts w:ascii="Arial" w:hAnsi="Arial" w:cs="Arial"/>
          <w:b/>
          <w:sz w:val="24"/>
          <w:szCs w:val="24"/>
          <w:lang w:val="es-DO"/>
        </w:rPr>
        <w:t>:</w:t>
      </w:r>
      <w:r w:rsidR="00AB5FDF">
        <w:rPr>
          <w:rFonts w:ascii="Arial" w:hAnsi="Arial" w:cs="Arial"/>
          <w:b/>
          <w:sz w:val="24"/>
          <w:szCs w:val="24"/>
          <w:lang w:val="es-DO"/>
        </w:rPr>
        <w:t xml:space="preserve"> </w:t>
      </w:r>
      <w:r w:rsidR="00AB5FDF" w:rsidRPr="00832747">
        <w:rPr>
          <w:rFonts w:ascii="Arial" w:hAnsi="Arial" w:cs="Arial"/>
          <w:sz w:val="24"/>
          <w:szCs w:val="24"/>
          <w:lang w:val="es-DO"/>
        </w:rPr>
        <w:t xml:space="preserve">se </w:t>
      </w:r>
      <w:r w:rsidR="001315F5" w:rsidRPr="00832747">
        <w:rPr>
          <w:rFonts w:ascii="Arial" w:hAnsi="Arial" w:cs="Arial"/>
          <w:sz w:val="24"/>
          <w:szCs w:val="24"/>
          <w:lang w:val="es-DO"/>
        </w:rPr>
        <w:t xml:space="preserve">trata de empresas que producen o </w:t>
      </w:r>
      <w:r w:rsidR="00200AC5" w:rsidRPr="00832747">
        <w:rPr>
          <w:rFonts w:ascii="Arial" w:hAnsi="Arial" w:cs="Arial"/>
          <w:sz w:val="24"/>
          <w:szCs w:val="24"/>
          <w:lang w:val="es-DO"/>
        </w:rPr>
        <w:t>distribuyen productos consistentes en la administración de nutrientes y de otras sustancias terapéuticas coadyuvantes necesarias, por vía oral o directamente en el estómago o en el intestino y/o por vía parenteral, con el propósito de mejorar o mantener el buen estado nutricional de un paciente</w:t>
      </w:r>
      <w:r w:rsidR="00832747">
        <w:rPr>
          <w:rFonts w:ascii="Arial" w:hAnsi="Arial" w:cs="Arial"/>
          <w:sz w:val="24"/>
          <w:szCs w:val="24"/>
          <w:lang w:val="es-DO"/>
        </w:rPr>
        <w:t>.</w:t>
      </w:r>
      <w:sdt>
        <w:sdtPr>
          <w:rPr>
            <w:rFonts w:ascii="Arial" w:hAnsi="Arial" w:cs="Arial"/>
            <w:sz w:val="24"/>
            <w:szCs w:val="24"/>
            <w:lang w:val="es-DO"/>
          </w:rPr>
          <w:id w:val="1653862106"/>
          <w:citation/>
        </w:sdtPr>
        <w:sdtEndPr/>
        <w:sdtContent>
          <w:r w:rsidR="00832747">
            <w:rPr>
              <w:rFonts w:ascii="Arial" w:hAnsi="Arial" w:cs="Arial"/>
              <w:sz w:val="24"/>
              <w:szCs w:val="24"/>
              <w:lang w:val="es-DO"/>
            </w:rPr>
            <w:fldChar w:fldCharType="begin"/>
          </w:r>
          <w:r w:rsidR="00832747" w:rsidRPr="00832747">
            <w:rPr>
              <w:rFonts w:ascii="Arial" w:hAnsi="Arial" w:cs="Arial"/>
              <w:sz w:val="24"/>
              <w:szCs w:val="24"/>
              <w:lang w:val="es-ES"/>
            </w:rPr>
            <w:instrText xml:space="preserve"> CITATION Góm10 \l 1033 </w:instrText>
          </w:r>
          <w:r w:rsidR="00832747">
            <w:rPr>
              <w:rFonts w:ascii="Arial" w:hAnsi="Arial" w:cs="Arial"/>
              <w:sz w:val="24"/>
              <w:szCs w:val="24"/>
              <w:lang w:val="es-DO"/>
            </w:rPr>
            <w:fldChar w:fldCharType="separate"/>
          </w:r>
          <w:r w:rsidR="001B256F">
            <w:rPr>
              <w:rFonts w:ascii="Arial" w:hAnsi="Arial" w:cs="Arial"/>
              <w:noProof/>
              <w:sz w:val="24"/>
              <w:szCs w:val="24"/>
              <w:lang w:val="es-ES"/>
            </w:rPr>
            <w:t xml:space="preserve"> </w:t>
          </w:r>
          <w:r w:rsidR="001B256F" w:rsidRPr="001B256F">
            <w:rPr>
              <w:rFonts w:ascii="Arial" w:hAnsi="Arial" w:cs="Arial"/>
              <w:noProof/>
              <w:sz w:val="24"/>
              <w:szCs w:val="24"/>
              <w:lang w:val="es-ES"/>
            </w:rPr>
            <w:t>(Gómez Candela, Cantón Blanco, &amp; Luengo Pérez, 2010)</w:t>
          </w:r>
          <w:r w:rsidR="00832747">
            <w:rPr>
              <w:rFonts w:ascii="Arial" w:hAnsi="Arial" w:cs="Arial"/>
              <w:sz w:val="24"/>
              <w:szCs w:val="24"/>
              <w:lang w:val="es-DO"/>
            </w:rPr>
            <w:fldChar w:fldCharType="end"/>
          </w:r>
        </w:sdtContent>
      </w:sdt>
    </w:p>
    <w:p w:rsidR="00BE39E3" w:rsidRPr="00832747" w:rsidRDefault="00BE39E3" w:rsidP="00BE39E3">
      <w:pPr>
        <w:spacing w:after="0" w:line="360" w:lineRule="auto"/>
        <w:ind w:left="420"/>
        <w:jc w:val="both"/>
        <w:rPr>
          <w:rFonts w:ascii="Arial" w:hAnsi="Arial" w:cs="Arial"/>
          <w:sz w:val="24"/>
          <w:szCs w:val="24"/>
          <w:lang w:val="es-DO"/>
        </w:rPr>
      </w:pPr>
    </w:p>
    <w:p w:rsidR="001A51BA" w:rsidRDefault="001A51B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PLANTEAMIENTO DEL PROBLEMA DE INVESTIGACION</w:t>
      </w:r>
    </w:p>
    <w:p w:rsidR="0097472E" w:rsidRDefault="0097472E" w:rsidP="00BE39E3">
      <w:pPr>
        <w:jc w:val="both"/>
        <w:rPr>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 xml:space="preserve">En un mundo globalizado donde se demanda mucho tiempo laboral, las personas no tienen tiempo para alimentarse de manera adecuada, a través de una dieta regular que contenga los porcentajes nutricionales que una alimentación balanceada requiere. Como consecuencia, el ser más productivos ha convertido a la población en presa fácil de la comida chatarra, provocando en ellos obesidad y los problemas de salud que esto conlleva. Es de esta manera que nacen los programas de control de peso, captando de manera exuberante la atención de muchas personas que necesitan y a la vez desean llevar un control de lo que comen, convirtiéndolos de manera directa en lo que llamamos un cliente potencial. Buscando la forma de persuadirlos para que comprendan que puede lograr resultados reales a través de productos nutricionales.  </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140566" w:rsidRPr="00A1276E"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El utilizar mecanismos que nos permitan darle la sensación de interrelación personal al cliente, y a la vez orientarlos sobre los correctos hábitos de alimentación, crea una ventaja competitiva frente a otras empresas que ofrecen servicios similares.</w:t>
      </w:r>
    </w:p>
    <w:p w:rsidR="00673ECA" w:rsidRPr="00A1276E" w:rsidRDefault="00673EC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BE39E3">
      <w:pPr>
        <w:spacing w:after="0" w:line="360" w:lineRule="auto"/>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 General</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673ECA" w:rsidRDefault="00B51594" w:rsidP="00BE39E3">
      <w:pPr>
        <w:pStyle w:val="Prrafodelista"/>
        <w:spacing w:after="0" w:line="360" w:lineRule="auto"/>
        <w:ind w:left="420" w:firstLine="714"/>
        <w:jc w:val="both"/>
        <w:rPr>
          <w:rFonts w:ascii="Arial" w:hAnsi="Arial" w:cs="Arial"/>
          <w:sz w:val="24"/>
          <w:szCs w:val="24"/>
          <w:lang w:val="es-DO"/>
        </w:rPr>
      </w:pPr>
      <w:r>
        <w:rPr>
          <w:rFonts w:ascii="Arial" w:hAnsi="Arial" w:cs="Arial"/>
          <w:sz w:val="24"/>
          <w:szCs w:val="24"/>
          <w:lang w:val="es-DO"/>
        </w:rPr>
        <w:lastRenderedPageBreak/>
        <w:t xml:space="preserve">Elaborar una estrategia en herramientas electrónicas de seguimiento de pacientes a través del </w:t>
      </w:r>
      <w:r w:rsidR="0097472E">
        <w:rPr>
          <w:rFonts w:ascii="Arial" w:hAnsi="Arial" w:cs="Arial"/>
          <w:sz w:val="24"/>
          <w:szCs w:val="24"/>
          <w:lang w:val="es-DO"/>
        </w:rPr>
        <w:t xml:space="preserve">acompañamiento virtual </w:t>
      </w:r>
      <w:r>
        <w:rPr>
          <w:rFonts w:ascii="Arial" w:hAnsi="Arial" w:cs="Arial"/>
          <w:sz w:val="24"/>
          <w:szCs w:val="24"/>
          <w:lang w:val="es-DO"/>
        </w:rPr>
        <w:t xml:space="preserve">y </w:t>
      </w:r>
      <w:r w:rsidR="00664546">
        <w:rPr>
          <w:rFonts w:ascii="Arial" w:hAnsi="Arial" w:cs="Arial"/>
          <w:sz w:val="24"/>
          <w:szCs w:val="24"/>
          <w:lang w:val="es-DO"/>
        </w:rPr>
        <w:t xml:space="preserve">el alcance de </w:t>
      </w:r>
      <w:r w:rsidR="0097472E">
        <w:rPr>
          <w:rFonts w:ascii="Arial" w:hAnsi="Arial" w:cs="Arial"/>
          <w:sz w:val="24"/>
          <w:szCs w:val="24"/>
          <w:lang w:val="es-DO"/>
        </w:rPr>
        <w:t xml:space="preserve">la alimentación adecuada </w:t>
      </w:r>
      <w:r w:rsidR="00664546">
        <w:rPr>
          <w:rFonts w:ascii="Arial" w:hAnsi="Arial" w:cs="Arial"/>
          <w:sz w:val="24"/>
          <w:szCs w:val="24"/>
          <w:lang w:val="es-DO"/>
        </w:rPr>
        <w:t>por parte de</w:t>
      </w:r>
      <w:r w:rsidR="0097472E">
        <w:rPr>
          <w:rFonts w:ascii="Arial" w:hAnsi="Arial" w:cs="Arial"/>
          <w:sz w:val="24"/>
          <w:szCs w:val="24"/>
          <w:lang w:val="es-DO"/>
        </w:rPr>
        <w:t xml:space="preserve"> los clientes </w:t>
      </w:r>
      <w:r w:rsidR="00664546">
        <w:rPr>
          <w:rFonts w:ascii="Arial" w:hAnsi="Arial" w:cs="Arial"/>
          <w:sz w:val="24"/>
          <w:szCs w:val="24"/>
          <w:lang w:val="es-DO"/>
        </w:rPr>
        <w:t>para</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004F04D3" w:rsidRPr="00A1276E">
        <w:rPr>
          <w:rFonts w:ascii="Arial" w:hAnsi="Arial" w:cs="Arial"/>
          <w:sz w:val="24"/>
          <w:szCs w:val="24"/>
          <w:lang w:val="es-DO"/>
        </w:rPr>
        <w:t xml:space="preserve"> </w:t>
      </w:r>
    </w:p>
    <w:p w:rsidR="00BE39E3" w:rsidRPr="00A1276E" w:rsidRDefault="00BE39E3" w:rsidP="00BE39E3">
      <w:pPr>
        <w:pStyle w:val="Prrafodelista"/>
        <w:spacing w:after="0" w:line="360" w:lineRule="auto"/>
        <w:ind w:left="420" w:firstLine="714"/>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Objetivos Específicos</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E71B21" w:rsidRPr="00A1276E" w:rsidRDefault="008D78BF" w:rsidP="00BE39E3">
      <w:pPr>
        <w:pStyle w:val="Prrafodelista"/>
        <w:numPr>
          <w:ilvl w:val="2"/>
          <w:numId w:val="1"/>
        </w:numPr>
        <w:spacing w:after="0" w:line="360" w:lineRule="auto"/>
        <w:ind w:left="1843" w:hanging="709"/>
        <w:jc w:val="both"/>
        <w:rPr>
          <w:rFonts w:ascii="Arial" w:hAnsi="Arial" w:cs="Arial"/>
          <w:b/>
          <w:sz w:val="24"/>
          <w:szCs w:val="24"/>
          <w:lang w:val="es-DO"/>
        </w:rPr>
      </w:pPr>
      <w:r>
        <w:rPr>
          <w:rFonts w:ascii="Arial" w:hAnsi="Arial" w:cs="Arial"/>
          <w:sz w:val="24"/>
          <w:szCs w:val="24"/>
          <w:lang w:val="es-DO"/>
        </w:rPr>
        <w:t xml:space="preserve">Analizar las herramientas </w:t>
      </w:r>
      <w:r w:rsidR="0097472E">
        <w:rPr>
          <w:rFonts w:ascii="Arial" w:hAnsi="Arial" w:cs="Arial"/>
          <w:sz w:val="24"/>
          <w:szCs w:val="24"/>
          <w:lang w:val="es-DO"/>
        </w:rPr>
        <w:t xml:space="preserve">tecnológicas </w:t>
      </w:r>
      <w:r>
        <w:rPr>
          <w:rFonts w:ascii="Arial" w:hAnsi="Arial" w:cs="Arial"/>
          <w:sz w:val="24"/>
          <w:szCs w:val="24"/>
          <w:lang w:val="es-DO"/>
        </w:rPr>
        <w:t>para</w:t>
      </w:r>
      <w:r w:rsidR="0097472E">
        <w:rPr>
          <w:rFonts w:ascii="Arial" w:hAnsi="Arial" w:cs="Arial"/>
          <w:sz w:val="24"/>
          <w:szCs w:val="24"/>
          <w:lang w:val="es-DO"/>
        </w:rPr>
        <w:t xml:space="preserve"> el seguimiento de la alimentación adecuada de los </w:t>
      </w:r>
      <w:r>
        <w:rPr>
          <w:rFonts w:ascii="Arial" w:hAnsi="Arial" w:cs="Arial"/>
          <w:sz w:val="24"/>
          <w:szCs w:val="24"/>
          <w:lang w:val="es-DO"/>
        </w:rPr>
        <w:t>pacientes en una empresa de productos nutricionales</w:t>
      </w:r>
      <w:r w:rsidR="0097472E">
        <w:rPr>
          <w:rFonts w:ascii="Arial" w:hAnsi="Arial" w:cs="Arial"/>
          <w:sz w:val="24"/>
          <w:szCs w:val="24"/>
          <w:lang w:val="es-DO"/>
        </w:rPr>
        <w:t>.</w:t>
      </w:r>
    </w:p>
    <w:p w:rsidR="008D78BF" w:rsidRPr="008D78BF" w:rsidRDefault="002C4C04"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Diseñar</w:t>
      </w:r>
      <w:r w:rsidR="00E71B21" w:rsidRPr="008D78BF">
        <w:rPr>
          <w:rFonts w:ascii="Arial" w:hAnsi="Arial" w:cs="Arial"/>
          <w:sz w:val="24"/>
          <w:szCs w:val="24"/>
          <w:lang w:val="es-DO"/>
        </w:rPr>
        <w:t xml:space="preserve"> un</w:t>
      </w:r>
      <w:r w:rsidR="002D2948" w:rsidRPr="008D78BF">
        <w:rPr>
          <w:rFonts w:ascii="Arial" w:hAnsi="Arial" w:cs="Arial"/>
          <w:sz w:val="24"/>
          <w:szCs w:val="24"/>
          <w:lang w:val="es-DO"/>
        </w:rPr>
        <w:t xml:space="preserve"> modelo de acompañamiento virtual </w:t>
      </w:r>
      <w:r w:rsidR="008D78BF" w:rsidRPr="008D78BF">
        <w:rPr>
          <w:rFonts w:ascii="Arial" w:hAnsi="Arial" w:cs="Arial"/>
          <w:sz w:val="24"/>
          <w:szCs w:val="24"/>
          <w:lang w:val="es-DO"/>
        </w:rPr>
        <w:t xml:space="preserve">usando herramientas </w:t>
      </w:r>
      <w:r w:rsidR="005305AC" w:rsidRPr="008D78BF">
        <w:rPr>
          <w:rFonts w:ascii="Arial" w:hAnsi="Arial" w:cs="Arial"/>
          <w:sz w:val="24"/>
          <w:szCs w:val="24"/>
          <w:lang w:val="es-DO"/>
        </w:rPr>
        <w:t>que permita brindar evaluación, asesoría y guía de manera virtual a las</w:t>
      </w:r>
      <w:r w:rsidR="002D2948" w:rsidRPr="008D78BF">
        <w:rPr>
          <w:rFonts w:ascii="Arial" w:hAnsi="Arial" w:cs="Arial"/>
          <w:sz w:val="24"/>
          <w:szCs w:val="24"/>
          <w:lang w:val="es-DO"/>
        </w:rPr>
        <w:t xml:space="preserve"> personas que deseen tener una alimentación adecuada </w:t>
      </w:r>
      <w:r w:rsidR="008D78BF" w:rsidRPr="008D78BF">
        <w:rPr>
          <w:rFonts w:ascii="Arial" w:hAnsi="Arial" w:cs="Arial"/>
          <w:sz w:val="24"/>
          <w:szCs w:val="24"/>
          <w:lang w:val="es-DO"/>
        </w:rPr>
        <w:t xml:space="preserve">con productos de una empresa experta en nutrición </w:t>
      </w:r>
      <w:r w:rsidR="008D78BF">
        <w:rPr>
          <w:rFonts w:ascii="Arial" w:hAnsi="Arial" w:cs="Arial"/>
          <w:sz w:val="24"/>
          <w:szCs w:val="24"/>
          <w:lang w:val="es-DO"/>
        </w:rPr>
        <w:t xml:space="preserve">mediante </w:t>
      </w:r>
      <w:r w:rsidR="00EA0E07">
        <w:rPr>
          <w:rFonts w:ascii="Arial" w:hAnsi="Arial" w:cs="Arial"/>
          <w:sz w:val="24"/>
          <w:szCs w:val="24"/>
          <w:lang w:val="es-DO"/>
        </w:rPr>
        <w:t>la plataforma</w:t>
      </w:r>
      <w:r w:rsidR="008D78BF" w:rsidRPr="008D78BF">
        <w:rPr>
          <w:rFonts w:ascii="Arial" w:hAnsi="Arial" w:cs="Arial"/>
          <w:sz w:val="24"/>
          <w:szCs w:val="24"/>
          <w:lang w:val="es-DO"/>
        </w:rPr>
        <w:t xml:space="preserve"> de administración de pacientes </w:t>
      </w:r>
      <w:r w:rsidR="00EA0E07">
        <w:rPr>
          <w:rFonts w:ascii="Arial" w:hAnsi="Arial" w:cs="Arial"/>
          <w:sz w:val="24"/>
          <w:szCs w:val="24"/>
          <w:lang w:val="es-DO"/>
        </w:rPr>
        <w:t>ExGorditos</w:t>
      </w:r>
      <w:r w:rsidR="008D78BF">
        <w:rPr>
          <w:rFonts w:ascii="Arial" w:hAnsi="Arial" w:cs="Arial"/>
          <w:sz w:val="24"/>
          <w:szCs w:val="24"/>
          <w:lang w:val="es-DO"/>
        </w:rPr>
        <w:t>.</w:t>
      </w:r>
    </w:p>
    <w:p w:rsidR="00E71B21" w:rsidRPr="008D78BF" w:rsidRDefault="00E71B21"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Valorar</w:t>
      </w:r>
      <w:r w:rsidR="00F47E04" w:rsidRPr="008D78BF">
        <w:rPr>
          <w:rFonts w:ascii="Arial" w:hAnsi="Arial" w:cs="Arial"/>
          <w:sz w:val="24"/>
          <w:szCs w:val="24"/>
          <w:lang w:val="es-DO"/>
        </w:rPr>
        <w:t xml:space="preserve"> el </w:t>
      </w:r>
      <w:r w:rsidR="002D2948" w:rsidRPr="008D78BF">
        <w:rPr>
          <w:rFonts w:ascii="Arial" w:hAnsi="Arial" w:cs="Arial"/>
          <w:sz w:val="24"/>
          <w:szCs w:val="24"/>
          <w:lang w:val="es-DO"/>
        </w:rPr>
        <w:t xml:space="preserve">coaching virtual </w:t>
      </w:r>
      <w:r w:rsidR="008D78BF">
        <w:rPr>
          <w:rFonts w:ascii="Arial" w:hAnsi="Arial" w:cs="Arial"/>
          <w:sz w:val="24"/>
          <w:szCs w:val="24"/>
          <w:lang w:val="es-DO"/>
        </w:rPr>
        <w:t>en</w:t>
      </w:r>
      <w:r w:rsidR="002D2948" w:rsidRPr="008D78BF">
        <w:rPr>
          <w:rFonts w:ascii="Arial" w:hAnsi="Arial" w:cs="Arial"/>
          <w:sz w:val="24"/>
          <w:szCs w:val="24"/>
          <w:lang w:val="es-DO"/>
        </w:rPr>
        <w:t xml:space="preserve"> </w:t>
      </w:r>
      <w:r w:rsidR="00EA0E07">
        <w:rPr>
          <w:rFonts w:ascii="Arial" w:hAnsi="Arial" w:cs="Arial"/>
          <w:sz w:val="24"/>
          <w:szCs w:val="24"/>
          <w:lang w:val="es-DO"/>
        </w:rPr>
        <w:t>la plataforma</w:t>
      </w:r>
      <w:r w:rsidR="008D78BF">
        <w:rPr>
          <w:rFonts w:ascii="Arial" w:hAnsi="Arial" w:cs="Arial"/>
          <w:sz w:val="24"/>
          <w:szCs w:val="24"/>
          <w:lang w:val="es-DO"/>
        </w:rPr>
        <w:t xml:space="preserve"> de administración de pacientes </w:t>
      </w:r>
      <w:r w:rsidR="00EA0E07">
        <w:rPr>
          <w:rFonts w:ascii="Arial" w:hAnsi="Arial" w:cs="Arial"/>
          <w:sz w:val="24"/>
          <w:szCs w:val="24"/>
          <w:lang w:val="es-DO"/>
        </w:rPr>
        <w:t>ExGorditos.</w:t>
      </w:r>
      <w:r w:rsidR="008D78BF">
        <w:rPr>
          <w:rFonts w:ascii="Arial" w:hAnsi="Arial" w:cs="Arial"/>
          <w:sz w:val="24"/>
          <w:szCs w:val="24"/>
          <w:lang w:val="es-DO"/>
        </w:rPr>
        <w:t xml:space="preserve"> para la</w:t>
      </w:r>
      <w:r w:rsidR="002D2948" w:rsidRPr="008D78BF">
        <w:rPr>
          <w:rFonts w:ascii="Arial" w:hAnsi="Arial" w:cs="Arial"/>
          <w:sz w:val="24"/>
          <w:szCs w:val="24"/>
          <w:lang w:val="es-DO"/>
        </w:rPr>
        <w:t xml:space="preserve"> alimentación adecuada</w:t>
      </w:r>
      <w:r w:rsidR="008D78BF">
        <w:rPr>
          <w:rFonts w:ascii="Arial" w:hAnsi="Arial" w:cs="Arial"/>
          <w:sz w:val="24"/>
          <w:szCs w:val="24"/>
          <w:lang w:val="es-DO"/>
        </w:rPr>
        <w:t xml:space="preserve"> de clientes</w:t>
      </w:r>
      <w:r w:rsidR="002D2948" w:rsidRPr="008D78BF">
        <w:rPr>
          <w:rFonts w:ascii="Arial" w:hAnsi="Arial" w:cs="Arial"/>
          <w:sz w:val="24"/>
          <w:szCs w:val="24"/>
          <w:lang w:val="es-DO"/>
        </w:rPr>
        <w:t xml:space="preserve"> en </w:t>
      </w:r>
      <w:r w:rsidR="009448C8" w:rsidRPr="008D78BF">
        <w:rPr>
          <w:rFonts w:ascii="Arial" w:hAnsi="Arial" w:cs="Arial"/>
          <w:sz w:val="24"/>
          <w:szCs w:val="24"/>
          <w:lang w:val="es-DO"/>
        </w:rPr>
        <w:t>la empresa Herbalife Dominicana</w:t>
      </w:r>
      <w:r w:rsidR="00AC20C1" w:rsidRPr="008D78BF">
        <w:rPr>
          <w:rFonts w:ascii="Arial" w:hAnsi="Arial" w:cs="Arial"/>
          <w:sz w:val="24"/>
          <w:szCs w:val="24"/>
          <w:lang w:val="es-DO"/>
        </w:rPr>
        <w:t>.</w:t>
      </w:r>
    </w:p>
    <w:p w:rsidR="004D2C3A" w:rsidRPr="00A1276E" w:rsidRDefault="004D2C3A" w:rsidP="00BE39E3">
      <w:pPr>
        <w:spacing w:after="0" w:line="360" w:lineRule="auto"/>
        <w:jc w:val="both"/>
        <w:rPr>
          <w:rFonts w:ascii="Arial" w:hAnsi="Arial" w:cs="Arial"/>
          <w:b/>
          <w:sz w:val="24"/>
          <w:szCs w:val="24"/>
          <w:lang w:val="es-DO"/>
        </w:rPr>
      </w:pPr>
    </w:p>
    <w:p w:rsidR="00BC54A9" w:rsidRDefault="00BC54A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266E2E" w:rsidRPr="00266E2E" w:rsidRDefault="00266E2E" w:rsidP="00266E2E">
      <w:pPr>
        <w:rPr>
          <w:lang w:val="es-DO"/>
        </w:rPr>
      </w:pPr>
    </w:p>
    <w:p w:rsidR="00266E2E" w:rsidRDefault="00266E2E" w:rsidP="00266E2E">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 xml:space="preserve">Justificación </w:t>
      </w:r>
      <w:r>
        <w:rPr>
          <w:rFonts w:ascii="Arial" w:hAnsi="Arial" w:cs="Arial"/>
          <w:b/>
          <w:sz w:val="24"/>
          <w:szCs w:val="24"/>
          <w:lang w:val="es-DO"/>
        </w:rPr>
        <w:t>Teórica</w:t>
      </w:r>
    </w:p>
    <w:p w:rsidR="00BE39E3" w:rsidRPr="00BE39E3" w:rsidRDefault="00BE39E3" w:rsidP="00BE39E3">
      <w:pPr>
        <w:rPr>
          <w:lang w:val="es-DO"/>
        </w:rPr>
      </w:pPr>
    </w:p>
    <w:p w:rsidR="00FA40C9" w:rsidRDefault="00030B7B"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Existe actualmente una tendencia al culto a la belleza como en los tiempos helénicos por parte de una gran parte de la población y esta es una </w:t>
      </w:r>
      <w:r w:rsidR="00266E2E">
        <w:rPr>
          <w:rFonts w:ascii="Arial" w:hAnsi="Arial" w:cs="Arial"/>
          <w:sz w:val="24"/>
          <w:szCs w:val="24"/>
          <w:lang w:val="es-DO"/>
        </w:rPr>
        <w:t>coyuntura</w:t>
      </w:r>
      <w:r>
        <w:rPr>
          <w:rFonts w:ascii="Arial" w:hAnsi="Arial" w:cs="Arial"/>
          <w:sz w:val="24"/>
          <w:szCs w:val="24"/>
          <w:lang w:val="es-DO"/>
        </w:rPr>
        <w:t xml:space="preserve"> que sin duda han sabido aprovechar las empresas de productos nutricionales</w:t>
      </w:r>
      <w:r w:rsidR="00266E2E">
        <w:rPr>
          <w:rFonts w:ascii="Arial" w:hAnsi="Arial" w:cs="Arial"/>
          <w:sz w:val="24"/>
          <w:szCs w:val="24"/>
          <w:lang w:val="es-DO"/>
        </w:rPr>
        <w:t xml:space="preserve"> y las personas que se dedican a este rubro como los coach Herbalife</w:t>
      </w:r>
      <w:r>
        <w:rPr>
          <w:rFonts w:ascii="Arial" w:hAnsi="Arial" w:cs="Arial"/>
          <w:sz w:val="24"/>
          <w:szCs w:val="24"/>
          <w:lang w:val="es-DO"/>
        </w:rPr>
        <w:t xml:space="preserve">, Sin embargo la inexperiencia en materia de nutrición por parte de </w:t>
      </w:r>
      <w:r w:rsidR="00266E2E">
        <w:rPr>
          <w:rFonts w:ascii="Arial" w:hAnsi="Arial" w:cs="Arial"/>
          <w:sz w:val="24"/>
          <w:szCs w:val="24"/>
          <w:lang w:val="es-DO"/>
        </w:rPr>
        <w:t>unos cuantos</w:t>
      </w:r>
      <w:r>
        <w:rPr>
          <w:rFonts w:ascii="Arial" w:hAnsi="Arial" w:cs="Arial"/>
          <w:sz w:val="24"/>
          <w:szCs w:val="24"/>
          <w:lang w:val="es-DO"/>
        </w:rPr>
        <w:t xml:space="preserve">, y la falta de seguimiento que algunos brindan, lleva al paciente a abandonar los </w:t>
      </w:r>
      <w:r w:rsidR="00266E2E">
        <w:rPr>
          <w:rFonts w:ascii="Arial" w:hAnsi="Arial" w:cs="Arial"/>
          <w:sz w:val="24"/>
          <w:szCs w:val="24"/>
          <w:lang w:val="es-DO"/>
        </w:rPr>
        <w:t>ritmos</w:t>
      </w:r>
      <w:r>
        <w:rPr>
          <w:rFonts w:ascii="Arial" w:hAnsi="Arial" w:cs="Arial"/>
          <w:sz w:val="24"/>
          <w:szCs w:val="24"/>
          <w:lang w:val="es-DO"/>
        </w:rPr>
        <w:t xml:space="preserve"> de vida sanos al poco tiempo de iniciar.</w:t>
      </w:r>
    </w:p>
    <w:p w:rsidR="00BE39E3" w:rsidRPr="00A1276E" w:rsidRDefault="00BE39E3" w:rsidP="00BE39E3">
      <w:pPr>
        <w:spacing w:after="0" w:line="360" w:lineRule="auto"/>
        <w:ind w:left="420" w:firstLine="714"/>
        <w:jc w:val="both"/>
        <w:rPr>
          <w:rFonts w:ascii="Arial" w:hAnsi="Arial" w:cs="Arial"/>
          <w:sz w:val="24"/>
          <w:szCs w:val="24"/>
          <w:lang w:val="es-DO"/>
        </w:rPr>
      </w:pP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217D28" w:rsidP="00BE39E3">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1E61EB" w:rsidRDefault="001E61EB" w:rsidP="00BE39E3">
      <w:pPr>
        <w:spacing w:after="0" w:line="360" w:lineRule="auto"/>
        <w:ind w:left="420" w:firstLine="714"/>
        <w:jc w:val="both"/>
        <w:rPr>
          <w:rFonts w:ascii="Arial" w:hAnsi="Arial" w:cs="Arial"/>
          <w:sz w:val="24"/>
          <w:szCs w:val="24"/>
          <w:lang w:val="es-DO"/>
        </w:rPr>
      </w:pPr>
    </w:p>
    <w:p w:rsidR="001E61EB" w:rsidRDefault="00EA0E07" w:rsidP="001E61EB">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ExGorditos es una plataforma </w:t>
      </w:r>
      <w:r w:rsidR="001E61EB" w:rsidRPr="001E61EB">
        <w:rPr>
          <w:rFonts w:ascii="Arial" w:hAnsi="Arial" w:cs="Arial"/>
          <w:sz w:val="24"/>
          <w:szCs w:val="24"/>
          <w:lang w:val="es-DO"/>
        </w:rPr>
        <w:t xml:space="preserve">de </w:t>
      </w:r>
      <w:r>
        <w:rPr>
          <w:rFonts w:ascii="Arial" w:hAnsi="Arial" w:cs="Arial"/>
          <w:sz w:val="24"/>
          <w:szCs w:val="24"/>
          <w:lang w:val="es-DO"/>
        </w:rPr>
        <w:t>administración</w:t>
      </w:r>
      <w:r w:rsidR="001E61EB" w:rsidRPr="001E61EB">
        <w:rPr>
          <w:rFonts w:ascii="Arial" w:hAnsi="Arial" w:cs="Arial"/>
          <w:sz w:val="24"/>
          <w:szCs w:val="24"/>
          <w:lang w:val="es-DO"/>
        </w:rPr>
        <w:t xml:space="preserve"> </w:t>
      </w:r>
      <w:r>
        <w:rPr>
          <w:rFonts w:ascii="Arial" w:hAnsi="Arial" w:cs="Arial"/>
          <w:sz w:val="24"/>
          <w:szCs w:val="24"/>
          <w:lang w:val="es-DO"/>
        </w:rPr>
        <w:t xml:space="preserve">dietético-nutricional, dirigido </w:t>
      </w:r>
      <w:r w:rsidR="001E61EB" w:rsidRPr="001E61EB">
        <w:rPr>
          <w:rFonts w:ascii="Arial" w:hAnsi="Arial" w:cs="Arial"/>
          <w:sz w:val="24"/>
          <w:szCs w:val="24"/>
          <w:lang w:val="es-DO"/>
        </w:rPr>
        <w:t>a profesionales de</w:t>
      </w:r>
      <w:r>
        <w:rPr>
          <w:rFonts w:ascii="Arial" w:hAnsi="Arial" w:cs="Arial"/>
          <w:sz w:val="24"/>
          <w:szCs w:val="24"/>
          <w:lang w:val="es-DO"/>
        </w:rPr>
        <w:t xml:space="preserve"> la nutrición. Mediante</w:t>
      </w:r>
      <w:r w:rsidR="001E61EB" w:rsidRPr="001E61EB">
        <w:rPr>
          <w:rFonts w:ascii="Arial" w:hAnsi="Arial" w:cs="Arial"/>
          <w:sz w:val="24"/>
          <w:szCs w:val="24"/>
          <w:lang w:val="es-DO"/>
        </w:rPr>
        <w:t xml:space="preserve"> éste, entre otras funciones, se prescriben planes dietéticos </w:t>
      </w:r>
      <w:r>
        <w:rPr>
          <w:rFonts w:ascii="Arial" w:hAnsi="Arial" w:cs="Arial"/>
          <w:sz w:val="24"/>
          <w:szCs w:val="24"/>
          <w:lang w:val="es-DO"/>
        </w:rPr>
        <w:t>diversos</w:t>
      </w:r>
      <w:r w:rsidR="001E61EB" w:rsidRPr="001E61EB">
        <w:rPr>
          <w:rFonts w:ascii="Arial" w:hAnsi="Arial" w:cs="Arial"/>
          <w:sz w:val="24"/>
          <w:szCs w:val="24"/>
          <w:lang w:val="es-DO"/>
        </w:rPr>
        <w:t xml:space="preserve">, equilibrados, apetecibles, y adecuados, en su caso, a las necesidades fisiológicas de cada paciente en forma de menús </w:t>
      </w:r>
      <w:r>
        <w:rPr>
          <w:rFonts w:ascii="Arial" w:hAnsi="Arial" w:cs="Arial"/>
          <w:sz w:val="24"/>
          <w:szCs w:val="24"/>
          <w:lang w:val="es-DO"/>
        </w:rPr>
        <w:t>y</w:t>
      </w:r>
      <w:r w:rsidR="001E61EB" w:rsidRPr="001E61EB">
        <w:rPr>
          <w:rFonts w:ascii="Arial" w:hAnsi="Arial" w:cs="Arial"/>
          <w:sz w:val="24"/>
          <w:szCs w:val="24"/>
          <w:lang w:val="es-DO"/>
        </w:rPr>
        <w:t xml:space="preserve"> programas dietéticos personalizados, junto con la realización de actividad o ejercicio físico de forma </w:t>
      </w:r>
      <w:r>
        <w:rPr>
          <w:rFonts w:ascii="Arial" w:hAnsi="Arial" w:cs="Arial"/>
          <w:sz w:val="24"/>
          <w:szCs w:val="24"/>
          <w:lang w:val="es-DO"/>
        </w:rPr>
        <w:t>habitual</w:t>
      </w:r>
      <w:r w:rsidR="001E61EB" w:rsidRPr="001E61EB">
        <w:rPr>
          <w:rFonts w:ascii="Arial" w:hAnsi="Arial" w:cs="Arial"/>
          <w:sz w:val="24"/>
          <w:szCs w:val="24"/>
          <w:lang w:val="es-DO"/>
        </w:rPr>
        <w:t>.</w:t>
      </w: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1644A6"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El</w:t>
      </w:r>
      <w:r w:rsidR="00EC4FFD">
        <w:rPr>
          <w:rFonts w:ascii="Arial" w:hAnsi="Arial" w:cs="Arial"/>
          <w:sz w:val="24"/>
          <w:szCs w:val="24"/>
          <w:lang w:val="es-DO"/>
        </w:rPr>
        <w:t xml:space="preserve"> Coaching Virtual, brinda la oportunidad a distribuidores independientes Herbalife</w:t>
      </w:r>
      <w:r>
        <w:rPr>
          <w:rFonts w:ascii="Arial" w:hAnsi="Arial" w:cs="Arial"/>
          <w:sz w:val="24"/>
          <w:szCs w:val="24"/>
          <w:lang w:val="es-DO"/>
        </w:rPr>
        <w:t xml:space="preserve"> </w:t>
      </w:r>
      <w:r w:rsidR="00EC4FFD">
        <w:rPr>
          <w:rFonts w:ascii="Arial" w:hAnsi="Arial" w:cs="Arial"/>
          <w:sz w:val="24"/>
          <w:szCs w:val="24"/>
          <w:lang w:val="es-DO"/>
        </w:rPr>
        <w:t xml:space="preserve">de convertirse en guías que puedan dar un correcto seguimiento a sus pacientes e inculcar en ellos el valor de la buena alimentación, utilizando la herramienta </w:t>
      </w:r>
      <w:r w:rsidR="00EA0E07">
        <w:rPr>
          <w:rFonts w:ascii="Arial" w:hAnsi="Arial" w:cs="Arial"/>
          <w:sz w:val="24"/>
          <w:szCs w:val="24"/>
          <w:lang w:val="es-DO"/>
        </w:rPr>
        <w:t>ExGorditos</w:t>
      </w:r>
      <w:r w:rsidR="00EC4FFD">
        <w:rPr>
          <w:rFonts w:ascii="Arial" w:hAnsi="Arial" w:cs="Arial"/>
          <w:sz w:val="24"/>
          <w:szCs w:val="24"/>
          <w:lang w:val="es-DO"/>
        </w:rPr>
        <w:t xml:space="preserve">, logrando como </w:t>
      </w:r>
      <w:r>
        <w:rPr>
          <w:rFonts w:ascii="Arial" w:hAnsi="Arial" w:cs="Arial"/>
          <w:sz w:val="24"/>
          <w:szCs w:val="24"/>
          <w:lang w:val="es-DO"/>
        </w:rPr>
        <w:t>resultado</w:t>
      </w:r>
      <w:r w:rsidR="00EC4FFD">
        <w:rPr>
          <w:rFonts w:ascii="Arial" w:hAnsi="Arial" w:cs="Arial"/>
          <w:sz w:val="24"/>
          <w:szCs w:val="24"/>
          <w:lang w:val="es-DO"/>
        </w:rPr>
        <w:t xml:space="preserve"> una vida más sana y activa</w:t>
      </w:r>
      <w:r>
        <w:rPr>
          <w:rFonts w:ascii="Arial" w:hAnsi="Arial" w:cs="Arial"/>
          <w:sz w:val="24"/>
          <w:szCs w:val="24"/>
          <w:lang w:val="es-DO"/>
        </w:rPr>
        <w:t xml:space="preserve"> para sus pacientes</w:t>
      </w:r>
      <w:r w:rsidR="00EC4FFD">
        <w:rPr>
          <w:rFonts w:ascii="Arial" w:hAnsi="Arial" w:cs="Arial"/>
          <w:sz w:val="24"/>
          <w:szCs w:val="24"/>
          <w:lang w:val="es-DO"/>
        </w:rPr>
        <w:t>.</w:t>
      </w:r>
    </w:p>
    <w:p w:rsidR="001644A6" w:rsidRDefault="001644A6" w:rsidP="00BE39E3">
      <w:pPr>
        <w:spacing w:after="0" w:line="360" w:lineRule="auto"/>
        <w:ind w:left="420" w:firstLine="714"/>
        <w:jc w:val="both"/>
        <w:rPr>
          <w:rFonts w:ascii="Arial" w:hAnsi="Arial" w:cs="Arial"/>
          <w:sz w:val="24"/>
          <w:szCs w:val="24"/>
          <w:lang w:val="es-DO"/>
        </w:rPr>
      </w:pPr>
    </w:p>
    <w:p w:rsidR="00817CD3"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Metodológica</w:t>
      </w:r>
    </w:p>
    <w:p w:rsidR="002D2948" w:rsidRPr="002D2948" w:rsidRDefault="002D2948" w:rsidP="00BE39E3">
      <w:pPr>
        <w:spacing w:after="0" w:line="360" w:lineRule="auto"/>
        <w:ind w:left="420"/>
        <w:jc w:val="both"/>
        <w:rPr>
          <w:rFonts w:ascii="Arial" w:hAnsi="Arial" w:cs="Arial"/>
          <w:b/>
          <w:sz w:val="24"/>
          <w:szCs w:val="24"/>
          <w:lang w:val="es-DO"/>
        </w:rPr>
      </w:pPr>
    </w:p>
    <w:p w:rsidR="000C5877" w:rsidRPr="000C5877" w:rsidRDefault="000C5877" w:rsidP="00BE39E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 xml:space="preserve">Por lo general, los posibles clientes son captados y persuadidos para incitarlos a probar el producto y conocer sobre los beneficios que este proporciona con una orientación que podríamos llamar como “orientación hacia el producto basado en estrategia de marketing”, una vez aceptado el reto de ser parte de la cartera de clientes consumidores, suelen someterse a una evaluación (toma de medidas y pesaje), se procede a sugerir los productos que el vendedor considera necesarios para ese cliente, este recibe una orientación superficial de los pasos a seguir de </w:t>
      </w:r>
      <w:r w:rsidRPr="000C5877">
        <w:rPr>
          <w:rFonts w:ascii="Arial" w:hAnsi="Arial" w:cs="Arial"/>
          <w:sz w:val="24"/>
          <w:szCs w:val="24"/>
          <w:lang w:val="es-DO"/>
        </w:rPr>
        <w:lastRenderedPageBreak/>
        <w:t>manera rigurosa y rutinaria, con base en las preguntas que el cliente haga de acuerdo a las inquietudes que surjan en el</w:t>
      </w:r>
      <w:r>
        <w:rPr>
          <w:rFonts w:ascii="Arial" w:hAnsi="Arial" w:cs="Arial"/>
          <w:sz w:val="24"/>
          <w:szCs w:val="24"/>
          <w:lang w:val="es-DO"/>
        </w:rPr>
        <w:t xml:space="preserve"> desarrollo </w:t>
      </w:r>
      <w:r w:rsidRPr="000C5877">
        <w:rPr>
          <w:rFonts w:ascii="Arial" w:hAnsi="Arial" w:cs="Arial"/>
          <w:sz w:val="24"/>
          <w:szCs w:val="24"/>
          <w:lang w:val="es-DO"/>
        </w:rPr>
        <w:t>del proceso. Las empresas en si no tienen un programa de acompañamiento en la alimentación del cliente disponible para ofrecer, en cierto punto como toda organización con fines lucrativos, les interesa vender y el método mejor llevado es el de venta personal a través de distribuidores independientes, que sirven de promotores naturales.</w:t>
      </w:r>
      <w:r>
        <w:rPr>
          <w:rFonts w:ascii="Arial" w:hAnsi="Arial" w:cs="Arial"/>
          <w:sz w:val="24"/>
          <w:szCs w:val="24"/>
          <w:lang w:val="es-DO"/>
        </w:rPr>
        <w:t xml:space="preserve"> </w:t>
      </w:r>
    </w:p>
    <w:p w:rsidR="000C5877" w:rsidRPr="000C5877" w:rsidRDefault="000C5877" w:rsidP="00BE39E3">
      <w:pPr>
        <w:spacing w:after="0" w:line="360" w:lineRule="auto"/>
        <w:ind w:left="420" w:firstLine="714"/>
        <w:jc w:val="both"/>
        <w:rPr>
          <w:rFonts w:ascii="Arial" w:hAnsi="Arial" w:cs="Arial"/>
          <w:sz w:val="24"/>
          <w:szCs w:val="24"/>
          <w:lang w:val="es-DO"/>
        </w:rPr>
      </w:pPr>
    </w:p>
    <w:p w:rsidR="00195E5A" w:rsidRDefault="000C5877" w:rsidP="0081061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En cuanto a los</w:t>
      </w:r>
      <w:r>
        <w:rPr>
          <w:rFonts w:ascii="Arial" w:hAnsi="Arial" w:cs="Arial"/>
          <w:sz w:val="24"/>
          <w:szCs w:val="24"/>
          <w:lang w:val="es-DO"/>
        </w:rPr>
        <w:t xml:space="preserve"> C</w:t>
      </w:r>
      <w:r w:rsidR="00195E5A" w:rsidRPr="00A1276E">
        <w:rPr>
          <w:rFonts w:ascii="Arial" w:hAnsi="Arial" w:cs="Arial"/>
          <w:sz w:val="24"/>
          <w:szCs w:val="24"/>
          <w:lang w:val="es-DO"/>
        </w:rPr>
        <w:t>ouch en nutrición, en la Republica Dominicana, funciona según nuestra experiencia personal</w:t>
      </w:r>
      <w:r w:rsidR="001644A6">
        <w:rPr>
          <w:rFonts w:ascii="Arial" w:hAnsi="Arial" w:cs="Arial"/>
          <w:sz w:val="24"/>
          <w:szCs w:val="24"/>
          <w:lang w:val="es-DO"/>
        </w:rPr>
        <w:t xml:space="preserve"> de forma genérica</w:t>
      </w:r>
      <w:r w:rsidR="00810613">
        <w:rPr>
          <w:rFonts w:ascii="Arial" w:hAnsi="Arial" w:cs="Arial"/>
          <w:sz w:val="24"/>
          <w:szCs w:val="24"/>
          <w:lang w:val="es-DO"/>
        </w:rPr>
        <w:t xml:space="preserve"> y nada personalizado, u</w:t>
      </w:r>
      <w:r w:rsidR="00195E5A" w:rsidRPr="00A1276E">
        <w:rPr>
          <w:rFonts w:ascii="Arial" w:hAnsi="Arial" w:cs="Arial"/>
          <w:sz w:val="24"/>
          <w:szCs w:val="24"/>
          <w:lang w:val="es-DO"/>
        </w:rPr>
        <w:t>n usuario va a un gimnasio, dietista, nutriólogo o personal train</w:t>
      </w:r>
      <w:r w:rsidR="001644A6">
        <w:rPr>
          <w:rFonts w:ascii="Arial" w:hAnsi="Arial" w:cs="Arial"/>
          <w:sz w:val="24"/>
          <w:szCs w:val="24"/>
          <w:lang w:val="es-DO"/>
        </w:rPr>
        <w:t>n</w:t>
      </w:r>
      <w:r w:rsidR="00195E5A" w:rsidRPr="00A1276E">
        <w:rPr>
          <w:rFonts w:ascii="Arial" w:hAnsi="Arial" w:cs="Arial"/>
          <w:sz w:val="24"/>
          <w:szCs w:val="24"/>
          <w:lang w:val="es-DO"/>
        </w:rPr>
        <w:t xml:space="preserve">er, donde le dan una dieta </w:t>
      </w:r>
      <w:r w:rsidR="00EA0E07">
        <w:rPr>
          <w:rFonts w:ascii="Arial" w:hAnsi="Arial" w:cs="Arial"/>
          <w:sz w:val="24"/>
          <w:szCs w:val="24"/>
          <w:lang w:val="es-DO"/>
        </w:rPr>
        <w:t>estándar dependiendo de sus objetivos no tomando en cuenta sus necesidades</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00810613">
        <w:rPr>
          <w:rFonts w:ascii="Arial" w:hAnsi="Arial" w:cs="Arial"/>
          <w:sz w:val="24"/>
          <w:szCs w:val="24"/>
          <w:lang w:val="es-DO"/>
        </w:rPr>
        <w:t xml:space="preserve"> perder peso</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00195E5A"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644A6" w:rsidRDefault="001644A6" w:rsidP="00810613">
      <w:pPr>
        <w:spacing w:after="0" w:line="360" w:lineRule="auto"/>
        <w:ind w:left="420" w:firstLine="714"/>
        <w:jc w:val="both"/>
        <w:rPr>
          <w:rFonts w:ascii="Arial" w:hAnsi="Arial" w:cs="Arial"/>
          <w:sz w:val="24"/>
          <w:szCs w:val="24"/>
          <w:lang w:val="es-DO"/>
        </w:rPr>
      </w:pPr>
    </w:p>
    <w:p w:rsidR="001644A6" w:rsidRDefault="001644A6" w:rsidP="00810613">
      <w:pPr>
        <w:spacing w:after="0" w:line="360" w:lineRule="auto"/>
        <w:ind w:left="420" w:firstLine="714"/>
        <w:jc w:val="both"/>
        <w:rPr>
          <w:rFonts w:ascii="Arial" w:hAnsi="Arial" w:cs="Arial"/>
          <w:sz w:val="24"/>
          <w:szCs w:val="24"/>
          <w:lang w:val="es-DO"/>
        </w:rPr>
      </w:pPr>
      <w:r>
        <w:rPr>
          <w:rFonts w:ascii="Arial" w:hAnsi="Arial" w:cs="Arial"/>
          <w:sz w:val="24"/>
          <w:szCs w:val="24"/>
          <w:lang w:val="es-DO"/>
        </w:rPr>
        <w:t>Estos mecanismos aun cuando funcionan se van quedando un poco obsoletos por la tendencia al abandono que tienen los pacientes, se hace evidente la necesidad de estructurar un esquema de seguimiento que permita utilizar el coaching virtual para la elaboración de la alimentación adecuada de los pacientes</w:t>
      </w:r>
      <w:r w:rsidR="00EA0E07">
        <w:rPr>
          <w:rFonts w:ascii="Arial" w:hAnsi="Arial" w:cs="Arial"/>
          <w:sz w:val="24"/>
          <w:szCs w:val="24"/>
          <w:lang w:val="es-DO"/>
        </w:rPr>
        <w:t xml:space="preserve"> y darle la motivación necesaria en el día a día</w:t>
      </w:r>
      <w:r>
        <w:rPr>
          <w:rFonts w:ascii="Arial" w:hAnsi="Arial" w:cs="Arial"/>
          <w:sz w:val="24"/>
          <w:szCs w:val="24"/>
          <w:lang w:val="es-DO"/>
        </w:rPr>
        <w:t>.</w:t>
      </w:r>
    </w:p>
    <w:p w:rsidR="00810613" w:rsidRPr="00A1276E" w:rsidRDefault="00810613" w:rsidP="00BE39E3">
      <w:pPr>
        <w:spacing w:after="0" w:line="360" w:lineRule="auto"/>
        <w:ind w:left="420" w:firstLine="714"/>
        <w:jc w:val="both"/>
        <w:rPr>
          <w:rFonts w:ascii="Arial" w:hAnsi="Arial" w:cs="Arial"/>
          <w:sz w:val="24"/>
          <w:szCs w:val="24"/>
          <w:lang w:val="es-DO"/>
        </w:rPr>
      </w:pPr>
    </w:p>
    <w:p w:rsidR="00BC54A9"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Practica</w:t>
      </w:r>
    </w:p>
    <w:p w:rsidR="000C5877" w:rsidRDefault="000C5877" w:rsidP="00BE39E3">
      <w:pPr>
        <w:spacing w:after="0" w:line="360" w:lineRule="auto"/>
        <w:ind w:left="426" w:firstLine="708"/>
        <w:jc w:val="both"/>
        <w:rPr>
          <w:rFonts w:ascii="Arial" w:hAnsi="Arial" w:cs="Arial"/>
          <w:sz w:val="24"/>
          <w:szCs w:val="24"/>
          <w:lang w:val="es-DO"/>
        </w:rPr>
      </w:pPr>
    </w:p>
    <w:p w:rsidR="004D2C3A" w:rsidRPr="00A1276E" w:rsidRDefault="004377FC"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t xml:space="preserve">El coach tradicional da paso al coaching virtual, usando las plataformas virtuales para dar asesoría </w:t>
      </w:r>
      <w:r w:rsidR="004D2C3A" w:rsidRPr="00A1276E">
        <w:rPr>
          <w:rFonts w:ascii="Arial" w:hAnsi="Arial" w:cs="Arial"/>
          <w:sz w:val="24"/>
          <w:szCs w:val="24"/>
          <w:lang w:val="es-DO"/>
        </w:rPr>
        <w:t xml:space="preserve">personalizada, seguimiento de rutinas, venta de productos altamente calificados para  garantizar resultados sin poner en riesgo la salud de los </w:t>
      </w:r>
      <w:r>
        <w:rPr>
          <w:rFonts w:ascii="Arial" w:hAnsi="Arial" w:cs="Arial"/>
          <w:sz w:val="24"/>
          <w:szCs w:val="24"/>
          <w:lang w:val="es-DO"/>
        </w:rPr>
        <w:t>pacientes</w:t>
      </w:r>
      <w:r w:rsidR="004D2C3A" w:rsidRPr="00A1276E">
        <w:rPr>
          <w:rFonts w:ascii="Arial" w:hAnsi="Arial" w:cs="Arial"/>
          <w:sz w:val="24"/>
          <w:szCs w:val="24"/>
          <w:lang w:val="es-DO"/>
        </w:rPr>
        <w:t xml:space="preserve">.  </w:t>
      </w:r>
    </w:p>
    <w:p w:rsidR="000C5877" w:rsidRPr="00A1276E" w:rsidRDefault="000C5877" w:rsidP="00BE39E3">
      <w:pPr>
        <w:spacing w:after="0" w:line="360" w:lineRule="auto"/>
        <w:ind w:left="426" w:firstLine="708"/>
        <w:jc w:val="both"/>
        <w:rPr>
          <w:rFonts w:ascii="Arial" w:hAnsi="Arial" w:cs="Arial"/>
          <w:sz w:val="24"/>
          <w:szCs w:val="24"/>
          <w:lang w:val="es-DO"/>
        </w:rPr>
      </w:pPr>
    </w:p>
    <w:p w:rsidR="000C5877" w:rsidRDefault="00BF0ABE"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lastRenderedPageBreak/>
        <w:t>La</w:t>
      </w:r>
      <w:r w:rsidR="004377FC">
        <w:rPr>
          <w:rFonts w:ascii="Arial" w:hAnsi="Arial" w:cs="Arial"/>
          <w:sz w:val="24"/>
          <w:szCs w:val="24"/>
          <w:lang w:val="es-DO"/>
        </w:rPr>
        <w:t xml:space="preserve">s herramientas electrónicas </w:t>
      </w:r>
      <w:r>
        <w:rPr>
          <w:rFonts w:ascii="Arial" w:hAnsi="Arial" w:cs="Arial"/>
          <w:sz w:val="24"/>
          <w:szCs w:val="24"/>
          <w:lang w:val="es-DO"/>
        </w:rPr>
        <w:t>permite</w:t>
      </w:r>
      <w:r w:rsidR="004377FC">
        <w:rPr>
          <w:rFonts w:ascii="Arial" w:hAnsi="Arial" w:cs="Arial"/>
          <w:sz w:val="24"/>
          <w:szCs w:val="24"/>
          <w:lang w:val="es-DO"/>
        </w:rPr>
        <w:t>n</w:t>
      </w:r>
      <w:r w:rsidR="000C5877" w:rsidRPr="000C5877">
        <w:rPr>
          <w:rFonts w:ascii="Arial" w:hAnsi="Arial" w:cs="Arial"/>
          <w:sz w:val="24"/>
          <w:szCs w:val="24"/>
          <w:lang w:val="es-DO"/>
        </w:rPr>
        <w:t xml:space="preserve"> una relación más directa </w:t>
      </w:r>
      <w:r w:rsidR="00B03474">
        <w:rPr>
          <w:rFonts w:ascii="Arial" w:hAnsi="Arial" w:cs="Arial"/>
          <w:sz w:val="24"/>
          <w:szCs w:val="24"/>
          <w:lang w:val="es-DO"/>
        </w:rPr>
        <w:t xml:space="preserve">con el cliente </w:t>
      </w:r>
      <w:r w:rsidR="000C5877" w:rsidRPr="000C5877">
        <w:rPr>
          <w:rFonts w:ascii="Arial" w:hAnsi="Arial" w:cs="Arial"/>
          <w:sz w:val="24"/>
          <w:szCs w:val="24"/>
          <w:lang w:val="es-DO"/>
        </w:rPr>
        <w:t>cargada de  motivación continua y orientación adecuada</w:t>
      </w:r>
      <w:r w:rsidR="004377FC">
        <w:rPr>
          <w:rFonts w:ascii="Arial" w:hAnsi="Arial" w:cs="Arial"/>
          <w:sz w:val="24"/>
          <w:szCs w:val="24"/>
          <w:lang w:val="es-DO"/>
        </w:rPr>
        <w:t>,</w:t>
      </w:r>
      <w:r w:rsidR="000C5877" w:rsidRPr="000C5877">
        <w:rPr>
          <w:rFonts w:ascii="Arial" w:hAnsi="Arial" w:cs="Arial"/>
          <w:sz w:val="24"/>
          <w:szCs w:val="24"/>
          <w:lang w:val="es-DO"/>
        </w:rPr>
        <w:t xml:space="preserve"> los </w:t>
      </w:r>
      <w:r w:rsidR="004377FC">
        <w:rPr>
          <w:rFonts w:ascii="Arial" w:hAnsi="Arial" w:cs="Arial"/>
          <w:sz w:val="24"/>
          <w:szCs w:val="24"/>
          <w:lang w:val="es-DO"/>
        </w:rPr>
        <w:t>pacientes</w:t>
      </w:r>
      <w:r w:rsidR="000C5877" w:rsidRPr="000C5877">
        <w:rPr>
          <w:rFonts w:ascii="Arial" w:hAnsi="Arial" w:cs="Arial"/>
          <w:sz w:val="24"/>
          <w:szCs w:val="24"/>
          <w:lang w:val="es-DO"/>
        </w:rPr>
        <w:t xml:space="preserve"> aprenderán de manera interdependiente a alimentarse correctamente de forma persistente y duradera, dando lugar a un nuevo estilo de vida,  detectaran con facilidad comportamientos retrógrados que imp</w:t>
      </w:r>
      <w:r w:rsidR="003820B2">
        <w:rPr>
          <w:rFonts w:ascii="Arial" w:hAnsi="Arial" w:cs="Arial"/>
          <w:sz w:val="24"/>
          <w:szCs w:val="24"/>
          <w:lang w:val="es-DO"/>
        </w:rPr>
        <w:t>iden</w:t>
      </w:r>
      <w:r w:rsidR="000C5877" w:rsidRPr="000C5877">
        <w:rPr>
          <w:rFonts w:ascii="Arial" w:hAnsi="Arial" w:cs="Arial"/>
          <w:sz w:val="24"/>
          <w:szCs w:val="24"/>
          <w:lang w:val="es-DO"/>
        </w:rPr>
        <w:t xml:space="preserve"> alcanzar los objetivos fijados para cambiar la forma en cómo nutrirse, autoconocimiento de</w:t>
      </w:r>
      <w:r w:rsidR="003820B2">
        <w:rPr>
          <w:rFonts w:ascii="Arial" w:hAnsi="Arial" w:cs="Arial"/>
          <w:sz w:val="24"/>
          <w:szCs w:val="24"/>
          <w:lang w:val="es-DO"/>
        </w:rPr>
        <w:t xml:space="preserve">l </w:t>
      </w:r>
      <w:r w:rsidR="000C5877" w:rsidRPr="000C5877">
        <w:rPr>
          <w:rFonts w:ascii="Arial" w:hAnsi="Arial" w:cs="Arial"/>
          <w:sz w:val="24"/>
          <w:szCs w:val="24"/>
          <w:lang w:val="es-DO"/>
        </w:rPr>
        <w:t xml:space="preserve">cuerpo y sus capacidades para trabajar en su bienestar </w:t>
      </w:r>
      <w:r w:rsidR="003820B2">
        <w:rPr>
          <w:rFonts w:ascii="Arial" w:hAnsi="Arial" w:cs="Arial"/>
          <w:sz w:val="24"/>
          <w:szCs w:val="24"/>
          <w:lang w:val="es-DO"/>
        </w:rPr>
        <w:t>simplificando el tiempo invertido en estas tareas</w:t>
      </w:r>
      <w:r w:rsidR="000C5877" w:rsidRPr="000C5877">
        <w:rPr>
          <w:rFonts w:ascii="Arial" w:hAnsi="Arial" w:cs="Arial"/>
          <w:sz w:val="24"/>
          <w:szCs w:val="24"/>
          <w:lang w:val="es-DO"/>
        </w:rPr>
        <w:t>, logrando en conjunto una satisfacción general.</w:t>
      </w:r>
      <w:r w:rsidR="000C5877">
        <w:rPr>
          <w:rFonts w:ascii="Arial" w:hAnsi="Arial" w:cs="Arial"/>
          <w:sz w:val="24"/>
          <w:szCs w:val="24"/>
          <w:lang w:val="es-DO"/>
        </w:rPr>
        <w:t xml:space="preserve">  </w:t>
      </w:r>
    </w:p>
    <w:p w:rsidR="004377FC" w:rsidRDefault="004377FC" w:rsidP="00BE39E3">
      <w:pPr>
        <w:spacing w:after="0" w:line="360" w:lineRule="auto"/>
        <w:ind w:left="426" w:firstLine="708"/>
        <w:jc w:val="both"/>
        <w:rPr>
          <w:rFonts w:ascii="Arial" w:hAnsi="Arial" w:cs="Arial"/>
          <w:sz w:val="24"/>
          <w:szCs w:val="24"/>
          <w:lang w:val="es-DO"/>
        </w:rPr>
      </w:pPr>
    </w:p>
    <w:p w:rsidR="004377FC" w:rsidRDefault="004377FC" w:rsidP="00BE39E3">
      <w:pPr>
        <w:spacing w:after="0" w:line="360" w:lineRule="auto"/>
        <w:ind w:left="426" w:firstLine="708"/>
        <w:jc w:val="both"/>
        <w:rPr>
          <w:rFonts w:ascii="Arial" w:hAnsi="Arial" w:cs="Arial"/>
          <w:sz w:val="24"/>
          <w:szCs w:val="24"/>
          <w:lang w:val="es-DO"/>
        </w:rPr>
      </w:pPr>
      <w:r w:rsidRPr="004377FC">
        <w:rPr>
          <w:rFonts w:ascii="Arial" w:hAnsi="Arial" w:cs="Arial"/>
          <w:sz w:val="24"/>
          <w:szCs w:val="24"/>
          <w:lang w:val="es-DO"/>
        </w:rPr>
        <w:t xml:space="preserve">Se </w:t>
      </w:r>
      <w:r>
        <w:rPr>
          <w:rFonts w:ascii="Arial" w:hAnsi="Arial" w:cs="Arial"/>
          <w:sz w:val="24"/>
          <w:szCs w:val="24"/>
          <w:lang w:val="es-DO"/>
        </w:rPr>
        <w:t>debe</w:t>
      </w:r>
      <w:r w:rsidRPr="004377FC">
        <w:rPr>
          <w:rFonts w:ascii="Arial" w:hAnsi="Arial" w:cs="Arial"/>
          <w:sz w:val="24"/>
          <w:szCs w:val="24"/>
          <w:lang w:val="es-DO"/>
        </w:rPr>
        <w:t xml:space="preserve"> valorar el impacto </w:t>
      </w:r>
      <w:r>
        <w:rPr>
          <w:rFonts w:ascii="Arial" w:hAnsi="Arial" w:cs="Arial"/>
          <w:sz w:val="24"/>
          <w:szCs w:val="24"/>
          <w:lang w:val="es-DO"/>
        </w:rPr>
        <w:t xml:space="preserve">del uso e implementación </w:t>
      </w:r>
      <w:r w:rsidR="00EA0E07">
        <w:rPr>
          <w:rFonts w:ascii="Arial" w:hAnsi="Arial" w:cs="Arial"/>
          <w:sz w:val="24"/>
          <w:szCs w:val="24"/>
          <w:lang w:val="es-DO"/>
        </w:rPr>
        <w:t>de la plataforma</w:t>
      </w:r>
      <w:r>
        <w:rPr>
          <w:rFonts w:ascii="Arial" w:hAnsi="Arial" w:cs="Arial"/>
          <w:sz w:val="24"/>
          <w:szCs w:val="24"/>
          <w:lang w:val="es-DO"/>
        </w:rPr>
        <w:t xml:space="preserve"> para el seguimiento de pacientes </w:t>
      </w:r>
      <w:r w:rsidR="00EA0E07">
        <w:rPr>
          <w:rFonts w:ascii="Arial" w:hAnsi="Arial" w:cs="Arial"/>
          <w:sz w:val="24"/>
          <w:szCs w:val="24"/>
          <w:lang w:val="es-DO"/>
        </w:rPr>
        <w:t>ExGorditos</w:t>
      </w:r>
      <w:r>
        <w:rPr>
          <w:rFonts w:ascii="Arial" w:hAnsi="Arial" w:cs="Arial"/>
          <w:sz w:val="24"/>
          <w:szCs w:val="24"/>
          <w:lang w:val="es-DO"/>
        </w:rPr>
        <w:t xml:space="preserve"> en la empresa de productos nutricionales Herbalife</w:t>
      </w:r>
      <w:r w:rsidRPr="004377FC">
        <w:rPr>
          <w:rFonts w:ascii="Arial" w:hAnsi="Arial" w:cs="Arial"/>
          <w:sz w:val="24"/>
          <w:szCs w:val="24"/>
          <w:lang w:val="es-DO"/>
        </w:rPr>
        <w:t xml:space="preserve">, sobre estas bases diseñar una </w:t>
      </w:r>
      <w:r>
        <w:rPr>
          <w:rFonts w:ascii="Arial" w:hAnsi="Arial" w:cs="Arial"/>
          <w:sz w:val="24"/>
          <w:szCs w:val="24"/>
          <w:lang w:val="es-DO"/>
        </w:rPr>
        <w:t>estructura</w:t>
      </w:r>
      <w:r w:rsidRPr="004377FC">
        <w:rPr>
          <w:rFonts w:ascii="Arial" w:hAnsi="Arial" w:cs="Arial"/>
          <w:sz w:val="24"/>
          <w:szCs w:val="24"/>
          <w:lang w:val="es-DO"/>
        </w:rPr>
        <w:t xml:space="preserve"> que permita </w:t>
      </w:r>
      <w:r>
        <w:rPr>
          <w:rFonts w:ascii="Arial" w:hAnsi="Arial" w:cs="Arial"/>
          <w:sz w:val="24"/>
          <w:szCs w:val="24"/>
          <w:lang w:val="es-DO"/>
        </w:rPr>
        <w:t xml:space="preserve">dar un seguimiento efectivo de coaching virtual a los pacientes, con la finalidad de </w:t>
      </w:r>
      <w:r w:rsidRPr="004377FC">
        <w:rPr>
          <w:rFonts w:ascii="Arial" w:hAnsi="Arial" w:cs="Arial"/>
          <w:sz w:val="24"/>
          <w:szCs w:val="24"/>
          <w:lang w:val="es-DO"/>
        </w:rPr>
        <w:t>detectar po</w:t>
      </w:r>
      <w:r>
        <w:rPr>
          <w:rFonts w:ascii="Arial" w:hAnsi="Arial" w:cs="Arial"/>
          <w:sz w:val="24"/>
          <w:szCs w:val="24"/>
          <w:lang w:val="es-DO"/>
        </w:rPr>
        <w:t xml:space="preserve">sibles áreas de oportunidad. Se </w:t>
      </w:r>
      <w:r w:rsidRPr="004377FC">
        <w:rPr>
          <w:rFonts w:ascii="Arial" w:hAnsi="Arial" w:cs="Arial"/>
          <w:sz w:val="24"/>
          <w:szCs w:val="24"/>
          <w:lang w:val="es-DO"/>
        </w:rPr>
        <w:t>identificar</w:t>
      </w:r>
      <w:r>
        <w:rPr>
          <w:rFonts w:ascii="Arial" w:hAnsi="Arial" w:cs="Arial"/>
          <w:sz w:val="24"/>
          <w:szCs w:val="24"/>
          <w:lang w:val="es-DO"/>
        </w:rPr>
        <w:t>a</w:t>
      </w:r>
      <w:r w:rsidRPr="004377FC">
        <w:rPr>
          <w:rFonts w:ascii="Arial" w:hAnsi="Arial" w:cs="Arial"/>
          <w:sz w:val="24"/>
          <w:szCs w:val="24"/>
          <w:lang w:val="es-DO"/>
        </w:rPr>
        <w:t xml:space="preserve"> aquellos elementos e indicadores que son altamente </w:t>
      </w:r>
      <w:r>
        <w:rPr>
          <w:rFonts w:ascii="Arial" w:hAnsi="Arial" w:cs="Arial"/>
          <w:sz w:val="24"/>
          <w:szCs w:val="24"/>
          <w:lang w:val="es-DO"/>
        </w:rPr>
        <w:t>valorados</w:t>
      </w:r>
      <w:r w:rsidRPr="004377FC">
        <w:rPr>
          <w:rFonts w:ascii="Arial" w:hAnsi="Arial" w:cs="Arial"/>
          <w:sz w:val="24"/>
          <w:szCs w:val="24"/>
          <w:lang w:val="es-DO"/>
        </w:rPr>
        <w:t xml:space="preserve"> para obtener ventajas competitivas</w:t>
      </w:r>
      <w:r>
        <w:rPr>
          <w:rFonts w:ascii="Arial" w:hAnsi="Arial" w:cs="Arial"/>
          <w:sz w:val="24"/>
          <w:szCs w:val="24"/>
          <w:lang w:val="es-DO"/>
        </w:rPr>
        <w:t xml:space="preserve"> en seguimiento de pacientes</w:t>
      </w:r>
      <w:r w:rsidRPr="004377FC">
        <w:rPr>
          <w:rFonts w:ascii="Arial" w:hAnsi="Arial" w:cs="Arial"/>
          <w:sz w:val="24"/>
          <w:szCs w:val="24"/>
          <w:lang w:val="es-DO"/>
        </w:rPr>
        <w:t>.</w:t>
      </w:r>
    </w:p>
    <w:p w:rsidR="00A70225" w:rsidRPr="00A1276E" w:rsidRDefault="007A0D72"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BE39E3">
      <w:pPr>
        <w:spacing w:after="0" w:line="360" w:lineRule="auto"/>
        <w:jc w:val="both"/>
        <w:rPr>
          <w:rFonts w:ascii="Arial" w:hAnsi="Arial" w:cs="Arial"/>
          <w:sz w:val="24"/>
          <w:szCs w:val="24"/>
          <w:lang w:val="es-DO"/>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Teórico</w:t>
      </w:r>
    </w:p>
    <w:p w:rsidR="003820B2" w:rsidRDefault="003820B2"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de su coachee y podrá orientar su proceso.  De acuerdo con lo anterior, es de prima importancia que el coach que desarrolle Coaching Virtual posea excelente competencia comunicativa, en especial en lo que refiere a la habilidad de lectura de </w:t>
      </w:r>
      <w:r w:rsidRPr="00A1276E">
        <w:rPr>
          <w:rFonts w:ascii="Arial" w:hAnsi="Arial" w:cs="Arial"/>
          <w:sz w:val="24"/>
          <w:szCs w:val="24"/>
          <w:lang w:val="es-DO"/>
        </w:rPr>
        <w:lastRenderedPageBreak/>
        <w:t xml:space="preserve">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B70790"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BE39E3">
      <w:pPr>
        <w:spacing w:after="0" w:line="360" w:lineRule="auto"/>
        <w:ind w:left="426" w:firstLine="708"/>
        <w:jc w:val="both"/>
        <w:rPr>
          <w:rFonts w:ascii="Arial" w:hAnsi="Arial" w:cs="Arial"/>
          <w:sz w:val="24"/>
          <w:szCs w:val="24"/>
          <w:lang w:val="es-DO"/>
        </w:rPr>
      </w:pP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DF684F" w:rsidRPr="00A1276E">
            <w:rPr>
              <w:rFonts w:ascii="Arial" w:hAnsi="Arial" w:cs="Arial"/>
              <w:sz w:val="24"/>
              <w:szCs w:val="24"/>
              <w:lang w:val="es-DO"/>
            </w:rPr>
            <w:fldChar w:fldCharType="separate"/>
          </w:r>
          <w:r w:rsidR="001B256F">
            <w:rPr>
              <w:rFonts w:ascii="Arial" w:hAnsi="Arial" w:cs="Arial"/>
              <w:noProof/>
              <w:sz w:val="24"/>
              <w:szCs w:val="24"/>
              <w:lang w:val="es-DO"/>
            </w:rPr>
            <w:t xml:space="preserve"> </w:t>
          </w:r>
          <w:r w:rsidR="001B256F" w:rsidRPr="001B256F">
            <w:rPr>
              <w:rFonts w:ascii="Arial" w:hAnsi="Arial" w:cs="Arial"/>
              <w:noProof/>
              <w:sz w:val="24"/>
              <w:szCs w:val="24"/>
              <w:lang w:val="es-DO"/>
            </w:rPr>
            <w:t>(PEDREROS, 2009)</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p>
    <w:p w:rsidR="00B70790"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Gim10 \l 1033 </w:instrText>
          </w:r>
          <w:r w:rsidR="00DF684F" w:rsidRPr="00A1276E">
            <w:rPr>
              <w:rFonts w:ascii="Arial" w:hAnsi="Arial" w:cs="Arial"/>
              <w:sz w:val="24"/>
              <w:szCs w:val="24"/>
              <w:lang w:val="es-DO"/>
            </w:rPr>
            <w:fldChar w:fldCharType="separate"/>
          </w:r>
          <w:r w:rsidR="001B256F" w:rsidRPr="001B256F">
            <w:rPr>
              <w:rFonts w:ascii="Arial" w:hAnsi="Arial" w:cs="Arial"/>
              <w:noProof/>
              <w:sz w:val="24"/>
              <w:szCs w:val="24"/>
              <w:lang w:val="es-DO"/>
            </w:rPr>
            <w:t>(J,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Para conseguirlo, el coach utiliza sus habilidades comunicativas, haciendo uso de diversas herramientas y de sus conocimientos sobre las teorías conductuales 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Bon12 \l 1033 </w:instrText>
          </w:r>
          <w:r w:rsidR="00DF684F" w:rsidRPr="00A1276E">
            <w:rPr>
              <w:rFonts w:ascii="Arial" w:hAnsi="Arial" w:cs="Arial"/>
              <w:sz w:val="24"/>
              <w:szCs w:val="24"/>
              <w:lang w:val="es-DO"/>
            </w:rPr>
            <w:fldChar w:fldCharType="separate"/>
          </w:r>
          <w:r w:rsidR="001B256F">
            <w:rPr>
              <w:rFonts w:ascii="Arial" w:hAnsi="Arial" w:cs="Arial"/>
              <w:noProof/>
              <w:sz w:val="24"/>
              <w:szCs w:val="24"/>
              <w:lang w:val="es-DO"/>
            </w:rPr>
            <w:t xml:space="preserve"> </w:t>
          </w:r>
          <w:r w:rsidR="001B256F" w:rsidRPr="001B256F">
            <w:rPr>
              <w:rFonts w:ascii="Arial" w:hAnsi="Arial" w:cs="Arial"/>
              <w:noProof/>
              <w:sz w:val="24"/>
              <w:szCs w:val="24"/>
              <w:lang w:val="es-DO"/>
            </w:rPr>
            <w:t>(Bonal Ruiz R, 2012)</w:t>
          </w:r>
          <w:r w:rsidR="00DF684F"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w:t>
      </w:r>
      <w:r w:rsidR="00C23DF0">
        <w:rPr>
          <w:rFonts w:ascii="Arial" w:hAnsi="Arial" w:cs="Arial"/>
          <w:sz w:val="24"/>
          <w:szCs w:val="24"/>
          <w:lang w:val="es-DO"/>
        </w:rPr>
        <w:t>de fácil acceso</w:t>
      </w:r>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1B256F" w:rsidRPr="001B256F">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357" w:firstLine="708"/>
        <w:jc w:val="both"/>
        <w:rPr>
          <w:rFonts w:ascii="Arial" w:hAnsi="Arial" w:cs="Arial"/>
          <w:sz w:val="24"/>
          <w:szCs w:val="24"/>
          <w:lang w:val="es-ES"/>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Conceptual</w:t>
      </w:r>
    </w:p>
    <w:p w:rsidR="00B93F4D" w:rsidRDefault="00B93F4D" w:rsidP="00BE39E3">
      <w:pPr>
        <w:spacing w:after="0" w:line="360" w:lineRule="auto"/>
        <w:ind w:left="426" w:firstLine="708"/>
        <w:jc w:val="both"/>
        <w:rPr>
          <w:rFonts w:ascii="Arial" w:hAnsi="Arial" w:cs="Arial"/>
          <w:b/>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BE39E3">
      <w:pPr>
        <w:spacing w:after="0" w:line="360" w:lineRule="auto"/>
        <w:ind w:left="357" w:firstLine="708"/>
        <w:jc w:val="both"/>
        <w:rPr>
          <w:rFonts w:ascii="Arial" w:hAnsi="Arial" w:cs="Arial"/>
          <w:sz w:val="24"/>
          <w:szCs w:val="24"/>
          <w:lang w:val="es-ES"/>
        </w:rPr>
      </w:pPr>
    </w:p>
    <w:p w:rsidR="001410FF" w:rsidRDefault="001B256F" w:rsidP="00BE39E3">
      <w:pPr>
        <w:spacing w:after="0" w:line="360" w:lineRule="auto"/>
        <w:ind w:left="426" w:firstLine="708"/>
        <w:jc w:val="both"/>
        <w:rPr>
          <w:rFonts w:ascii="Arial" w:hAnsi="Arial" w:cs="Arial"/>
          <w:sz w:val="24"/>
          <w:szCs w:val="24"/>
          <w:lang w:val="es-DO"/>
        </w:rPr>
      </w:pPr>
      <w:r>
        <w:rPr>
          <w:rFonts w:ascii="Arial" w:hAnsi="Arial" w:cs="Arial"/>
          <w:b/>
          <w:sz w:val="24"/>
          <w:szCs w:val="24"/>
          <w:lang w:val="es-DO"/>
        </w:rPr>
        <w:t>Plataforma</w:t>
      </w:r>
      <w:r w:rsidR="00C23DF0">
        <w:rPr>
          <w:rFonts w:ascii="Arial" w:hAnsi="Arial" w:cs="Arial"/>
          <w:b/>
          <w:sz w:val="24"/>
          <w:szCs w:val="24"/>
          <w:lang w:val="es-DO"/>
        </w:rPr>
        <w:t xml:space="preserve"> Web</w:t>
      </w:r>
      <w:r w:rsidR="001410FF" w:rsidRPr="00A1276E">
        <w:rPr>
          <w:rFonts w:ascii="Arial" w:hAnsi="Arial" w:cs="Arial"/>
          <w:sz w:val="24"/>
          <w:szCs w:val="24"/>
          <w:lang w:val="es-DO"/>
        </w:rPr>
        <w:t>: es</w:t>
      </w:r>
      <w:r w:rsidR="00E12841"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00E12841" w:rsidRPr="00A1276E">
        <w:rPr>
          <w:rFonts w:ascii="Arial" w:hAnsi="Arial" w:cs="Arial"/>
          <w:sz w:val="24"/>
          <w:szCs w:val="24"/>
          <w:lang w:val="es-DO"/>
        </w:rPr>
        <w:t>, de forma que le permitan realizar cuanto necesite hacer en la Red a diario, o al menos que pueda 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DF684F" w:rsidRPr="00A1276E">
            <w:rPr>
              <w:rFonts w:ascii="Arial" w:hAnsi="Arial" w:cs="Arial"/>
              <w:sz w:val="24"/>
              <w:szCs w:val="24"/>
              <w:lang w:val="es-DO"/>
            </w:rPr>
            <w:fldChar w:fldCharType="separate"/>
          </w:r>
          <w:r>
            <w:rPr>
              <w:rFonts w:ascii="Arial" w:hAnsi="Arial" w:cs="Arial"/>
              <w:noProof/>
              <w:sz w:val="24"/>
              <w:szCs w:val="24"/>
              <w:lang w:val="es-DO"/>
            </w:rPr>
            <w:t xml:space="preserve"> </w:t>
          </w:r>
          <w:r w:rsidRPr="001B256F">
            <w:rPr>
              <w:rFonts w:ascii="Arial" w:hAnsi="Arial" w:cs="Arial"/>
              <w:noProof/>
              <w:sz w:val="24"/>
              <w:szCs w:val="24"/>
              <w:lang w:val="es-DO"/>
            </w:rPr>
            <w:t>(Arnedo, 2014)</w:t>
          </w:r>
          <w:r w:rsidR="00DF684F"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C23DF0" w:rsidRPr="00A1276E" w:rsidRDefault="00C23DF0" w:rsidP="00BE39E3">
      <w:pPr>
        <w:spacing w:after="0" w:line="360" w:lineRule="auto"/>
        <w:ind w:left="426" w:firstLine="708"/>
        <w:jc w:val="both"/>
        <w:rPr>
          <w:rFonts w:ascii="Arial" w:hAnsi="Arial" w:cs="Arial"/>
          <w:sz w:val="24"/>
          <w:szCs w:val="24"/>
          <w:lang w:val="es-DO"/>
        </w:rPr>
      </w:pPr>
    </w:p>
    <w:p w:rsidR="00054828"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End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sidR="001B256F">
            <w:rPr>
              <w:rFonts w:ascii="Arial" w:hAnsi="Arial" w:cs="Arial"/>
              <w:noProof/>
              <w:sz w:val="24"/>
              <w:szCs w:val="24"/>
              <w:lang w:val="es-ES"/>
            </w:rPr>
            <w:t xml:space="preserve"> </w:t>
          </w:r>
          <w:r w:rsidR="001B256F" w:rsidRPr="001B256F">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27680D" w:rsidRPr="00A1276E"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w:t>
      </w:r>
      <w:r w:rsidRPr="00A1276E">
        <w:rPr>
          <w:rFonts w:ascii="Arial" w:hAnsi="Arial" w:cs="Arial"/>
          <w:i/>
          <w:sz w:val="24"/>
          <w:szCs w:val="24"/>
          <w:lang w:val="es-DO"/>
        </w:rPr>
        <w:lastRenderedPageBreak/>
        <w:t xml:space="preserve">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BE39E3">
      <w:pPr>
        <w:spacing w:after="0" w:line="360" w:lineRule="auto"/>
        <w:ind w:left="357"/>
        <w:jc w:val="both"/>
        <w:rPr>
          <w:rFonts w:ascii="Arial" w:hAnsi="Arial" w:cs="Arial"/>
          <w:sz w:val="24"/>
          <w:szCs w:val="24"/>
          <w:lang w:val="es-ES"/>
        </w:rPr>
      </w:pPr>
    </w:p>
    <w:p w:rsidR="00B112E5" w:rsidRPr="00A1276E" w:rsidRDefault="00B112E5" w:rsidP="00BE39E3">
      <w:pPr>
        <w:pStyle w:val="Textoindependiente"/>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BE39E3">
      <w:pPr>
        <w:pStyle w:val="Textoindependiente"/>
        <w:spacing w:line="360" w:lineRule="auto"/>
        <w:ind w:left="357" w:right="358"/>
        <w:jc w:val="both"/>
        <w:rPr>
          <w:rFonts w:eastAsiaTheme="minorHAnsi" w:cs="Arial"/>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Nuestros productos para nutrición, control de peso, energía y condición física y cuidado personal están disponibles exclusivamente para y por medio de los 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Apoyamos la Fundación Familia Herbalife (HFF, por sus siglas en inglés) y sus programas Casa Herbalife para ayudar a proporcionar una nutrición adecuada a los niños necesitados. También patrocinamos a más de 190 deportistas, equipos 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Pr="00A1276E">
            <w:rPr>
              <w:rFonts w:eastAsiaTheme="minorHAnsi" w:cs="Arial"/>
              <w:i/>
              <w:lang w:val="es-DO"/>
            </w:rPr>
            <w:fldChar w:fldCharType="separate"/>
          </w:r>
          <w:r w:rsidR="001B256F">
            <w:rPr>
              <w:rFonts w:eastAsiaTheme="minorHAnsi" w:cs="Arial"/>
              <w:i/>
              <w:noProof/>
              <w:lang w:val="es-ES"/>
            </w:rPr>
            <w:t xml:space="preserve"> </w:t>
          </w:r>
          <w:r w:rsidR="001B256F" w:rsidRPr="001B256F">
            <w:rPr>
              <w:rFonts w:eastAsiaTheme="minorHAnsi" w:cs="Arial"/>
              <w:noProof/>
              <w:lang w:val="es-ES"/>
            </w:rPr>
            <w:t>(Herbalife Global, 2014)</w:t>
          </w:r>
          <w:r w:rsidRPr="00A1276E">
            <w:rPr>
              <w:rFonts w:eastAsiaTheme="minorHAnsi" w:cs="Arial"/>
              <w:i/>
              <w:lang w:val="es-DO"/>
            </w:rPr>
            <w:fldChar w:fldCharType="end"/>
          </w:r>
        </w:sdtContent>
      </w:sdt>
    </w:p>
    <w:p w:rsidR="00E12841" w:rsidRPr="00A1276E" w:rsidRDefault="00B112E5" w:rsidP="00BE39E3">
      <w:pPr>
        <w:pStyle w:val="Textoindependiente"/>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ASPECTOS METODOLOGICOS</w:t>
      </w:r>
    </w:p>
    <w:p w:rsidR="00F91DD0" w:rsidRPr="00A1276E" w:rsidRDefault="00F91DD0" w:rsidP="00BE39E3">
      <w:pPr>
        <w:spacing w:after="0" w:line="360" w:lineRule="auto"/>
        <w:ind w:left="360"/>
        <w:jc w:val="both"/>
        <w:rPr>
          <w:rFonts w:ascii="Arial" w:hAnsi="Arial" w:cs="Arial"/>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597604" w:rsidRPr="00A1276E" w:rsidRDefault="00597604" w:rsidP="00BE39E3">
      <w:pPr>
        <w:spacing w:after="0" w:line="360" w:lineRule="auto"/>
        <w:ind w:left="360"/>
        <w:jc w:val="both"/>
        <w:rPr>
          <w:rFonts w:ascii="Arial" w:hAnsi="Arial" w:cs="Arial"/>
          <w:b/>
          <w:sz w:val="24"/>
          <w:szCs w:val="24"/>
          <w:lang w:val="es-DO"/>
        </w:rPr>
      </w:pPr>
    </w:p>
    <w:p w:rsidR="009D746F" w:rsidRPr="00A1276E" w:rsidRDefault="00ED5B53" w:rsidP="00BE39E3">
      <w:pPr>
        <w:pStyle w:val="Textoindependiente"/>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597604">
        <w:rPr>
          <w:rFonts w:eastAsiaTheme="minorHAnsi" w:cs="Arial"/>
          <w:lang w:val="es-DO"/>
        </w:rPr>
        <w:t>esquema de seguimiento</w:t>
      </w:r>
      <w:r w:rsidR="00694A4A" w:rsidRPr="00A1276E">
        <w:rPr>
          <w:rFonts w:eastAsiaTheme="minorHAnsi" w:cs="Arial"/>
          <w:lang w:val="es-DO"/>
        </w:rPr>
        <w:t xml:space="preserve">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BE39E3">
      <w:pPr>
        <w:spacing w:after="0" w:line="360" w:lineRule="auto"/>
        <w:ind w:left="360"/>
        <w:jc w:val="both"/>
        <w:rPr>
          <w:rFonts w:ascii="Arial" w:hAnsi="Arial" w:cs="Arial"/>
          <w:i/>
          <w:sz w:val="24"/>
          <w:szCs w:val="24"/>
          <w:u w:val="single"/>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597604" w:rsidRPr="00A1276E" w:rsidRDefault="00597604" w:rsidP="00BE39E3">
      <w:pPr>
        <w:spacing w:after="0" w:line="360" w:lineRule="auto"/>
        <w:ind w:left="360"/>
        <w:jc w:val="both"/>
        <w:rPr>
          <w:rFonts w:ascii="Arial" w:hAnsi="Arial" w:cs="Arial"/>
          <w:b/>
          <w:sz w:val="24"/>
          <w:szCs w:val="24"/>
          <w:lang w:val="es-DO"/>
        </w:rPr>
      </w:pPr>
    </w:p>
    <w:p w:rsidR="00117E0D" w:rsidRPr="00A1276E" w:rsidRDefault="00A732B5" w:rsidP="00BE39E3">
      <w:pPr>
        <w:pStyle w:val="Textoindependiente"/>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w:t>
      </w:r>
      <w:r w:rsidR="00060C4E" w:rsidRPr="00A1276E">
        <w:rPr>
          <w:rFonts w:eastAsiaTheme="minorHAnsi" w:cs="Arial"/>
          <w:lang w:val="es-DO"/>
        </w:rPr>
        <w:t>República</w:t>
      </w:r>
      <w:r w:rsidR="00117E0D" w:rsidRPr="00A1276E">
        <w:rPr>
          <w:rFonts w:eastAsiaTheme="minorHAnsi" w:cs="Arial"/>
          <w:lang w:val="es-DO"/>
        </w:rPr>
        <w:t xml:space="preserve">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l principal objetivo de ese tipo de negocio es aumentar sus 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597604" w:rsidRPr="00A1276E" w:rsidRDefault="00597604" w:rsidP="00BE39E3">
      <w:pPr>
        <w:spacing w:after="0" w:line="360" w:lineRule="auto"/>
        <w:ind w:left="360"/>
        <w:jc w:val="both"/>
        <w:rPr>
          <w:rFonts w:ascii="Arial" w:hAnsi="Arial" w:cs="Arial"/>
          <w:b/>
          <w:sz w:val="24"/>
          <w:szCs w:val="24"/>
          <w:lang w:val="es-DO"/>
        </w:rPr>
      </w:pPr>
    </w:p>
    <w:p w:rsidR="00247534" w:rsidRPr="00A1276E" w:rsidRDefault="00234DDD" w:rsidP="00BE39E3">
      <w:pPr>
        <w:pStyle w:val="Textoindependiente"/>
        <w:spacing w:line="360" w:lineRule="auto"/>
        <w:ind w:left="357" w:right="358"/>
        <w:jc w:val="both"/>
        <w:rPr>
          <w:rFonts w:eastAsiaTheme="minorHAnsi" w:cs="Arial"/>
          <w:lang w:val="es-DO"/>
        </w:rPr>
      </w:pPr>
      <w:r w:rsidRPr="00A1276E">
        <w:rPr>
          <w:rFonts w:cs="Arial"/>
          <w:lang w:val="es-DO"/>
        </w:rPr>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597604" w:rsidRPr="00A1276E" w:rsidRDefault="00597604" w:rsidP="00BE39E3">
      <w:pPr>
        <w:spacing w:after="0" w:line="360" w:lineRule="auto"/>
        <w:ind w:left="360"/>
        <w:jc w:val="both"/>
        <w:rPr>
          <w:rFonts w:ascii="Arial" w:hAnsi="Arial" w:cs="Arial"/>
          <w:b/>
          <w:sz w:val="24"/>
          <w:szCs w:val="24"/>
          <w:lang w:val="es-DO"/>
        </w:rPr>
      </w:pPr>
    </w:p>
    <w:p w:rsidR="00480339" w:rsidRPr="00A1276E" w:rsidRDefault="00480339"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w:t>
      </w:r>
      <w:r w:rsidR="00597604">
        <w:rPr>
          <w:rFonts w:eastAsiaTheme="minorHAnsi" w:cs="Arial"/>
          <w:lang w:val="es-DO"/>
        </w:rPr>
        <w:t>P</w:t>
      </w:r>
      <w:r w:rsidRPr="00A1276E">
        <w:rPr>
          <w:rFonts w:eastAsiaTheme="minorHAnsi" w:cs="Arial"/>
          <w:lang w:val="es-DO"/>
        </w:rPr>
        <w:t xml:space="preserve">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w:t>
      </w:r>
      <w:r w:rsidR="00597604">
        <w:rPr>
          <w:rFonts w:eastAsiaTheme="minorHAnsi" w:cs="Arial"/>
          <w:lang w:val="es-DO"/>
        </w:rPr>
        <w:t>estructuración</w:t>
      </w:r>
      <w:r w:rsidR="00322A37" w:rsidRPr="00A1276E">
        <w:rPr>
          <w:rFonts w:eastAsiaTheme="minorHAnsi" w:cs="Arial"/>
          <w:lang w:val="es-DO"/>
        </w:rPr>
        <w:t xml:space="preserve">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Pr="00A1276E" w:rsidRDefault="00F91DD0"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w:t>
      </w:r>
      <w:r w:rsidR="00597604">
        <w:rPr>
          <w:rFonts w:eastAsiaTheme="minorHAnsi" w:cs="Arial"/>
          <w:lang w:val="es-DO"/>
        </w:rPr>
        <w:t>io a través dicha estructura</w:t>
      </w:r>
      <w:r w:rsidR="0081291B" w:rsidRPr="00A1276E">
        <w:rPr>
          <w:rFonts w:eastAsiaTheme="minorHAnsi" w:cs="Arial"/>
          <w:lang w:val="es-DO"/>
        </w:rPr>
        <w:t>.</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597604" w:rsidRPr="00A1276E" w:rsidRDefault="00597604" w:rsidP="00BE39E3">
      <w:pPr>
        <w:spacing w:after="0" w:line="360" w:lineRule="auto"/>
        <w:ind w:left="360"/>
        <w:jc w:val="both"/>
        <w:rPr>
          <w:rFonts w:ascii="Arial" w:hAnsi="Arial" w:cs="Arial"/>
          <w:sz w:val="24"/>
          <w:szCs w:val="24"/>
          <w:lang w:val="es-DO"/>
        </w:rPr>
      </w:pPr>
    </w:p>
    <w:p w:rsidR="00F91DD0" w:rsidRPr="00A1276E"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de los mismos, para implementar métodos competentes que faciliten el modo de adquirir los productos a través de la plataforma de seguimiento 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Default="00F91DD0" w:rsidP="00BE39E3">
      <w:pPr>
        <w:spacing w:after="0" w:line="360" w:lineRule="auto"/>
        <w:ind w:left="360"/>
        <w:jc w:val="both"/>
        <w:rPr>
          <w:rFonts w:ascii="Arial" w:hAnsi="Arial" w:cs="Arial"/>
          <w:sz w:val="24"/>
          <w:szCs w:val="24"/>
          <w:lang w:val="es-DO"/>
        </w:rPr>
      </w:pPr>
    </w:p>
    <w:p w:rsid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597604" w:rsidRDefault="00597604" w:rsidP="00597604">
      <w:pPr>
        <w:spacing w:after="0" w:line="360" w:lineRule="auto"/>
        <w:ind w:left="360"/>
        <w:jc w:val="both"/>
        <w:rPr>
          <w:rFonts w:ascii="Arial" w:hAnsi="Arial" w:cs="Arial"/>
          <w:b/>
          <w:sz w:val="24"/>
          <w:szCs w:val="24"/>
          <w:lang w:val="es-DO"/>
        </w:rPr>
      </w:pPr>
    </w:p>
    <w:p w:rsidR="00F91DD0" w:rsidRP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597604">
        <w:rPr>
          <w:rFonts w:ascii="Arial" w:hAnsi="Arial" w:cs="Arial"/>
          <w:sz w:val="24"/>
          <w:szCs w:val="24"/>
          <w:lang w:val="es-DO"/>
        </w:rPr>
        <w:t>E</w:t>
      </w:r>
      <w:r w:rsidR="00ED5FA8" w:rsidRPr="00A1276E">
        <w:rPr>
          <w:rFonts w:ascii="Arial" w:hAnsi="Arial" w:cs="Arial"/>
          <w:sz w:val="24"/>
          <w:szCs w:val="24"/>
          <w:lang w:val="es-DO"/>
        </w:rPr>
        <w:t>ste método empírico nos permitirá evaluar recomendaciones que puedan surgir en los planteamientos sobre todo en lo que respecta a componentes técnicos que estarían formando parte del sistema propuesto.</w:t>
      </w:r>
    </w:p>
    <w:p w:rsidR="00597604" w:rsidRPr="00A1276E" w:rsidRDefault="00597604" w:rsidP="00BE39E3">
      <w:pPr>
        <w:spacing w:after="0" w:line="360" w:lineRule="auto"/>
        <w:ind w:left="360"/>
        <w:jc w:val="both"/>
        <w:rPr>
          <w:rFonts w:ascii="Arial" w:hAnsi="Arial" w:cs="Arial"/>
          <w:sz w:val="24"/>
          <w:szCs w:val="24"/>
          <w:lang w:val="es-DO"/>
        </w:rPr>
      </w:pPr>
    </w:p>
    <w:p w:rsidR="00E15E56" w:rsidRPr="00A1276E" w:rsidRDefault="00E15E56" w:rsidP="00BE39E3">
      <w:pPr>
        <w:pStyle w:val="Textoindependiente"/>
        <w:spacing w:line="360" w:lineRule="auto"/>
        <w:ind w:right="116"/>
        <w:jc w:val="both"/>
        <w:rPr>
          <w:rFonts w:eastAsiaTheme="minorHAnsi" w:cs="Arial"/>
          <w:lang w:val="es-DO"/>
        </w:rPr>
      </w:pPr>
      <w:r w:rsidRPr="00A1276E">
        <w:rPr>
          <w:rFonts w:eastAsiaTheme="minorHAnsi" w:cs="Arial"/>
          <w:b/>
          <w:lang w:val="es-DO"/>
        </w:rPr>
        <w:lastRenderedPageBreak/>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BE39E3">
      <w:pPr>
        <w:pStyle w:val="Textoindependiente"/>
        <w:spacing w:line="360" w:lineRule="auto"/>
        <w:ind w:right="116"/>
        <w:jc w:val="both"/>
        <w:rPr>
          <w:rFonts w:cs="Arial"/>
          <w:lang w:val="es-DO"/>
        </w:rPr>
      </w:pPr>
    </w:p>
    <w:p w:rsidR="00D86E4A" w:rsidRPr="00A1276E" w:rsidRDefault="00D86E4A"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Pr="00A1276E" w:rsidRDefault="00C222E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Índice</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BE39E3">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BE39E3">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BE39E3">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t>1.3 Diagnostico y situación a</w:t>
      </w:r>
      <w:r w:rsidR="000965A7" w:rsidRPr="00A1276E">
        <w:rPr>
          <w:rFonts w:ascii="Arial" w:hAnsi="Arial" w:cs="Arial"/>
          <w:sz w:val="24"/>
          <w:szCs w:val="24"/>
          <w:lang w:val="es-DO"/>
        </w:rPr>
        <w:t>ctual de los productos HERBALIFE y</w:t>
      </w:r>
      <w:r w:rsidR="00BE39E3">
        <w:rPr>
          <w:rFonts w:ascii="Arial" w:hAnsi="Arial" w:cs="Arial"/>
          <w:sz w:val="24"/>
          <w:szCs w:val="24"/>
          <w:lang w:val="es-DO"/>
        </w:rPr>
        <w:t xml:space="preserve"> seguimiento a clientes.</w:t>
      </w:r>
    </w:p>
    <w:p w:rsidR="000965A7" w:rsidRPr="00A1276E" w:rsidRDefault="000965A7" w:rsidP="00BE39E3">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BE39E3">
      <w:pPr>
        <w:spacing w:after="0" w:line="360" w:lineRule="auto"/>
        <w:ind w:left="360"/>
        <w:jc w:val="both"/>
        <w:rPr>
          <w:rFonts w:ascii="Arial" w:hAnsi="Arial" w:cs="Arial"/>
          <w:sz w:val="24"/>
          <w:szCs w:val="24"/>
          <w:lang w:val="es-DO"/>
        </w:rPr>
      </w:pPr>
    </w:p>
    <w:p w:rsidR="000965A7" w:rsidRPr="00A1276E" w:rsidRDefault="000965A7"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1B256F">
        <w:rPr>
          <w:rFonts w:ascii="Arial" w:hAnsi="Arial" w:cs="Arial"/>
          <w:sz w:val="24"/>
          <w:szCs w:val="24"/>
          <w:lang w:val="es-DO"/>
        </w:rPr>
        <w:t>requerimientos</w:t>
      </w:r>
      <w:r w:rsidR="00BB7763">
        <w:rPr>
          <w:rFonts w:ascii="Arial" w:hAnsi="Arial" w:cs="Arial"/>
          <w:sz w:val="24"/>
          <w:szCs w:val="24"/>
          <w:lang w:val="es-DO"/>
        </w:rPr>
        <w:t xml:space="preserve">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lastRenderedPageBreak/>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BE39E3">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BE39E3">
      <w:pPr>
        <w:spacing w:after="0" w:line="360" w:lineRule="auto"/>
        <w:ind w:firstLine="360"/>
        <w:jc w:val="both"/>
        <w:rPr>
          <w:rFonts w:ascii="Arial" w:hAnsi="Arial" w:cs="Arial"/>
          <w:b/>
          <w:sz w:val="24"/>
          <w:szCs w:val="24"/>
          <w:lang w:val="es-DO"/>
        </w:rPr>
      </w:pPr>
    </w:p>
    <w:p w:rsidR="00585E45" w:rsidRPr="00A1276E" w:rsidRDefault="00585E45" w:rsidP="00BE39E3">
      <w:pPr>
        <w:spacing w:after="0" w:line="360" w:lineRule="auto"/>
        <w:ind w:firstLine="360"/>
        <w:jc w:val="both"/>
        <w:rPr>
          <w:rFonts w:ascii="Arial" w:hAnsi="Arial" w:cs="Arial"/>
          <w:b/>
          <w:sz w:val="24"/>
          <w:szCs w:val="24"/>
          <w:lang w:val="es-DO"/>
        </w:rPr>
      </w:pPr>
    </w:p>
    <w:p w:rsidR="00CE3756" w:rsidRPr="006D58C0" w:rsidRDefault="00CE3756" w:rsidP="00BE39E3">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CE3756"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BE39E3">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Referencias Bibliográficas</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BE39E3">
      <w:pPr>
        <w:spacing w:after="0" w:line="360" w:lineRule="auto"/>
        <w:ind w:left="360"/>
        <w:jc w:val="both"/>
        <w:rPr>
          <w:rFonts w:ascii="Arial" w:hAnsi="Arial" w:cs="Arial"/>
          <w:sz w:val="24"/>
          <w:szCs w:val="24"/>
          <w:lang w:val="es-DO"/>
        </w:rPr>
      </w:pPr>
    </w:p>
    <w:p w:rsidR="0057337B" w:rsidRDefault="0057337B" w:rsidP="00BE39E3">
      <w:pPr>
        <w:spacing w:after="0" w:line="360" w:lineRule="auto"/>
        <w:ind w:left="360"/>
        <w:jc w:val="both"/>
        <w:rPr>
          <w:rFonts w:ascii="Arial" w:hAnsi="Arial" w:cs="Arial"/>
          <w:sz w:val="24"/>
          <w:szCs w:val="24"/>
          <w:lang w:val="es-DO"/>
        </w:rPr>
      </w:pPr>
    </w:p>
    <w:p w:rsidR="0057337B" w:rsidRDefault="0057337B" w:rsidP="00BE39E3">
      <w:pPr>
        <w:pStyle w:val="Ttulo1"/>
        <w:numPr>
          <w:ilvl w:val="0"/>
          <w:numId w:val="1"/>
        </w:numPr>
        <w:spacing w:line="360" w:lineRule="auto"/>
        <w:jc w:val="both"/>
        <w:rPr>
          <w:rFonts w:ascii="Arial" w:hAnsi="Arial" w:cs="Arial"/>
          <w:color w:val="auto"/>
          <w:sz w:val="24"/>
          <w:szCs w:val="24"/>
          <w:lang w:val="es-DO"/>
        </w:rPr>
      </w:pPr>
      <w:r>
        <w:rPr>
          <w:rFonts w:ascii="Arial" w:hAnsi="Arial" w:cs="Arial"/>
          <w:color w:val="auto"/>
          <w:sz w:val="24"/>
          <w:szCs w:val="24"/>
          <w:lang w:val="es-DO"/>
        </w:rPr>
        <w:t>Referencias Bibliográficas</w:t>
      </w:r>
    </w:p>
    <w:p w:rsidR="0057337B" w:rsidRDefault="0057337B" w:rsidP="00BE39E3">
      <w:pPr>
        <w:jc w:val="both"/>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rsidP="001B256F">
          <w:pPr>
            <w:pStyle w:val="Ttulo1"/>
            <w:numPr>
              <w:ilvl w:val="0"/>
              <w:numId w:val="14"/>
            </w:numPr>
            <w:jc w:val="both"/>
            <w:rPr>
              <w:lang w:val="es-ES"/>
            </w:rPr>
          </w:pPr>
          <w:r>
            <w:rPr>
              <w:lang w:val="es-ES"/>
            </w:rPr>
            <w:t>Bibliografía</w:t>
          </w:r>
        </w:p>
        <w:sdt>
          <w:sdtPr>
            <w:id w:val="111145805"/>
            <w:bibliography/>
          </w:sdtPr>
          <w:sdtEndPr/>
          <w:sdtContent>
            <w:p w:rsidR="001B256F" w:rsidRPr="00CF0346" w:rsidRDefault="0057337B" w:rsidP="001B256F">
              <w:pPr>
                <w:pStyle w:val="Bibliografa"/>
                <w:numPr>
                  <w:ilvl w:val="0"/>
                  <w:numId w:val="14"/>
                </w:numPr>
                <w:rPr>
                  <w:noProof/>
                  <w:sz w:val="24"/>
                  <w:szCs w:val="24"/>
                  <w:lang w:val="es-ES"/>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001B256F" w:rsidRPr="00CF0346">
                <w:rPr>
                  <w:noProof/>
                  <w:lang w:val="es-ES"/>
                </w:rPr>
                <w:t xml:space="preserve">Arnedo, T. (2014). </w:t>
              </w:r>
              <w:r w:rsidR="001B256F" w:rsidRPr="00CF0346">
                <w:rPr>
                  <w:i/>
                  <w:iCs/>
                  <w:noProof/>
                  <w:lang w:val="es-ES"/>
                </w:rPr>
                <w:t>De portales a plazas; presente y futuro de los portales en internet.</w:t>
              </w:r>
              <w:r w:rsidR="001B256F" w:rsidRPr="00CF0346">
                <w:rPr>
                  <w:noProof/>
                  <w:lang w:val="es-ES"/>
                </w:rPr>
                <w:t xml:space="preserve"> aui.</w:t>
              </w:r>
            </w:p>
            <w:p w:rsidR="001B256F" w:rsidRPr="00A60520" w:rsidRDefault="001B256F" w:rsidP="001B256F">
              <w:pPr>
                <w:pStyle w:val="Bibliografa"/>
                <w:numPr>
                  <w:ilvl w:val="0"/>
                  <w:numId w:val="14"/>
                </w:numPr>
                <w:rPr>
                  <w:noProof/>
                  <w:lang w:val="es-ES"/>
                </w:rPr>
              </w:pPr>
              <w:r w:rsidRPr="00CF0346">
                <w:rPr>
                  <w:noProof/>
                  <w:lang w:val="es-ES"/>
                </w:rPr>
                <w:t xml:space="preserve">Bonal Ruiz R, A. C. (2012). </w:t>
              </w:r>
              <w:r w:rsidRPr="00CF0346">
                <w:rPr>
                  <w:i/>
                  <w:iCs/>
                  <w:noProof/>
                  <w:lang w:val="es-ES"/>
                </w:rPr>
                <w:t xml:space="preserve">Coaching de salud: un nuevo enfoque </w:t>
              </w:r>
              <w:r w:rsidR="00A60520">
                <w:rPr>
                  <w:i/>
                  <w:iCs/>
                  <w:noProof/>
                  <w:lang w:val="es-ES"/>
                </w:rPr>
                <w:t>para</w:t>
              </w:r>
              <w:bookmarkStart w:id="0" w:name="_GoBack"/>
              <w:bookmarkEnd w:id="0"/>
              <w:r w:rsidRPr="00CF0346">
                <w:rPr>
                  <w:i/>
                  <w:iCs/>
                  <w:noProof/>
                  <w:lang w:val="es-ES"/>
                </w:rPr>
                <w:t xml:space="preserve"> el empoderamiento del paciente con enfermedades crónicas no transmisibles.</w:t>
              </w:r>
              <w:r w:rsidRPr="00CF0346">
                <w:rPr>
                  <w:noProof/>
                  <w:lang w:val="es-ES"/>
                </w:rPr>
                <w:t xml:space="preserve"> </w:t>
              </w:r>
              <w:r w:rsidRPr="00A60520">
                <w:rPr>
                  <w:noProof/>
                  <w:lang w:val="es-ES"/>
                </w:rPr>
                <w:t>MEDISAN.</w:t>
              </w:r>
            </w:p>
            <w:p w:rsidR="001B256F" w:rsidRDefault="001B256F" w:rsidP="001B256F">
              <w:pPr>
                <w:pStyle w:val="Bibliografa"/>
                <w:numPr>
                  <w:ilvl w:val="0"/>
                  <w:numId w:val="14"/>
                </w:numPr>
                <w:rPr>
                  <w:noProof/>
                </w:rPr>
              </w:pPr>
              <w:r w:rsidRPr="00CF0346">
                <w:rPr>
                  <w:noProof/>
                  <w:lang w:val="es-ES"/>
                </w:rPr>
                <w:t xml:space="preserve">Campos, N. (11 de 11 de 2014). La obesidad y el sobrepeso afectan a la población dominicana entre los 15 y 59 años. </w:t>
              </w:r>
              <w:r>
                <w:rPr>
                  <w:i/>
                  <w:iCs/>
                  <w:noProof/>
                </w:rPr>
                <w:t>Diario Libre</w:t>
              </w:r>
              <w:r>
                <w:rPr>
                  <w:noProof/>
                </w:rPr>
                <w:t>.</w:t>
              </w:r>
            </w:p>
            <w:p w:rsidR="001B256F" w:rsidRDefault="001B256F" w:rsidP="001B256F">
              <w:pPr>
                <w:pStyle w:val="Bibliografa"/>
                <w:numPr>
                  <w:ilvl w:val="0"/>
                  <w:numId w:val="14"/>
                </w:numPr>
                <w:rPr>
                  <w:noProof/>
                </w:rPr>
              </w:pPr>
              <w:r w:rsidRPr="00CF0346">
                <w:rPr>
                  <w:noProof/>
                  <w:lang w:val="es-ES"/>
                </w:rPr>
                <w:lastRenderedPageBreak/>
                <w:t xml:space="preserve">DietPro.Com. (2016). </w:t>
              </w:r>
              <w:r w:rsidRPr="00CF0346">
                <w:rPr>
                  <w:i/>
                  <w:iCs/>
                  <w:noProof/>
                  <w:lang w:val="es-ES"/>
                </w:rPr>
                <w:t>DietPro Software de Gestion Dietetico Nutricional.</w:t>
              </w:r>
              <w:r w:rsidRPr="00CF0346">
                <w:rPr>
                  <w:noProof/>
                  <w:lang w:val="es-ES"/>
                </w:rPr>
                <w:t xml:space="preserve"> </w:t>
              </w:r>
              <w:r>
                <w:rPr>
                  <w:noProof/>
                </w:rPr>
                <w:t>Obtenido de DietPro.Com: https://dietopro.com/condiciones-servicio</w:t>
              </w:r>
            </w:p>
            <w:p w:rsidR="001B256F" w:rsidRPr="00CF0346" w:rsidRDefault="001B256F" w:rsidP="001B256F">
              <w:pPr>
                <w:pStyle w:val="Bibliografa"/>
                <w:numPr>
                  <w:ilvl w:val="0"/>
                  <w:numId w:val="14"/>
                </w:numPr>
                <w:rPr>
                  <w:noProof/>
                  <w:lang w:val="es-ES"/>
                </w:rPr>
              </w:pPr>
              <w:r w:rsidRPr="00CF0346">
                <w:rPr>
                  <w:noProof/>
                  <w:lang w:val="es-ES"/>
                </w:rPr>
                <w:t xml:space="preserve">Edufinet. (s.f.). </w:t>
              </w:r>
              <w:r w:rsidRPr="00CF0346">
                <w:rPr>
                  <w:i/>
                  <w:iCs/>
                  <w:noProof/>
                  <w:lang w:val="es-ES"/>
                </w:rPr>
                <w:t>Edufinet.</w:t>
              </w:r>
              <w:r w:rsidRPr="00CF0346">
                <w:rPr>
                  <w:noProof/>
                  <w:lang w:val="es-ES"/>
                </w:rPr>
                <w:t xml:space="preserve"> Recuperado el 02 de 02 de 2016, de Educacion Financiera en la Red: http://www.edufinet.com/index.php?option=com_content&amp;task=section&amp;id=43&amp;Itemid=241</w:t>
              </w:r>
            </w:p>
            <w:p w:rsidR="001B256F" w:rsidRPr="00CF0346" w:rsidRDefault="001B256F" w:rsidP="001B256F">
              <w:pPr>
                <w:pStyle w:val="Bibliografa"/>
                <w:numPr>
                  <w:ilvl w:val="0"/>
                  <w:numId w:val="14"/>
                </w:numPr>
                <w:rPr>
                  <w:noProof/>
                  <w:lang w:val="es-ES"/>
                </w:rPr>
              </w:pPr>
              <w:r w:rsidRPr="00CF0346">
                <w:rPr>
                  <w:noProof/>
                  <w:lang w:val="es-ES"/>
                </w:rPr>
                <w:t xml:space="preserve">EIC. (2016). </w:t>
              </w:r>
              <w:r w:rsidRPr="00CF0346">
                <w:rPr>
                  <w:i/>
                  <w:iCs/>
                  <w:noProof/>
                  <w:lang w:val="es-ES"/>
                </w:rPr>
                <w:t>Escuela Internacional de Coaching</w:t>
              </w:r>
              <w:r w:rsidRPr="00CF0346">
                <w:rPr>
                  <w:noProof/>
                  <w:lang w:val="es-ES"/>
                </w:rPr>
                <w:t>. Obtenido de escuela internacional de coaching : http://escuelainternacionaldecoaching.com/coaching-virtual</w:t>
              </w:r>
            </w:p>
            <w:p w:rsidR="001B256F" w:rsidRPr="00CF0346" w:rsidRDefault="001B256F" w:rsidP="001B256F">
              <w:pPr>
                <w:pStyle w:val="Bibliografa"/>
                <w:numPr>
                  <w:ilvl w:val="0"/>
                  <w:numId w:val="14"/>
                </w:numPr>
                <w:rPr>
                  <w:noProof/>
                  <w:lang w:val="es-ES"/>
                </w:rPr>
              </w:pPr>
              <w:r w:rsidRPr="00CF0346">
                <w:rPr>
                  <w:i/>
                  <w:iCs/>
                  <w:noProof/>
                  <w:lang w:val="es-ES"/>
                </w:rPr>
                <w:t>Fotonostra.</w:t>
              </w:r>
              <w:r w:rsidRPr="00CF0346">
                <w:rPr>
                  <w:noProof/>
                  <w:lang w:val="es-ES"/>
                </w:rPr>
                <w:t xml:space="preserve"> (2013). Obtenido de http://www.fotonostra.com/digital/redesociales.htm</w:t>
              </w:r>
            </w:p>
            <w:p w:rsidR="001B256F" w:rsidRPr="00CF0346" w:rsidRDefault="001B256F" w:rsidP="001B256F">
              <w:pPr>
                <w:pStyle w:val="Bibliografa"/>
                <w:numPr>
                  <w:ilvl w:val="0"/>
                  <w:numId w:val="14"/>
                </w:numPr>
                <w:rPr>
                  <w:noProof/>
                  <w:lang w:val="es-ES"/>
                </w:rPr>
              </w:pPr>
              <w:r w:rsidRPr="00CF0346">
                <w:rPr>
                  <w:noProof/>
                  <w:lang w:val="es-ES"/>
                </w:rPr>
                <w:t xml:space="preserve">Gómez Candela, C., Cantón Blanco, A., &amp; Luengo Pérez, L. M. (Octubre de 2010). </w:t>
              </w:r>
              <w:r w:rsidRPr="00CF0346">
                <w:rPr>
                  <w:i/>
                  <w:iCs/>
                  <w:noProof/>
                  <w:lang w:val="es-ES"/>
                </w:rPr>
                <w:t>SciELO: Biblioteca Virtual.</w:t>
              </w:r>
              <w:r w:rsidRPr="00CF0346">
                <w:rPr>
                  <w:noProof/>
                  <w:lang w:val="es-ES"/>
                </w:rPr>
                <w:t xml:space="preserve"> (S. E. Enteral, Ed.) Obtenido de SciELO: http://scielo.isciii.es/scielo.php?pid=S0212-16112010000500016&amp;script=sci_arttext</w:t>
              </w:r>
            </w:p>
            <w:p w:rsidR="001B256F" w:rsidRPr="00CF0346" w:rsidRDefault="001B256F" w:rsidP="001B256F">
              <w:pPr>
                <w:pStyle w:val="Bibliografa"/>
                <w:numPr>
                  <w:ilvl w:val="0"/>
                  <w:numId w:val="14"/>
                </w:numPr>
                <w:rPr>
                  <w:noProof/>
                  <w:lang w:val="es-ES"/>
                </w:rPr>
              </w:pPr>
              <w:r w:rsidRPr="00CF0346">
                <w:rPr>
                  <w:noProof/>
                  <w:lang w:val="es-ES"/>
                </w:rPr>
                <w:t xml:space="preserve">Herbalife. (Julio de 2014). </w:t>
              </w:r>
              <w:r w:rsidRPr="00CF0346">
                <w:rPr>
                  <w:i/>
                  <w:iCs/>
                  <w:noProof/>
                  <w:lang w:val="es-ES"/>
                </w:rPr>
                <w:t>My Herbalife</w:t>
              </w:r>
              <w:r w:rsidRPr="00CF0346">
                <w:rPr>
                  <w:noProof/>
                  <w:lang w:val="es-ES"/>
                </w:rPr>
                <w:t>. Obtenido de My Herbalife Porque Herbalife: http://edge.myherbalife.com/vmba/media/25EA0F0C-63F2-4571-A92B-9F1883DCC1CB/Web/General/Original/XkeHRBLxkAhora-Nutricion-BajaR.pdf</w:t>
              </w:r>
            </w:p>
            <w:p w:rsidR="001B256F" w:rsidRPr="00CF0346" w:rsidRDefault="001B256F" w:rsidP="001B256F">
              <w:pPr>
                <w:pStyle w:val="Bibliografa"/>
                <w:numPr>
                  <w:ilvl w:val="0"/>
                  <w:numId w:val="14"/>
                </w:numPr>
                <w:rPr>
                  <w:noProof/>
                  <w:lang w:val="es-ES"/>
                </w:rPr>
              </w:pPr>
              <w:r w:rsidRPr="00CF0346">
                <w:rPr>
                  <w:noProof/>
                  <w:lang w:val="es-ES"/>
                </w:rPr>
                <w:t xml:space="preserve">Herbalife Global. (2014). </w:t>
              </w:r>
              <w:r w:rsidRPr="00CF0346">
                <w:rPr>
                  <w:i/>
                  <w:iCs/>
                  <w:noProof/>
                  <w:lang w:val="es-ES"/>
                </w:rPr>
                <w:t>Herbalife</w:t>
              </w:r>
              <w:r w:rsidRPr="00CF0346">
                <w:rPr>
                  <w:noProof/>
                  <w:lang w:val="es-ES"/>
                </w:rPr>
                <w:t>. Obtenido de Compañia Herbalife: http://compania.herbalife.com</w:t>
              </w:r>
            </w:p>
            <w:p w:rsidR="001B256F" w:rsidRDefault="001B256F" w:rsidP="001B256F">
              <w:pPr>
                <w:pStyle w:val="Bibliografa"/>
                <w:numPr>
                  <w:ilvl w:val="0"/>
                  <w:numId w:val="14"/>
                </w:numPr>
                <w:rPr>
                  <w:noProof/>
                </w:rPr>
              </w:pPr>
              <w:r>
                <w:rPr>
                  <w:noProof/>
                </w:rPr>
                <w:t xml:space="preserve">Hunt, R. c. (2010). </w:t>
              </w:r>
              <w:r>
                <w:rPr>
                  <w:i/>
                  <w:iCs/>
                  <w:noProof/>
                </w:rPr>
                <w:t>Business Insurance</w:t>
              </w:r>
              <w:r>
                <w:rPr>
                  <w:noProof/>
                </w:rPr>
                <w:t>.</w:t>
              </w:r>
            </w:p>
            <w:p w:rsidR="001B256F" w:rsidRPr="00CF0346" w:rsidRDefault="001B256F" w:rsidP="001B256F">
              <w:pPr>
                <w:pStyle w:val="Bibliografa"/>
                <w:numPr>
                  <w:ilvl w:val="0"/>
                  <w:numId w:val="14"/>
                </w:numPr>
                <w:rPr>
                  <w:noProof/>
                  <w:lang w:val="es-ES"/>
                </w:rPr>
              </w:pPr>
              <w:r w:rsidRPr="00CF0346">
                <w:rPr>
                  <w:noProof/>
                  <w:lang w:val="es-ES"/>
                </w:rPr>
                <w:t>I, A. (2012). Psicólogo experto en coaching. Consejo General de Colegios Oficiales de Psicólogos.</w:t>
              </w:r>
            </w:p>
            <w:p w:rsidR="001B256F" w:rsidRDefault="001B256F" w:rsidP="001B256F">
              <w:pPr>
                <w:pStyle w:val="Bibliografa"/>
                <w:numPr>
                  <w:ilvl w:val="0"/>
                  <w:numId w:val="14"/>
                </w:numPr>
                <w:rPr>
                  <w:noProof/>
                </w:rPr>
              </w:pPr>
              <w:r>
                <w:rPr>
                  <w:noProof/>
                </w:rPr>
                <w:t xml:space="preserve">International Coach Federation. (2014). </w:t>
              </w:r>
              <w:r>
                <w:rPr>
                  <w:i/>
                  <w:iCs/>
                  <w:noProof/>
                </w:rPr>
                <w:t>Benefits of Using a Coach. ICF Global Coaching Client Study. .</w:t>
              </w:r>
              <w:r>
                <w:rPr>
                  <w:noProof/>
                </w:rPr>
                <w:t xml:space="preserve"> International Coach Federation.</w:t>
              </w:r>
            </w:p>
            <w:p w:rsidR="001B256F" w:rsidRPr="00CF0346" w:rsidRDefault="001B256F" w:rsidP="001B256F">
              <w:pPr>
                <w:pStyle w:val="Bibliografa"/>
                <w:numPr>
                  <w:ilvl w:val="0"/>
                  <w:numId w:val="14"/>
                </w:numPr>
                <w:rPr>
                  <w:noProof/>
                  <w:lang w:val="es-ES"/>
                </w:rPr>
              </w:pPr>
              <w:r w:rsidRPr="00CF0346">
                <w:rPr>
                  <w:noProof/>
                  <w:lang w:val="es-ES"/>
                </w:rPr>
                <w:t xml:space="preserve">J, G. (2010). El Coaching nutricional como método </w:t>
              </w:r>
              <w:r w:rsidR="005E1E0F">
                <w:rPr>
                  <w:noProof/>
                  <w:lang w:val="es-ES"/>
                </w:rPr>
                <w:t>en</w:t>
              </w:r>
              <w:r w:rsidRPr="00CF0346">
                <w:rPr>
                  <w:noProof/>
                  <w:lang w:val="es-ES"/>
                </w:rPr>
                <w:t xml:space="preserve"> la educación nutricional. </w:t>
              </w:r>
              <w:r w:rsidRPr="00CF0346">
                <w:rPr>
                  <w:i/>
                  <w:iCs/>
                  <w:noProof/>
                  <w:lang w:val="es-ES"/>
                </w:rPr>
                <w:t>Seminario Coaching Nutricional. Máster Nutrición y Salud.</w:t>
              </w:r>
              <w:r w:rsidRPr="00CF0346">
                <w:rPr>
                  <w:noProof/>
                  <w:lang w:val="es-ES"/>
                </w:rPr>
                <w:t xml:space="preserve"> Universitat Oberta de Catalunya.</w:t>
              </w:r>
            </w:p>
            <w:p w:rsidR="001B256F" w:rsidRPr="00CF0346" w:rsidRDefault="001B256F" w:rsidP="001B256F">
              <w:pPr>
                <w:pStyle w:val="Bibliografa"/>
                <w:numPr>
                  <w:ilvl w:val="0"/>
                  <w:numId w:val="14"/>
                </w:numPr>
                <w:rPr>
                  <w:noProof/>
                  <w:lang w:val="es-ES"/>
                </w:rPr>
              </w:pPr>
              <w:r w:rsidRPr="00CF0346">
                <w:rPr>
                  <w:noProof/>
                  <w:lang w:val="es-ES"/>
                </w:rPr>
                <w:t xml:space="preserve">La Nacion. (12 de 04 de 2011). </w:t>
              </w:r>
              <w:r w:rsidRPr="00CF0346">
                <w:rPr>
                  <w:i/>
                  <w:iCs/>
                  <w:noProof/>
                  <w:lang w:val="es-ES"/>
                </w:rPr>
                <w:t>Vida &amp; Ocio.</w:t>
              </w:r>
              <w:r w:rsidRPr="00CF0346">
                <w:rPr>
                  <w:noProof/>
                  <w:lang w:val="es-ES"/>
                </w:rPr>
                <w:t xml:space="preserve"> Recuperado el 02 de 02 de 2016, de La Nacion: http://www.lanacion.com.ar/1365035-que-son-y-para-que-sirven-las-apps</w:t>
              </w:r>
            </w:p>
            <w:p w:rsidR="001B256F" w:rsidRPr="00CF0346" w:rsidRDefault="001B256F" w:rsidP="001B256F">
              <w:pPr>
                <w:pStyle w:val="Bibliografa"/>
                <w:numPr>
                  <w:ilvl w:val="0"/>
                  <w:numId w:val="14"/>
                </w:numPr>
                <w:rPr>
                  <w:noProof/>
                  <w:lang w:val="es-ES"/>
                </w:rPr>
              </w:pPr>
              <w:r w:rsidRPr="00CF0346">
                <w:rPr>
                  <w:noProof/>
                  <w:lang w:val="es-ES"/>
                </w:rPr>
                <w:t xml:space="preserve">PEDREROS, L. M. (02 de Julio de 2009). </w:t>
              </w:r>
              <w:r w:rsidRPr="00CF0346">
                <w:rPr>
                  <w:i/>
                  <w:iCs/>
                  <w:noProof/>
                  <w:lang w:val="es-ES"/>
                </w:rPr>
                <w:t>Coaching virtual: Interacción a distancia y sin distancias</w:t>
              </w:r>
              <w:r w:rsidRPr="00CF0346">
                <w:rPr>
                  <w:noProof/>
                  <w:lang w:val="es-ES"/>
                </w:rPr>
                <w:t>. Obtenido de tisoc: http://www.tisoc.com/el-rincon-del-coach/coaching-virtual-interaccion-a-distancia-y-sin-distancias.php</w:t>
              </w:r>
            </w:p>
            <w:p w:rsidR="003D1C7B" w:rsidRDefault="001B256F" w:rsidP="003D1C7B">
              <w:pPr>
                <w:pStyle w:val="Bibliografa"/>
                <w:numPr>
                  <w:ilvl w:val="0"/>
                  <w:numId w:val="14"/>
                </w:numPr>
                <w:rPr>
                  <w:noProof/>
                  <w:lang w:val="es-ES"/>
                </w:rPr>
              </w:pPr>
              <w:r w:rsidRPr="00CF0346">
                <w:rPr>
                  <w:noProof/>
                  <w:lang w:val="es-ES"/>
                </w:rPr>
                <w:t xml:space="preserve">Quinones, A. (23 de Septiembre de 2015). </w:t>
              </w:r>
              <w:r w:rsidRPr="00CF0346">
                <w:rPr>
                  <w:i/>
                  <w:iCs/>
                  <w:noProof/>
                  <w:lang w:val="es-ES"/>
                </w:rPr>
                <w:t>En verano del 2016 abrirá el cine más grande del Caribe</w:t>
              </w:r>
              <w:r w:rsidRPr="00CF0346">
                <w:rPr>
                  <w:noProof/>
                  <w:lang w:val="es-ES"/>
                </w:rPr>
                <w:t>. Recuperado el 27 de Enero de 2016, de Diario Libre: http://www.diariolibre.com/revista/cine/en-verano-del-2016-abrira-el-cine-mas-grande-del-caribe-GA1332338</w:t>
              </w:r>
            </w:p>
            <w:p w:rsidR="001B256F" w:rsidRPr="003D1C7B" w:rsidRDefault="001B256F" w:rsidP="003D1C7B">
              <w:pPr>
                <w:pStyle w:val="Bibliografa"/>
                <w:numPr>
                  <w:ilvl w:val="0"/>
                  <w:numId w:val="14"/>
                </w:numPr>
                <w:rPr>
                  <w:noProof/>
                  <w:lang w:val="es-ES"/>
                </w:rPr>
              </w:pPr>
              <w:r w:rsidRPr="003D1C7B">
                <w:rPr>
                  <w:noProof/>
                  <w:lang w:val="es-ES"/>
                </w:rPr>
                <w:t xml:space="preserve">Roca, J. M. (2012). Comunicar Salud: el paciente aliado. En A. C. Bonal Ruiz R, </w:t>
              </w:r>
              <w:r w:rsidRPr="003D1C7B">
                <w:rPr>
                  <w:i/>
                  <w:iCs/>
                  <w:noProof/>
                  <w:lang w:val="es-ES"/>
                </w:rPr>
                <w:t>Coaching de salud: un nuevo e</w:t>
              </w:r>
              <w:r w:rsidR="00CF0346" w:rsidRPr="003D1C7B">
                <w:rPr>
                  <w:i/>
                  <w:iCs/>
                  <w:noProof/>
                  <w:lang w:val="es-ES"/>
                </w:rPr>
                <w:t xml:space="preserve">nfoque </w:t>
              </w:r>
              <w:r w:rsidR="003D1C7B">
                <w:rPr>
                  <w:i/>
                  <w:iCs/>
                  <w:noProof/>
                  <w:lang w:val="es-ES"/>
                </w:rPr>
                <w:t>para</w:t>
              </w:r>
              <w:r w:rsidR="00CF0346" w:rsidRPr="003D1C7B">
                <w:rPr>
                  <w:i/>
                  <w:iCs/>
                  <w:noProof/>
                  <w:lang w:val="es-ES"/>
                </w:rPr>
                <w:t xml:space="preserve"> el empoderamiento de </w:t>
              </w:r>
              <w:r w:rsidRPr="003D1C7B">
                <w:rPr>
                  <w:i/>
                  <w:iCs/>
                  <w:noProof/>
                  <w:lang w:val="es-ES"/>
                </w:rPr>
                <w:t>paciente</w:t>
              </w:r>
              <w:r w:rsidR="00CF0346" w:rsidRPr="003D1C7B">
                <w:rPr>
                  <w:i/>
                  <w:iCs/>
                  <w:noProof/>
                  <w:lang w:val="es-ES"/>
                </w:rPr>
                <w:t>s</w:t>
              </w:r>
              <w:r w:rsidRPr="003D1C7B">
                <w:rPr>
                  <w:i/>
                  <w:iCs/>
                  <w:noProof/>
                  <w:lang w:val="es-ES"/>
                </w:rPr>
                <w:t xml:space="preserve"> con enfermedades crónicas no transmisibles</w:t>
              </w:r>
              <w:r w:rsidRPr="003D1C7B">
                <w:rPr>
                  <w:noProof/>
                  <w:lang w:val="es-ES"/>
                </w:rPr>
                <w:t xml:space="preserve"> (págs. 26-29,43). MEDISAN.</w:t>
              </w:r>
            </w:p>
            <w:p w:rsidR="001B256F" w:rsidRDefault="001B256F" w:rsidP="001B256F">
              <w:pPr>
                <w:pStyle w:val="Bibliografa"/>
                <w:numPr>
                  <w:ilvl w:val="0"/>
                  <w:numId w:val="14"/>
                </w:numPr>
                <w:rPr>
                  <w:noProof/>
                </w:rPr>
              </w:pPr>
              <w:r w:rsidRPr="00CF0346">
                <w:rPr>
                  <w:noProof/>
                  <w:lang w:val="es-ES"/>
                </w:rPr>
                <w:t xml:space="preserve">Tió, O. P. (2015). Preocupa cifras de sobrepeso y obesidad en República Dominicana. </w:t>
              </w:r>
              <w:r>
                <w:rPr>
                  <w:i/>
                  <w:iCs/>
                  <w:noProof/>
                </w:rPr>
                <w:t>El Caribe</w:t>
              </w:r>
              <w:r>
                <w:rPr>
                  <w:noProof/>
                </w:rPr>
                <w:t>.</w:t>
              </w:r>
            </w:p>
            <w:p w:rsidR="0057337B" w:rsidRPr="001B256F" w:rsidRDefault="0057337B" w:rsidP="001B256F">
              <w:pPr>
                <w:pStyle w:val="Prrafodelista"/>
                <w:jc w:val="both"/>
              </w:pPr>
              <w:r w:rsidRPr="0057337B">
                <w:rPr>
                  <w:rFonts w:ascii="Arial" w:hAnsi="Arial" w:cs="Arial"/>
                  <w:b/>
                  <w:bCs/>
                  <w:sz w:val="24"/>
                  <w:szCs w:val="24"/>
                </w:rPr>
                <w:fldChar w:fldCharType="end"/>
              </w:r>
            </w:p>
          </w:sdtContent>
        </w:sdt>
      </w:sdtContent>
    </w:sdt>
    <w:sectPr w:rsidR="0057337B" w:rsidRPr="001B256F"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A98" w:rsidRDefault="00104A98" w:rsidP="0057337B">
      <w:pPr>
        <w:spacing w:after="0" w:line="240" w:lineRule="auto"/>
      </w:pPr>
      <w:r>
        <w:separator/>
      </w:r>
    </w:p>
  </w:endnote>
  <w:endnote w:type="continuationSeparator" w:id="0">
    <w:p w:rsidR="00104A98" w:rsidRDefault="00104A98"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A98" w:rsidRDefault="00104A98" w:rsidP="0057337B">
      <w:pPr>
        <w:spacing w:after="0" w:line="240" w:lineRule="auto"/>
      </w:pPr>
      <w:r>
        <w:separator/>
      </w:r>
    </w:p>
  </w:footnote>
  <w:footnote w:type="continuationSeparator" w:id="0">
    <w:p w:rsidR="00104A98" w:rsidRDefault="00104A98"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7"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7225E62"/>
    <w:multiLevelType w:val="hybridMultilevel"/>
    <w:tmpl w:val="5FE68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80067"/>
    <w:multiLevelType w:val="hybridMultilevel"/>
    <w:tmpl w:val="348AE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AF3ABB"/>
    <w:multiLevelType w:val="hybridMultilevel"/>
    <w:tmpl w:val="C938FE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
  </w:num>
  <w:num w:numId="3">
    <w:abstractNumId w:val="13"/>
  </w:num>
  <w:num w:numId="4">
    <w:abstractNumId w:val="5"/>
  </w:num>
  <w:num w:numId="5">
    <w:abstractNumId w:val="3"/>
  </w:num>
  <w:num w:numId="6">
    <w:abstractNumId w:val="10"/>
  </w:num>
  <w:num w:numId="7">
    <w:abstractNumId w:val="4"/>
  </w:num>
  <w:num w:numId="8">
    <w:abstractNumId w:val="6"/>
  </w:num>
  <w:num w:numId="9">
    <w:abstractNumId w:val="9"/>
  </w:num>
  <w:num w:numId="10">
    <w:abstractNumId w:val="1"/>
  </w:num>
  <w:num w:numId="11">
    <w:abstractNumId w:val="0"/>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30B7B"/>
    <w:rsid w:val="00054828"/>
    <w:rsid w:val="00060C4E"/>
    <w:rsid w:val="00076531"/>
    <w:rsid w:val="000965A7"/>
    <w:rsid w:val="000C5877"/>
    <w:rsid w:val="00104A98"/>
    <w:rsid w:val="0010634E"/>
    <w:rsid w:val="001122FF"/>
    <w:rsid w:val="001149FA"/>
    <w:rsid w:val="00114BD3"/>
    <w:rsid w:val="00117E01"/>
    <w:rsid w:val="00117E0D"/>
    <w:rsid w:val="001315F5"/>
    <w:rsid w:val="00140566"/>
    <w:rsid w:val="001410FF"/>
    <w:rsid w:val="001644A6"/>
    <w:rsid w:val="00181D6B"/>
    <w:rsid w:val="00184289"/>
    <w:rsid w:val="00190364"/>
    <w:rsid w:val="00191312"/>
    <w:rsid w:val="00192DA5"/>
    <w:rsid w:val="00195E5A"/>
    <w:rsid w:val="001A51BA"/>
    <w:rsid w:val="001B1FB0"/>
    <w:rsid w:val="001B256F"/>
    <w:rsid w:val="001B3439"/>
    <w:rsid w:val="001E61EB"/>
    <w:rsid w:val="001F08AC"/>
    <w:rsid w:val="00200AC5"/>
    <w:rsid w:val="00206C74"/>
    <w:rsid w:val="00217D28"/>
    <w:rsid w:val="00220680"/>
    <w:rsid w:val="002222B9"/>
    <w:rsid w:val="00225E54"/>
    <w:rsid w:val="00231EDD"/>
    <w:rsid w:val="00234DDD"/>
    <w:rsid w:val="00247534"/>
    <w:rsid w:val="00266E2E"/>
    <w:rsid w:val="002713E1"/>
    <w:rsid w:val="0027680D"/>
    <w:rsid w:val="00280B68"/>
    <w:rsid w:val="00283172"/>
    <w:rsid w:val="00291D0E"/>
    <w:rsid w:val="00296BB1"/>
    <w:rsid w:val="002976BA"/>
    <w:rsid w:val="002A6179"/>
    <w:rsid w:val="002C4C04"/>
    <w:rsid w:val="002C577E"/>
    <w:rsid w:val="002D2948"/>
    <w:rsid w:val="002D780B"/>
    <w:rsid w:val="002E2866"/>
    <w:rsid w:val="00322588"/>
    <w:rsid w:val="00322A37"/>
    <w:rsid w:val="0032346A"/>
    <w:rsid w:val="00344AAE"/>
    <w:rsid w:val="00352737"/>
    <w:rsid w:val="003562AF"/>
    <w:rsid w:val="00381FB4"/>
    <w:rsid w:val="003820B2"/>
    <w:rsid w:val="003A35D4"/>
    <w:rsid w:val="003A58AA"/>
    <w:rsid w:val="003C550B"/>
    <w:rsid w:val="003D05DE"/>
    <w:rsid w:val="003D1B18"/>
    <w:rsid w:val="003D1C7B"/>
    <w:rsid w:val="003E37D2"/>
    <w:rsid w:val="004208B0"/>
    <w:rsid w:val="004377FC"/>
    <w:rsid w:val="00450BF8"/>
    <w:rsid w:val="004541C5"/>
    <w:rsid w:val="00473E67"/>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97604"/>
    <w:rsid w:val="005B595B"/>
    <w:rsid w:val="005E1E0F"/>
    <w:rsid w:val="00602B3A"/>
    <w:rsid w:val="006124C7"/>
    <w:rsid w:val="00614475"/>
    <w:rsid w:val="00620326"/>
    <w:rsid w:val="00626C52"/>
    <w:rsid w:val="0063096E"/>
    <w:rsid w:val="006327BE"/>
    <w:rsid w:val="006452DC"/>
    <w:rsid w:val="00652CCB"/>
    <w:rsid w:val="00656B7D"/>
    <w:rsid w:val="00657527"/>
    <w:rsid w:val="00664546"/>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D2F8D"/>
    <w:rsid w:val="007E0621"/>
    <w:rsid w:val="007E77D4"/>
    <w:rsid w:val="007F1DC0"/>
    <w:rsid w:val="0080701F"/>
    <w:rsid w:val="00810613"/>
    <w:rsid w:val="0081291B"/>
    <w:rsid w:val="00817CD3"/>
    <w:rsid w:val="00832747"/>
    <w:rsid w:val="0084248D"/>
    <w:rsid w:val="00846043"/>
    <w:rsid w:val="00851A7C"/>
    <w:rsid w:val="008633FC"/>
    <w:rsid w:val="00870778"/>
    <w:rsid w:val="00893E29"/>
    <w:rsid w:val="008D0DF4"/>
    <w:rsid w:val="008D78BF"/>
    <w:rsid w:val="008E340F"/>
    <w:rsid w:val="00906534"/>
    <w:rsid w:val="00943569"/>
    <w:rsid w:val="009448C8"/>
    <w:rsid w:val="00945740"/>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60520"/>
    <w:rsid w:val="00A70225"/>
    <w:rsid w:val="00A732B5"/>
    <w:rsid w:val="00A81D0F"/>
    <w:rsid w:val="00A84FF6"/>
    <w:rsid w:val="00A90094"/>
    <w:rsid w:val="00A95E57"/>
    <w:rsid w:val="00AA28C4"/>
    <w:rsid w:val="00AA3391"/>
    <w:rsid w:val="00AB5FDF"/>
    <w:rsid w:val="00AC20C1"/>
    <w:rsid w:val="00AE0948"/>
    <w:rsid w:val="00AE42A6"/>
    <w:rsid w:val="00AF20D1"/>
    <w:rsid w:val="00AF20EA"/>
    <w:rsid w:val="00AF48ED"/>
    <w:rsid w:val="00B03474"/>
    <w:rsid w:val="00B112E5"/>
    <w:rsid w:val="00B1590A"/>
    <w:rsid w:val="00B22D08"/>
    <w:rsid w:val="00B353B7"/>
    <w:rsid w:val="00B4674E"/>
    <w:rsid w:val="00B51594"/>
    <w:rsid w:val="00B547C1"/>
    <w:rsid w:val="00B54CF1"/>
    <w:rsid w:val="00B63D31"/>
    <w:rsid w:val="00B70790"/>
    <w:rsid w:val="00B83C4C"/>
    <w:rsid w:val="00B93F4D"/>
    <w:rsid w:val="00BA2003"/>
    <w:rsid w:val="00BA3DF6"/>
    <w:rsid w:val="00BB2893"/>
    <w:rsid w:val="00BB42AB"/>
    <w:rsid w:val="00BB5D46"/>
    <w:rsid w:val="00BB6F85"/>
    <w:rsid w:val="00BB7763"/>
    <w:rsid w:val="00BC54A9"/>
    <w:rsid w:val="00BE39E3"/>
    <w:rsid w:val="00BE55F6"/>
    <w:rsid w:val="00BF0ABE"/>
    <w:rsid w:val="00BF2E5E"/>
    <w:rsid w:val="00C13625"/>
    <w:rsid w:val="00C222EA"/>
    <w:rsid w:val="00C23DF0"/>
    <w:rsid w:val="00C40D21"/>
    <w:rsid w:val="00C56534"/>
    <w:rsid w:val="00C62135"/>
    <w:rsid w:val="00C6265D"/>
    <w:rsid w:val="00C72C03"/>
    <w:rsid w:val="00CC0E10"/>
    <w:rsid w:val="00CE3756"/>
    <w:rsid w:val="00CF0346"/>
    <w:rsid w:val="00D11A65"/>
    <w:rsid w:val="00D172FA"/>
    <w:rsid w:val="00D257D7"/>
    <w:rsid w:val="00D435B9"/>
    <w:rsid w:val="00D555C1"/>
    <w:rsid w:val="00D71A45"/>
    <w:rsid w:val="00D86E4A"/>
    <w:rsid w:val="00D915AA"/>
    <w:rsid w:val="00DA2B63"/>
    <w:rsid w:val="00DC537A"/>
    <w:rsid w:val="00DD14F5"/>
    <w:rsid w:val="00DF684F"/>
    <w:rsid w:val="00E104D2"/>
    <w:rsid w:val="00E12841"/>
    <w:rsid w:val="00E15E56"/>
    <w:rsid w:val="00E2783D"/>
    <w:rsid w:val="00E42A27"/>
    <w:rsid w:val="00E44CDC"/>
    <w:rsid w:val="00E5756A"/>
    <w:rsid w:val="00E71B21"/>
    <w:rsid w:val="00EA0E07"/>
    <w:rsid w:val="00EA1E5B"/>
    <w:rsid w:val="00EB39CE"/>
    <w:rsid w:val="00EC4170"/>
    <w:rsid w:val="00EC4FFD"/>
    <w:rsid w:val="00ED5B53"/>
    <w:rsid w:val="00ED5FA8"/>
    <w:rsid w:val="00EE4269"/>
    <w:rsid w:val="00EE61BF"/>
    <w:rsid w:val="00F13792"/>
    <w:rsid w:val="00F17623"/>
    <w:rsid w:val="00F42CDB"/>
    <w:rsid w:val="00F47E04"/>
    <w:rsid w:val="00F55FEF"/>
    <w:rsid w:val="00F57FE4"/>
    <w:rsid w:val="00F66695"/>
    <w:rsid w:val="00F75A9D"/>
    <w:rsid w:val="00F9111E"/>
    <w:rsid w:val="00F91DD0"/>
    <w:rsid w:val="00FA40C9"/>
    <w:rsid w:val="00FA5E9C"/>
    <w:rsid w:val="00FB4E2B"/>
    <w:rsid w:val="00FB6999"/>
    <w:rsid w:val="00FD25FC"/>
    <w:rsid w:val="00FE1BC6"/>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Ttulo1">
    <w:name w:val="heading 1"/>
    <w:basedOn w:val="Normal"/>
    <w:next w:val="Normal"/>
    <w:link w:val="Ttulo1C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4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AAE"/>
    <w:rPr>
      <w:rFonts w:ascii="Tahoma" w:hAnsi="Tahoma" w:cs="Tahoma"/>
      <w:sz w:val="16"/>
      <w:szCs w:val="16"/>
    </w:rPr>
  </w:style>
  <w:style w:type="character" w:customStyle="1" w:styleId="Ttulo1Car">
    <w:name w:val="Título 1 Car"/>
    <w:basedOn w:val="Fuentedeprrafopredeter"/>
    <w:link w:val="Ttulo1"/>
    <w:uiPriority w:val="9"/>
    <w:rsid w:val="002222B9"/>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link w:val="SubttuloC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C537A"/>
    <w:rPr>
      <w:rFonts w:asciiTheme="majorHAnsi" w:eastAsiaTheme="majorEastAsia" w:hAnsiTheme="majorHAnsi" w:cstheme="majorBidi"/>
      <w:i/>
      <w:iCs/>
      <w:color w:val="5B9BD5" w:themeColor="accent1"/>
      <w:spacing w:val="15"/>
      <w:sz w:val="24"/>
      <w:szCs w:val="24"/>
    </w:rPr>
  </w:style>
  <w:style w:type="paragraph" w:styleId="Prrafodelista">
    <w:name w:val="List Paragraph"/>
    <w:basedOn w:val="Normal"/>
    <w:uiPriority w:val="34"/>
    <w:qFormat/>
    <w:rsid w:val="00DC537A"/>
    <w:pPr>
      <w:ind w:left="720"/>
      <w:contextualSpacing/>
    </w:pPr>
  </w:style>
  <w:style w:type="character" w:styleId="Hipervnculo">
    <w:name w:val="Hyperlink"/>
    <w:basedOn w:val="Fuentedeprrafopredeter"/>
    <w:uiPriority w:val="99"/>
    <w:unhideWhenUsed/>
    <w:rsid w:val="00BB42AB"/>
    <w:rPr>
      <w:color w:val="0563C1" w:themeColor="hyperlink"/>
      <w:u w:val="single"/>
    </w:rPr>
  </w:style>
  <w:style w:type="paragraph" w:styleId="Bibliografa">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Textoindependiente">
    <w:name w:val="Body Text"/>
    <w:basedOn w:val="Normal"/>
    <w:link w:val="TextoindependienteCar"/>
    <w:uiPriority w:val="1"/>
    <w:qFormat/>
    <w:rsid w:val="00E15E56"/>
    <w:pPr>
      <w:widowControl w:val="0"/>
      <w:spacing w:after="0" w:line="240" w:lineRule="auto"/>
      <w:ind w:left="440"/>
    </w:pPr>
    <w:rPr>
      <w:rFonts w:ascii="Arial" w:eastAsia="Arial" w:hAnsi="Arial"/>
      <w:sz w:val="24"/>
      <w:szCs w:val="24"/>
    </w:rPr>
  </w:style>
  <w:style w:type="character" w:customStyle="1" w:styleId="TextoindependienteCar">
    <w:name w:val="Texto independiente Car"/>
    <w:basedOn w:val="Fuentedeprrafopredeter"/>
    <w:link w:val="Textoindependiente"/>
    <w:uiPriority w:val="1"/>
    <w:rsid w:val="00E15E56"/>
    <w:rPr>
      <w:rFonts w:ascii="Arial" w:eastAsia="Arial" w:hAnsi="Arial"/>
      <w:sz w:val="24"/>
      <w:szCs w:val="24"/>
    </w:rPr>
  </w:style>
  <w:style w:type="character" w:customStyle="1" w:styleId="Ttulo2Car">
    <w:name w:val="Título 2 Car"/>
    <w:basedOn w:val="Fuentedeprrafopredeter"/>
    <w:link w:val="Ttulo2"/>
    <w:uiPriority w:val="9"/>
    <w:rsid w:val="00E12841"/>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5733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37B"/>
  </w:style>
  <w:style w:type="paragraph" w:styleId="Piedepgina">
    <w:name w:val="footer"/>
    <w:basedOn w:val="Normal"/>
    <w:link w:val="PiedepginaCar"/>
    <w:uiPriority w:val="99"/>
    <w:unhideWhenUsed/>
    <w:rsid w:val="005733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37B"/>
  </w:style>
  <w:style w:type="character" w:customStyle="1" w:styleId="5yl5">
    <w:name w:val="_5yl5"/>
    <w:basedOn w:val="Fuentedeprrafopredeter"/>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010">
      <w:bodyDiv w:val="1"/>
      <w:marLeft w:val="0"/>
      <w:marRight w:val="0"/>
      <w:marTop w:val="0"/>
      <w:marBottom w:val="0"/>
      <w:divBdr>
        <w:top w:val="none" w:sz="0" w:space="0" w:color="auto"/>
        <w:left w:val="none" w:sz="0" w:space="0" w:color="auto"/>
        <w:bottom w:val="none" w:sz="0" w:space="0" w:color="auto"/>
        <w:right w:val="none" w:sz="0" w:space="0" w:color="auto"/>
      </w:divBdr>
    </w:div>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61832310">
      <w:bodyDiv w:val="1"/>
      <w:marLeft w:val="0"/>
      <w:marRight w:val="0"/>
      <w:marTop w:val="0"/>
      <w:marBottom w:val="0"/>
      <w:divBdr>
        <w:top w:val="none" w:sz="0" w:space="0" w:color="auto"/>
        <w:left w:val="none" w:sz="0" w:space="0" w:color="auto"/>
        <w:bottom w:val="none" w:sz="0" w:space="0" w:color="auto"/>
        <w:right w:val="none" w:sz="0" w:space="0" w:color="auto"/>
      </w:divBdr>
    </w:div>
    <w:div w:id="63529874">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81487731">
      <w:bodyDiv w:val="1"/>
      <w:marLeft w:val="0"/>
      <w:marRight w:val="0"/>
      <w:marTop w:val="0"/>
      <w:marBottom w:val="0"/>
      <w:divBdr>
        <w:top w:val="none" w:sz="0" w:space="0" w:color="auto"/>
        <w:left w:val="none" w:sz="0" w:space="0" w:color="auto"/>
        <w:bottom w:val="none" w:sz="0" w:space="0" w:color="auto"/>
        <w:right w:val="none" w:sz="0" w:space="0" w:color="auto"/>
      </w:divBdr>
    </w:div>
    <w:div w:id="89543461">
      <w:bodyDiv w:val="1"/>
      <w:marLeft w:val="0"/>
      <w:marRight w:val="0"/>
      <w:marTop w:val="0"/>
      <w:marBottom w:val="0"/>
      <w:divBdr>
        <w:top w:val="none" w:sz="0" w:space="0" w:color="auto"/>
        <w:left w:val="none" w:sz="0" w:space="0" w:color="auto"/>
        <w:bottom w:val="none" w:sz="0" w:space="0" w:color="auto"/>
        <w:right w:val="none" w:sz="0" w:space="0" w:color="auto"/>
      </w:divBdr>
    </w:div>
    <w:div w:id="115418283">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43087883">
      <w:bodyDiv w:val="1"/>
      <w:marLeft w:val="0"/>
      <w:marRight w:val="0"/>
      <w:marTop w:val="0"/>
      <w:marBottom w:val="0"/>
      <w:divBdr>
        <w:top w:val="none" w:sz="0" w:space="0" w:color="auto"/>
        <w:left w:val="none" w:sz="0" w:space="0" w:color="auto"/>
        <w:bottom w:val="none" w:sz="0" w:space="0" w:color="auto"/>
        <w:right w:val="none" w:sz="0" w:space="0" w:color="auto"/>
      </w:divBdr>
    </w:div>
    <w:div w:id="144670159">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2452875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42253730">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02151962">
      <w:bodyDiv w:val="1"/>
      <w:marLeft w:val="0"/>
      <w:marRight w:val="0"/>
      <w:marTop w:val="0"/>
      <w:marBottom w:val="0"/>
      <w:divBdr>
        <w:top w:val="none" w:sz="0" w:space="0" w:color="auto"/>
        <w:left w:val="none" w:sz="0" w:space="0" w:color="auto"/>
        <w:bottom w:val="none" w:sz="0" w:space="0" w:color="auto"/>
        <w:right w:val="none" w:sz="0" w:space="0" w:color="auto"/>
      </w:divBdr>
    </w:div>
    <w:div w:id="369304494">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389309706">
      <w:bodyDiv w:val="1"/>
      <w:marLeft w:val="0"/>
      <w:marRight w:val="0"/>
      <w:marTop w:val="0"/>
      <w:marBottom w:val="0"/>
      <w:divBdr>
        <w:top w:val="none" w:sz="0" w:space="0" w:color="auto"/>
        <w:left w:val="none" w:sz="0" w:space="0" w:color="auto"/>
        <w:bottom w:val="none" w:sz="0" w:space="0" w:color="auto"/>
        <w:right w:val="none" w:sz="0" w:space="0" w:color="auto"/>
      </w:divBdr>
    </w:div>
    <w:div w:id="397166148">
      <w:bodyDiv w:val="1"/>
      <w:marLeft w:val="0"/>
      <w:marRight w:val="0"/>
      <w:marTop w:val="0"/>
      <w:marBottom w:val="0"/>
      <w:divBdr>
        <w:top w:val="none" w:sz="0" w:space="0" w:color="auto"/>
        <w:left w:val="none" w:sz="0" w:space="0" w:color="auto"/>
        <w:bottom w:val="none" w:sz="0" w:space="0" w:color="auto"/>
        <w:right w:val="none" w:sz="0" w:space="0" w:color="auto"/>
      </w:divBdr>
    </w:div>
    <w:div w:id="400372440">
      <w:bodyDiv w:val="1"/>
      <w:marLeft w:val="0"/>
      <w:marRight w:val="0"/>
      <w:marTop w:val="0"/>
      <w:marBottom w:val="0"/>
      <w:divBdr>
        <w:top w:val="none" w:sz="0" w:space="0" w:color="auto"/>
        <w:left w:val="none" w:sz="0" w:space="0" w:color="auto"/>
        <w:bottom w:val="none" w:sz="0" w:space="0" w:color="auto"/>
        <w:right w:val="none" w:sz="0" w:space="0" w:color="auto"/>
      </w:divBdr>
    </w:div>
    <w:div w:id="405616584">
      <w:bodyDiv w:val="1"/>
      <w:marLeft w:val="0"/>
      <w:marRight w:val="0"/>
      <w:marTop w:val="0"/>
      <w:marBottom w:val="0"/>
      <w:divBdr>
        <w:top w:val="none" w:sz="0" w:space="0" w:color="auto"/>
        <w:left w:val="none" w:sz="0" w:space="0" w:color="auto"/>
        <w:bottom w:val="none" w:sz="0" w:space="0" w:color="auto"/>
        <w:right w:val="none" w:sz="0" w:space="0" w:color="auto"/>
      </w:divBdr>
    </w:div>
    <w:div w:id="461994744">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80772275">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13695159">
      <w:bodyDiv w:val="1"/>
      <w:marLeft w:val="0"/>
      <w:marRight w:val="0"/>
      <w:marTop w:val="0"/>
      <w:marBottom w:val="0"/>
      <w:divBdr>
        <w:top w:val="none" w:sz="0" w:space="0" w:color="auto"/>
        <w:left w:val="none" w:sz="0" w:space="0" w:color="auto"/>
        <w:bottom w:val="none" w:sz="0" w:space="0" w:color="auto"/>
        <w:right w:val="none" w:sz="0" w:space="0" w:color="auto"/>
      </w:divBdr>
    </w:div>
    <w:div w:id="523399719">
      <w:bodyDiv w:val="1"/>
      <w:marLeft w:val="0"/>
      <w:marRight w:val="0"/>
      <w:marTop w:val="0"/>
      <w:marBottom w:val="0"/>
      <w:divBdr>
        <w:top w:val="none" w:sz="0" w:space="0" w:color="auto"/>
        <w:left w:val="none" w:sz="0" w:space="0" w:color="auto"/>
        <w:bottom w:val="none" w:sz="0" w:space="0" w:color="auto"/>
        <w:right w:val="none" w:sz="0" w:space="0" w:color="auto"/>
      </w:divBdr>
    </w:div>
    <w:div w:id="524710827">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26336418">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540938618">
      <w:bodyDiv w:val="1"/>
      <w:marLeft w:val="0"/>
      <w:marRight w:val="0"/>
      <w:marTop w:val="0"/>
      <w:marBottom w:val="0"/>
      <w:divBdr>
        <w:top w:val="none" w:sz="0" w:space="0" w:color="auto"/>
        <w:left w:val="none" w:sz="0" w:space="0" w:color="auto"/>
        <w:bottom w:val="none" w:sz="0" w:space="0" w:color="auto"/>
        <w:right w:val="none" w:sz="0" w:space="0" w:color="auto"/>
      </w:divBdr>
    </w:div>
    <w:div w:id="564921012">
      <w:bodyDiv w:val="1"/>
      <w:marLeft w:val="0"/>
      <w:marRight w:val="0"/>
      <w:marTop w:val="0"/>
      <w:marBottom w:val="0"/>
      <w:divBdr>
        <w:top w:val="none" w:sz="0" w:space="0" w:color="auto"/>
        <w:left w:val="none" w:sz="0" w:space="0" w:color="auto"/>
        <w:bottom w:val="none" w:sz="0" w:space="0" w:color="auto"/>
        <w:right w:val="none" w:sz="0" w:space="0" w:color="auto"/>
      </w:divBdr>
    </w:div>
    <w:div w:id="579171883">
      <w:bodyDiv w:val="1"/>
      <w:marLeft w:val="0"/>
      <w:marRight w:val="0"/>
      <w:marTop w:val="0"/>
      <w:marBottom w:val="0"/>
      <w:divBdr>
        <w:top w:val="none" w:sz="0" w:space="0" w:color="auto"/>
        <w:left w:val="none" w:sz="0" w:space="0" w:color="auto"/>
        <w:bottom w:val="none" w:sz="0" w:space="0" w:color="auto"/>
        <w:right w:val="none" w:sz="0" w:space="0" w:color="auto"/>
      </w:divBdr>
    </w:div>
    <w:div w:id="585654425">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610475609">
      <w:bodyDiv w:val="1"/>
      <w:marLeft w:val="0"/>
      <w:marRight w:val="0"/>
      <w:marTop w:val="0"/>
      <w:marBottom w:val="0"/>
      <w:divBdr>
        <w:top w:val="none" w:sz="0" w:space="0" w:color="auto"/>
        <w:left w:val="none" w:sz="0" w:space="0" w:color="auto"/>
        <w:bottom w:val="none" w:sz="0" w:space="0" w:color="auto"/>
        <w:right w:val="none" w:sz="0" w:space="0" w:color="auto"/>
      </w:divBdr>
    </w:div>
    <w:div w:id="693388001">
      <w:bodyDiv w:val="1"/>
      <w:marLeft w:val="0"/>
      <w:marRight w:val="0"/>
      <w:marTop w:val="0"/>
      <w:marBottom w:val="0"/>
      <w:divBdr>
        <w:top w:val="none" w:sz="0" w:space="0" w:color="auto"/>
        <w:left w:val="none" w:sz="0" w:space="0" w:color="auto"/>
        <w:bottom w:val="none" w:sz="0" w:space="0" w:color="auto"/>
        <w:right w:val="none" w:sz="0" w:space="0" w:color="auto"/>
      </w:divBdr>
    </w:div>
    <w:div w:id="701594758">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717050818">
      <w:bodyDiv w:val="1"/>
      <w:marLeft w:val="0"/>
      <w:marRight w:val="0"/>
      <w:marTop w:val="0"/>
      <w:marBottom w:val="0"/>
      <w:divBdr>
        <w:top w:val="none" w:sz="0" w:space="0" w:color="auto"/>
        <w:left w:val="none" w:sz="0" w:space="0" w:color="auto"/>
        <w:bottom w:val="none" w:sz="0" w:space="0" w:color="auto"/>
        <w:right w:val="none" w:sz="0" w:space="0" w:color="auto"/>
      </w:divBdr>
    </w:div>
    <w:div w:id="735009004">
      <w:bodyDiv w:val="1"/>
      <w:marLeft w:val="0"/>
      <w:marRight w:val="0"/>
      <w:marTop w:val="0"/>
      <w:marBottom w:val="0"/>
      <w:divBdr>
        <w:top w:val="none" w:sz="0" w:space="0" w:color="auto"/>
        <w:left w:val="none" w:sz="0" w:space="0" w:color="auto"/>
        <w:bottom w:val="none" w:sz="0" w:space="0" w:color="auto"/>
        <w:right w:val="none" w:sz="0" w:space="0" w:color="auto"/>
      </w:divBdr>
    </w:div>
    <w:div w:id="799998042">
      <w:bodyDiv w:val="1"/>
      <w:marLeft w:val="0"/>
      <w:marRight w:val="0"/>
      <w:marTop w:val="0"/>
      <w:marBottom w:val="0"/>
      <w:divBdr>
        <w:top w:val="none" w:sz="0" w:space="0" w:color="auto"/>
        <w:left w:val="none" w:sz="0" w:space="0" w:color="auto"/>
        <w:bottom w:val="none" w:sz="0" w:space="0" w:color="auto"/>
        <w:right w:val="none" w:sz="0" w:space="0" w:color="auto"/>
      </w:divBdr>
    </w:div>
    <w:div w:id="816259762">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91770924">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34509116">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83703648">
      <w:bodyDiv w:val="1"/>
      <w:marLeft w:val="0"/>
      <w:marRight w:val="0"/>
      <w:marTop w:val="0"/>
      <w:marBottom w:val="0"/>
      <w:divBdr>
        <w:top w:val="none" w:sz="0" w:space="0" w:color="auto"/>
        <w:left w:val="none" w:sz="0" w:space="0" w:color="auto"/>
        <w:bottom w:val="none" w:sz="0" w:space="0" w:color="auto"/>
        <w:right w:val="none" w:sz="0" w:space="0" w:color="auto"/>
      </w:divBdr>
    </w:div>
    <w:div w:id="994331847">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070542478">
      <w:bodyDiv w:val="1"/>
      <w:marLeft w:val="0"/>
      <w:marRight w:val="0"/>
      <w:marTop w:val="0"/>
      <w:marBottom w:val="0"/>
      <w:divBdr>
        <w:top w:val="none" w:sz="0" w:space="0" w:color="auto"/>
        <w:left w:val="none" w:sz="0" w:space="0" w:color="auto"/>
        <w:bottom w:val="none" w:sz="0" w:space="0" w:color="auto"/>
        <w:right w:val="none" w:sz="0" w:space="0" w:color="auto"/>
      </w:divBdr>
    </w:div>
    <w:div w:id="1109084987">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2185951">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31621757">
      <w:bodyDiv w:val="1"/>
      <w:marLeft w:val="0"/>
      <w:marRight w:val="0"/>
      <w:marTop w:val="0"/>
      <w:marBottom w:val="0"/>
      <w:divBdr>
        <w:top w:val="none" w:sz="0" w:space="0" w:color="auto"/>
        <w:left w:val="none" w:sz="0" w:space="0" w:color="auto"/>
        <w:bottom w:val="none" w:sz="0" w:space="0" w:color="auto"/>
        <w:right w:val="none" w:sz="0" w:space="0" w:color="auto"/>
      </w:divBdr>
    </w:div>
    <w:div w:id="1249463394">
      <w:bodyDiv w:val="1"/>
      <w:marLeft w:val="0"/>
      <w:marRight w:val="0"/>
      <w:marTop w:val="0"/>
      <w:marBottom w:val="0"/>
      <w:divBdr>
        <w:top w:val="none" w:sz="0" w:space="0" w:color="auto"/>
        <w:left w:val="none" w:sz="0" w:space="0" w:color="auto"/>
        <w:bottom w:val="none" w:sz="0" w:space="0" w:color="auto"/>
        <w:right w:val="none" w:sz="0" w:space="0" w:color="auto"/>
      </w:divBdr>
    </w:div>
    <w:div w:id="1255435771">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278682147">
      <w:bodyDiv w:val="1"/>
      <w:marLeft w:val="0"/>
      <w:marRight w:val="0"/>
      <w:marTop w:val="0"/>
      <w:marBottom w:val="0"/>
      <w:divBdr>
        <w:top w:val="none" w:sz="0" w:space="0" w:color="auto"/>
        <w:left w:val="none" w:sz="0" w:space="0" w:color="auto"/>
        <w:bottom w:val="none" w:sz="0" w:space="0" w:color="auto"/>
        <w:right w:val="none" w:sz="0" w:space="0" w:color="auto"/>
      </w:divBdr>
    </w:div>
    <w:div w:id="1313830229">
      <w:bodyDiv w:val="1"/>
      <w:marLeft w:val="0"/>
      <w:marRight w:val="0"/>
      <w:marTop w:val="0"/>
      <w:marBottom w:val="0"/>
      <w:divBdr>
        <w:top w:val="none" w:sz="0" w:space="0" w:color="auto"/>
        <w:left w:val="none" w:sz="0" w:space="0" w:color="auto"/>
        <w:bottom w:val="none" w:sz="0" w:space="0" w:color="auto"/>
        <w:right w:val="none" w:sz="0" w:space="0" w:color="auto"/>
      </w:divBdr>
    </w:div>
    <w:div w:id="1367103518">
      <w:bodyDiv w:val="1"/>
      <w:marLeft w:val="0"/>
      <w:marRight w:val="0"/>
      <w:marTop w:val="0"/>
      <w:marBottom w:val="0"/>
      <w:divBdr>
        <w:top w:val="none" w:sz="0" w:space="0" w:color="auto"/>
        <w:left w:val="none" w:sz="0" w:space="0" w:color="auto"/>
        <w:bottom w:val="none" w:sz="0" w:space="0" w:color="auto"/>
        <w:right w:val="none" w:sz="0" w:space="0" w:color="auto"/>
      </w:divBdr>
    </w:div>
    <w:div w:id="1382945633">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10738011">
      <w:bodyDiv w:val="1"/>
      <w:marLeft w:val="0"/>
      <w:marRight w:val="0"/>
      <w:marTop w:val="0"/>
      <w:marBottom w:val="0"/>
      <w:divBdr>
        <w:top w:val="none" w:sz="0" w:space="0" w:color="auto"/>
        <w:left w:val="none" w:sz="0" w:space="0" w:color="auto"/>
        <w:bottom w:val="none" w:sz="0" w:space="0" w:color="auto"/>
        <w:right w:val="none" w:sz="0" w:space="0" w:color="auto"/>
      </w:divBdr>
    </w:div>
    <w:div w:id="142529659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496453289">
      <w:bodyDiv w:val="1"/>
      <w:marLeft w:val="0"/>
      <w:marRight w:val="0"/>
      <w:marTop w:val="0"/>
      <w:marBottom w:val="0"/>
      <w:divBdr>
        <w:top w:val="none" w:sz="0" w:space="0" w:color="auto"/>
        <w:left w:val="none" w:sz="0" w:space="0" w:color="auto"/>
        <w:bottom w:val="none" w:sz="0" w:space="0" w:color="auto"/>
        <w:right w:val="none" w:sz="0" w:space="0" w:color="auto"/>
      </w:divBdr>
    </w:div>
    <w:div w:id="1517108853">
      <w:bodyDiv w:val="1"/>
      <w:marLeft w:val="0"/>
      <w:marRight w:val="0"/>
      <w:marTop w:val="0"/>
      <w:marBottom w:val="0"/>
      <w:divBdr>
        <w:top w:val="none" w:sz="0" w:space="0" w:color="auto"/>
        <w:left w:val="none" w:sz="0" w:space="0" w:color="auto"/>
        <w:bottom w:val="none" w:sz="0" w:space="0" w:color="auto"/>
        <w:right w:val="none" w:sz="0" w:space="0" w:color="auto"/>
      </w:divBdr>
    </w:div>
    <w:div w:id="1525897719">
      <w:bodyDiv w:val="1"/>
      <w:marLeft w:val="0"/>
      <w:marRight w:val="0"/>
      <w:marTop w:val="0"/>
      <w:marBottom w:val="0"/>
      <w:divBdr>
        <w:top w:val="none" w:sz="0" w:space="0" w:color="auto"/>
        <w:left w:val="none" w:sz="0" w:space="0" w:color="auto"/>
        <w:bottom w:val="none" w:sz="0" w:space="0" w:color="auto"/>
        <w:right w:val="none" w:sz="0" w:space="0" w:color="auto"/>
      </w:divBdr>
    </w:div>
    <w:div w:id="1528373551">
      <w:bodyDiv w:val="1"/>
      <w:marLeft w:val="0"/>
      <w:marRight w:val="0"/>
      <w:marTop w:val="0"/>
      <w:marBottom w:val="0"/>
      <w:divBdr>
        <w:top w:val="none" w:sz="0" w:space="0" w:color="auto"/>
        <w:left w:val="none" w:sz="0" w:space="0" w:color="auto"/>
        <w:bottom w:val="none" w:sz="0" w:space="0" w:color="auto"/>
        <w:right w:val="none" w:sz="0" w:space="0" w:color="auto"/>
      </w:divBdr>
    </w:div>
    <w:div w:id="1590313869">
      <w:bodyDiv w:val="1"/>
      <w:marLeft w:val="0"/>
      <w:marRight w:val="0"/>
      <w:marTop w:val="0"/>
      <w:marBottom w:val="0"/>
      <w:divBdr>
        <w:top w:val="none" w:sz="0" w:space="0" w:color="auto"/>
        <w:left w:val="none" w:sz="0" w:space="0" w:color="auto"/>
        <w:bottom w:val="none" w:sz="0" w:space="0" w:color="auto"/>
        <w:right w:val="none" w:sz="0" w:space="0" w:color="auto"/>
      </w:divBdr>
    </w:div>
    <w:div w:id="1603219347">
      <w:bodyDiv w:val="1"/>
      <w:marLeft w:val="0"/>
      <w:marRight w:val="0"/>
      <w:marTop w:val="0"/>
      <w:marBottom w:val="0"/>
      <w:divBdr>
        <w:top w:val="none" w:sz="0" w:space="0" w:color="auto"/>
        <w:left w:val="none" w:sz="0" w:space="0" w:color="auto"/>
        <w:bottom w:val="none" w:sz="0" w:space="0" w:color="auto"/>
        <w:right w:val="none" w:sz="0" w:space="0" w:color="auto"/>
      </w:divBdr>
    </w:div>
    <w:div w:id="1606573972">
      <w:bodyDiv w:val="1"/>
      <w:marLeft w:val="0"/>
      <w:marRight w:val="0"/>
      <w:marTop w:val="0"/>
      <w:marBottom w:val="0"/>
      <w:divBdr>
        <w:top w:val="none" w:sz="0" w:space="0" w:color="auto"/>
        <w:left w:val="none" w:sz="0" w:space="0" w:color="auto"/>
        <w:bottom w:val="none" w:sz="0" w:space="0" w:color="auto"/>
        <w:right w:val="none" w:sz="0" w:space="0" w:color="auto"/>
      </w:divBdr>
    </w:div>
    <w:div w:id="1621181084">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58991632">
      <w:bodyDiv w:val="1"/>
      <w:marLeft w:val="0"/>
      <w:marRight w:val="0"/>
      <w:marTop w:val="0"/>
      <w:marBottom w:val="0"/>
      <w:divBdr>
        <w:top w:val="none" w:sz="0" w:space="0" w:color="auto"/>
        <w:left w:val="none" w:sz="0" w:space="0" w:color="auto"/>
        <w:bottom w:val="none" w:sz="0" w:space="0" w:color="auto"/>
        <w:right w:val="none" w:sz="0" w:space="0" w:color="auto"/>
      </w:divBdr>
    </w:div>
    <w:div w:id="1669095299">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722317230">
      <w:bodyDiv w:val="1"/>
      <w:marLeft w:val="0"/>
      <w:marRight w:val="0"/>
      <w:marTop w:val="0"/>
      <w:marBottom w:val="0"/>
      <w:divBdr>
        <w:top w:val="none" w:sz="0" w:space="0" w:color="auto"/>
        <w:left w:val="none" w:sz="0" w:space="0" w:color="auto"/>
        <w:bottom w:val="none" w:sz="0" w:space="0" w:color="auto"/>
        <w:right w:val="none" w:sz="0" w:space="0" w:color="auto"/>
      </w:divBdr>
    </w:div>
    <w:div w:id="1740982375">
      <w:bodyDiv w:val="1"/>
      <w:marLeft w:val="0"/>
      <w:marRight w:val="0"/>
      <w:marTop w:val="0"/>
      <w:marBottom w:val="0"/>
      <w:divBdr>
        <w:top w:val="none" w:sz="0" w:space="0" w:color="auto"/>
        <w:left w:val="none" w:sz="0" w:space="0" w:color="auto"/>
        <w:bottom w:val="none" w:sz="0" w:space="0" w:color="auto"/>
        <w:right w:val="none" w:sz="0" w:space="0" w:color="auto"/>
      </w:divBdr>
    </w:div>
    <w:div w:id="1750082146">
      <w:bodyDiv w:val="1"/>
      <w:marLeft w:val="0"/>
      <w:marRight w:val="0"/>
      <w:marTop w:val="0"/>
      <w:marBottom w:val="0"/>
      <w:divBdr>
        <w:top w:val="none" w:sz="0" w:space="0" w:color="auto"/>
        <w:left w:val="none" w:sz="0" w:space="0" w:color="auto"/>
        <w:bottom w:val="none" w:sz="0" w:space="0" w:color="auto"/>
        <w:right w:val="none" w:sz="0" w:space="0" w:color="auto"/>
      </w:divBdr>
    </w:div>
    <w:div w:id="1818838827">
      <w:bodyDiv w:val="1"/>
      <w:marLeft w:val="0"/>
      <w:marRight w:val="0"/>
      <w:marTop w:val="0"/>
      <w:marBottom w:val="0"/>
      <w:divBdr>
        <w:top w:val="none" w:sz="0" w:space="0" w:color="auto"/>
        <w:left w:val="none" w:sz="0" w:space="0" w:color="auto"/>
        <w:bottom w:val="none" w:sz="0" w:space="0" w:color="auto"/>
        <w:right w:val="none" w:sz="0" w:space="0" w:color="auto"/>
      </w:divBdr>
    </w:div>
    <w:div w:id="1820150957">
      <w:bodyDiv w:val="1"/>
      <w:marLeft w:val="0"/>
      <w:marRight w:val="0"/>
      <w:marTop w:val="0"/>
      <w:marBottom w:val="0"/>
      <w:divBdr>
        <w:top w:val="none" w:sz="0" w:space="0" w:color="auto"/>
        <w:left w:val="none" w:sz="0" w:space="0" w:color="auto"/>
        <w:bottom w:val="none" w:sz="0" w:space="0" w:color="auto"/>
        <w:right w:val="none" w:sz="0" w:space="0" w:color="auto"/>
      </w:divBdr>
    </w:div>
    <w:div w:id="1823423914">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17086705">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44354733">
      <w:bodyDiv w:val="1"/>
      <w:marLeft w:val="0"/>
      <w:marRight w:val="0"/>
      <w:marTop w:val="0"/>
      <w:marBottom w:val="0"/>
      <w:divBdr>
        <w:top w:val="none" w:sz="0" w:space="0" w:color="auto"/>
        <w:left w:val="none" w:sz="0" w:space="0" w:color="auto"/>
        <w:bottom w:val="none" w:sz="0" w:space="0" w:color="auto"/>
        <w:right w:val="none" w:sz="0" w:space="0" w:color="auto"/>
      </w:divBdr>
    </w:div>
    <w:div w:id="2064254754">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0302018">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10</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11</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12</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13</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14</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15</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16</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3</b:RefOrder>
  </b:Source>
  <b:Source>
    <b:Tag>Gim10</b:Tag>
    <b:SourceType>Misc</b:SourceType>
    <b:Guid>{0019E1E8-4B15-4E55-ADA7-73F53D515D77}</b:Guid>
    <b:Title>El Coaching nutricional como método para la educación nutricional.</b:Title>
    <b:Year>2010</b:Year>
    <b:Author>
      <b:Author>
        <b:NameList>
          <b:Person>
            <b:Last>J</b:Last>
            <b:First>Giménez</b:First>
          </b:Person>
        </b:NameList>
      </b:Author>
    </b:Author>
    <b:PublicationTitle>Seminario Coaching Nutricional. Máster Nutrición y Salud.</b:PublicationTitle>
    <b:Publisher> Universitat Oberta de Catalunya</b:Publisher>
    <b:RefOrder>4</b:RefOrder>
  </b:Source>
  <b:Source>
    <b:Tag>Bon12</b:Tag>
    <b:SourceType>Book</b:SourceType>
    <b:Guid>{E6285B2E-1B53-405C-BE43-BCD2E49ABDCF}</b:Guid>
    <b:Author>
      <b:Author>
        <b:NameList>
          <b:Person>
            <b:Last>Bonal Ruiz R</b:Last>
            <b:First>Almenares</b:First>
            <b:Middle>Camps HB, Marzán Delis M</b:Middle>
          </b:Person>
        </b:NameList>
      </b:Author>
    </b:Author>
    <b:Title>Coaching de salud: un nuevo enfoque en el empoderamiento del paciente con enfermedades crónicas no transmisibles.</b:Title>
    <b:Year>2012</b:Year>
    <b:Publisher>MEDISAN</b:Publisher>
    <b:RefOrder>5</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6</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17</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7</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9</b:RefOrder>
  </b:Source>
  <b:Source>
    <b:Tag>Fot13</b:Tag>
    <b:SourceType>DocumentFromInternetSite</b:SourceType>
    <b:Guid>{2D0C4825-2441-417D-A54A-06E070E6E63B}</b:Guid>
    <b:Title>Fotonostra</b:Title>
    <b:Year>2013</b:Year>
    <b:URL>http://www.fotonostra.com/digital/redesociales.htm</b:URL>
    <b:RefOrder>8</b:RefOrder>
  </b:Source>
  <b:Source>
    <b:Tag>Her</b:Tag>
    <b:SourceType>InternetSite</b:SourceType>
    <b:Guid>{CD3A53FA-DC9C-470D-9B75-63D9E27443C7}</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Year>2014</b:Year>
    <b:Month>Julio</b:Month>
    <b:RefOrder>18</b:RefOrder>
  </b:Source>
  <b:Source>
    <b:Tag>EIC16</b:Tag>
    <b:SourceType>InternetSite</b:SourceType>
    <b:Guid>{5EF6DB41-3944-4D0D-B996-60856E1DF065}</b:Guid>
    <b:Title>Escuela Internacional de Coaching</b:Title>
    <b:InternetSiteTitle> escuela internacional de coaching </b:InternetSiteTitle>
    <b:Year>2016</b:Year>
    <b:URL>http://escuelainternacionaldecoaching.com/coaching-virtual</b:URL>
    <b:Author>
      <b:Author>
        <b:Corporate>EIC</b:Corporate>
      </b:Author>
    </b:Author>
    <b:RefOrder>1</b:RefOrder>
  </b:Source>
  <b:Source>
    <b:Tag>Góm10</b:Tag>
    <b:SourceType>DocumentFromInternetSite</b:SourceType>
    <b:Guid>{AAE3E1C1-E3BC-4B3E-8481-423380E7BB72}</b:Guid>
    <b:Title>SciELO: Biblioteca Virtual</b:Title>
    <b:InternetSiteTitle>SciELO</b:InternetSiteTitle>
    <b:Year>2010</b:Year>
    <b:Month>Octubre</b:Month>
    <b:URL>http://scielo.isciii.es/scielo.php?pid=S0212-16112010000500016&amp;script=sci_arttext</b:URL>
    <b:Version>25</b:Version>
    <b:ShortTitle>Nutrición Hospitalaria</b:ShortTitle>
    <b:StandardNumber>ISSN 0212-1611</b:StandardNumber>
    <b:Author>
      <b:Author>
        <b:NameList>
          <b:Person>
            <b:Last>Gómez Candela</b:Last>
            <b:First>C. </b:First>
          </b:Person>
          <b:Person>
            <b:Last>Cantón Blanco</b:Last>
            <b:First>A.</b:First>
          </b:Person>
          <b:Person>
            <b:Last>Luengo Pérez</b:Last>
            <b:Middle>M.</b:Middle>
            <b:First>L.</b:First>
          </b:Person>
        </b:NameList>
      </b:Author>
      <b:Editor>
        <b:NameList>
          <b:Person>
            <b:Last>Enteral</b:Last>
            <b:First>Sociedad</b:First>
            <b:Middle>Española de Nutrición Parenteral y</b:Middle>
          </b:Person>
        </b:NameList>
      </b:Editor>
    </b:Author>
    <b:RefOrder>2</b:RefOrder>
  </b:Source>
  <b:Source>
    <b:Tag>Die16</b:Tag>
    <b:SourceType>DocumentFromInternetSite</b:SourceType>
    <b:Guid>{4E9925B5-C21E-4E79-974E-189BE96907AE}</b:Guid>
    <b:Author>
      <b:Author>
        <b:Corporate>DietPro.Com</b:Corporate>
      </b:Author>
    </b:Author>
    <b:Title>DietPro Software de Gestion Dietetico Nutricional</b:Title>
    <b:InternetSiteTitle>DietPro.Com</b:InternetSiteTitle>
    <b:Year>2016</b:Year>
    <b:URL>https://dietopro.com/condiciones-servicio</b:URL>
    <b:RefOrder>19</b:RefOrder>
  </b:Source>
</b:Sources>
</file>

<file path=customXml/itemProps1.xml><?xml version="1.0" encoding="utf-8"?>
<ds:datastoreItem xmlns:ds="http://schemas.openxmlformats.org/officeDocument/2006/customXml" ds:itemID="{89A8A1B1-31D7-4DB7-96D3-D02A1BC1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3759</Words>
  <Characters>20676</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Starling Germosen Reynoso</cp:lastModifiedBy>
  <cp:revision>6</cp:revision>
  <dcterms:created xsi:type="dcterms:W3CDTF">2016-04-01T01:03:00Z</dcterms:created>
  <dcterms:modified xsi:type="dcterms:W3CDTF">2016-04-01T01:11:00Z</dcterms:modified>
</cp:coreProperties>
</file>