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165" w:rsidRPr="001D13C5" w:rsidRDefault="00DB2EA6" w:rsidP="001D13C5">
      <w:pPr>
        <w:pStyle w:val="ListParagraph"/>
        <w:numPr>
          <w:ilvl w:val="0"/>
          <w:numId w:val="3"/>
        </w:numPr>
        <w:rPr>
          <w:rFonts w:ascii="Arial" w:hAnsi="Arial" w:cs="Arial"/>
          <w:b/>
          <w:bCs/>
          <w:sz w:val="24"/>
          <w:szCs w:val="24"/>
          <w:shd w:val="clear" w:color="auto" w:fill="FFFFFF"/>
        </w:rPr>
      </w:pPr>
      <w:proofErr w:type="spellStart"/>
      <w:r w:rsidRPr="001D13C5">
        <w:rPr>
          <w:rFonts w:ascii="Arial" w:hAnsi="Arial" w:cs="Arial"/>
          <w:b/>
          <w:bCs/>
          <w:sz w:val="24"/>
          <w:szCs w:val="24"/>
          <w:shd w:val="clear" w:color="auto" w:fill="FFFFFF"/>
        </w:rPr>
        <w:t>Identificar</w:t>
      </w:r>
      <w:proofErr w:type="spellEnd"/>
      <w:r w:rsidRPr="001D13C5">
        <w:rPr>
          <w:rFonts w:ascii="Arial" w:hAnsi="Arial" w:cs="Arial"/>
          <w:b/>
          <w:bCs/>
          <w:sz w:val="24"/>
          <w:szCs w:val="24"/>
          <w:shd w:val="clear" w:color="auto" w:fill="FFFFFF"/>
        </w:rPr>
        <w:t xml:space="preserve"> la </w:t>
      </w:r>
      <w:proofErr w:type="spellStart"/>
      <w:r w:rsidRPr="001D13C5">
        <w:rPr>
          <w:rFonts w:ascii="Arial" w:hAnsi="Arial" w:cs="Arial"/>
          <w:b/>
          <w:bCs/>
          <w:sz w:val="24"/>
          <w:szCs w:val="24"/>
          <w:shd w:val="clear" w:color="auto" w:fill="FFFFFF"/>
        </w:rPr>
        <w:t>necesidad</w:t>
      </w:r>
      <w:proofErr w:type="spellEnd"/>
      <w:r w:rsidRPr="001D13C5">
        <w:rPr>
          <w:rFonts w:ascii="Arial" w:hAnsi="Arial" w:cs="Arial"/>
          <w:b/>
          <w:bCs/>
          <w:sz w:val="24"/>
          <w:szCs w:val="24"/>
          <w:shd w:val="clear" w:color="auto" w:fill="FFFFFF"/>
        </w:rPr>
        <w:t>:</w:t>
      </w:r>
    </w:p>
    <w:p w:rsidR="00DB2EA6" w:rsidRPr="001D13C5" w:rsidRDefault="00DB2EA6" w:rsidP="001D13C5">
      <w:pPr>
        <w:spacing w:after="0" w:line="360" w:lineRule="auto"/>
        <w:ind w:left="360"/>
        <w:rPr>
          <w:rFonts w:ascii="Arial" w:hAnsi="Arial" w:cs="Arial"/>
          <w:sz w:val="24"/>
          <w:szCs w:val="24"/>
          <w:lang w:val="es-DO"/>
        </w:rPr>
      </w:pPr>
      <w:r w:rsidRPr="001D13C5">
        <w:rPr>
          <w:rFonts w:ascii="Arial" w:hAnsi="Arial" w:cs="Arial"/>
          <w:sz w:val="24"/>
          <w:szCs w:val="24"/>
          <w:lang w:val="es-DO"/>
        </w:rPr>
        <w:t>Herbalife ofrece productos de nutrición para la pérdida de peso y el bienestar físico en general. Los productos de Herbalife, son adquiridos directamente a través de sus distribuidores independientes, los cuales son los encargados de velar por la evaluación y los seguimientos de los clientes. El seguimiento de los clientes es la parte que más dolor de cabeza causa a los distribuidores independientes,  por lo complicado que es y el tiempo que toma. A su vez, la razón número uno que provoca el abandono de los programas por parte de los clientes.</w:t>
      </w:r>
    </w:p>
    <w:p w:rsidR="001D13C5" w:rsidRPr="001D13C5" w:rsidRDefault="001D13C5" w:rsidP="001D13C5">
      <w:pPr>
        <w:spacing w:after="0" w:line="360" w:lineRule="auto"/>
        <w:ind w:left="360"/>
        <w:rPr>
          <w:rFonts w:ascii="Arial" w:hAnsi="Arial" w:cs="Arial"/>
          <w:sz w:val="24"/>
          <w:szCs w:val="24"/>
          <w:lang w:val="es-DO"/>
        </w:rPr>
      </w:pPr>
    </w:p>
    <w:p w:rsidR="00DB2EA6" w:rsidRPr="001D13C5" w:rsidRDefault="00DB2EA6" w:rsidP="001D13C5">
      <w:pPr>
        <w:pStyle w:val="ListParagraph"/>
        <w:numPr>
          <w:ilvl w:val="0"/>
          <w:numId w:val="3"/>
        </w:numPr>
        <w:spacing w:after="0" w:line="360" w:lineRule="auto"/>
        <w:rPr>
          <w:rFonts w:ascii="Arial" w:hAnsi="Arial" w:cs="Arial"/>
          <w:b/>
          <w:sz w:val="24"/>
          <w:szCs w:val="24"/>
          <w:lang w:val="es-DO"/>
        </w:rPr>
      </w:pPr>
      <w:r w:rsidRPr="001D13C5">
        <w:rPr>
          <w:rFonts w:ascii="Arial" w:hAnsi="Arial" w:cs="Arial"/>
          <w:b/>
          <w:bCs/>
          <w:sz w:val="24"/>
          <w:szCs w:val="24"/>
          <w:shd w:val="clear" w:color="auto" w:fill="FFFFFF"/>
        </w:rPr>
        <w:t>Definir los requisitos</w:t>
      </w:r>
    </w:p>
    <w:p w:rsidR="001D13C5" w:rsidRPr="001D13C5" w:rsidRDefault="001D13C5" w:rsidP="001D13C5">
      <w:pPr>
        <w:spacing w:after="0" w:line="360" w:lineRule="auto"/>
        <w:rPr>
          <w:rFonts w:ascii="Arial" w:hAnsi="Arial" w:cs="Arial"/>
          <w:sz w:val="24"/>
          <w:szCs w:val="24"/>
          <w:lang w:val="es-DO"/>
        </w:rPr>
      </w:pPr>
      <w:r w:rsidRPr="001D13C5">
        <w:rPr>
          <w:rFonts w:ascii="Arial" w:hAnsi="Arial" w:cs="Arial"/>
          <w:sz w:val="24"/>
          <w:szCs w:val="24"/>
          <w:lang w:val="es-DO"/>
        </w:rPr>
        <w:t>Un grupo de asociados, diseñara, desarrollara entregara y evaluarla el seguimiento que realizan algunos distribuidores independientes desde la nueva plataforma, previamente evaluaran los métodos actuales usados por los distribuidores independientes para identificar cuáles son los mecanismos más efectivos dentro de las limitantes existentes, luego de esta evaluación se diseñara la plataforma que permita de una forma más efectiva realizar las labores de control, administración y seguimiento. Una vez desarrollado se evaluara las experiencias de 20 usuarios a modo de piloto durante 2 meses, para su posterior liberación entre los demás distribuidores independientes. Al término del piloto se entregara un informe con los resultados obtenidos y las mejoras que vivieron los usuarios frente a los métodos previos de seguimiento. Una vez liberado, los asociados presentaran informes periódicos a los presidentes de Herbalife Dominicana, con los resultados obtenidos por la misma.</w:t>
      </w:r>
    </w:p>
    <w:p w:rsidR="001D13C5" w:rsidRPr="001D13C5" w:rsidRDefault="001D13C5" w:rsidP="001D13C5">
      <w:pPr>
        <w:spacing w:after="0" w:line="360" w:lineRule="auto"/>
        <w:rPr>
          <w:rFonts w:ascii="Arial" w:hAnsi="Arial" w:cs="Arial"/>
          <w:sz w:val="24"/>
          <w:szCs w:val="24"/>
          <w:lang w:val="es-DO"/>
        </w:rPr>
      </w:pPr>
    </w:p>
    <w:p w:rsidR="001D13C5" w:rsidRPr="001D13C5" w:rsidRDefault="001D13C5" w:rsidP="001D13C5">
      <w:pPr>
        <w:pStyle w:val="ListParagraph"/>
        <w:numPr>
          <w:ilvl w:val="0"/>
          <w:numId w:val="3"/>
        </w:numPr>
        <w:spacing w:after="0" w:line="360" w:lineRule="auto"/>
        <w:rPr>
          <w:rFonts w:ascii="Arial" w:hAnsi="Arial" w:cs="Arial"/>
          <w:b/>
          <w:bCs/>
          <w:sz w:val="24"/>
          <w:szCs w:val="24"/>
          <w:shd w:val="clear" w:color="auto" w:fill="FFFFFF"/>
        </w:rPr>
      </w:pPr>
      <w:r w:rsidRPr="001D13C5">
        <w:rPr>
          <w:rFonts w:ascii="Arial" w:hAnsi="Arial" w:cs="Arial"/>
          <w:b/>
          <w:bCs/>
          <w:sz w:val="24"/>
          <w:szCs w:val="24"/>
          <w:shd w:val="clear" w:color="auto" w:fill="FFFFFF"/>
        </w:rPr>
        <w:t>Establecer el alcance del plan:</w:t>
      </w:r>
    </w:p>
    <w:p w:rsidR="001D13C5" w:rsidRDefault="001D13C5" w:rsidP="001D13C5">
      <w:pPr>
        <w:spacing w:after="0" w:line="360" w:lineRule="auto"/>
        <w:ind w:left="360"/>
        <w:rPr>
          <w:rFonts w:ascii="Arial" w:hAnsi="Arial" w:cs="Arial"/>
          <w:sz w:val="24"/>
          <w:szCs w:val="24"/>
          <w:lang w:val="es-DO"/>
        </w:rPr>
      </w:pPr>
      <w:r w:rsidRPr="001D13C5">
        <w:rPr>
          <w:rFonts w:ascii="Arial" w:hAnsi="Arial" w:cs="Arial"/>
          <w:sz w:val="24"/>
          <w:szCs w:val="24"/>
          <w:lang w:val="es-DO"/>
        </w:rPr>
        <w:t>Se espera que la implementación de este sistema reduzca los costos de seguimiento en un 40%, a su vez se espera que se reduzcan las pérdidas de clientes en un 15%.</w:t>
      </w:r>
    </w:p>
    <w:p w:rsidR="001D13C5" w:rsidRDefault="001D13C5" w:rsidP="001D13C5">
      <w:pPr>
        <w:spacing w:after="0" w:line="360" w:lineRule="auto"/>
        <w:ind w:left="360"/>
        <w:rPr>
          <w:rFonts w:ascii="Arial" w:hAnsi="Arial" w:cs="Arial"/>
          <w:sz w:val="24"/>
          <w:szCs w:val="24"/>
          <w:lang w:val="es-DO"/>
        </w:rPr>
      </w:pPr>
    </w:p>
    <w:p w:rsidR="001D13C5" w:rsidRDefault="001D13C5" w:rsidP="001D13C5">
      <w:pPr>
        <w:spacing w:after="0" w:line="360" w:lineRule="auto"/>
        <w:ind w:left="360"/>
        <w:rPr>
          <w:rFonts w:ascii="Arial" w:hAnsi="Arial" w:cs="Arial"/>
          <w:sz w:val="24"/>
          <w:szCs w:val="24"/>
          <w:lang w:val="es-DO"/>
        </w:rPr>
      </w:pPr>
    </w:p>
    <w:p w:rsidR="001D13C5" w:rsidRPr="001D13C5" w:rsidRDefault="001D13C5" w:rsidP="001D13C5">
      <w:pPr>
        <w:spacing w:after="0" w:line="360" w:lineRule="auto"/>
        <w:ind w:left="360"/>
        <w:rPr>
          <w:rFonts w:ascii="Arial" w:hAnsi="Arial" w:cs="Arial"/>
          <w:sz w:val="24"/>
          <w:szCs w:val="24"/>
          <w:lang w:val="es-DO"/>
        </w:rPr>
      </w:pPr>
    </w:p>
    <w:p w:rsidR="001D13C5" w:rsidRPr="001D13C5" w:rsidRDefault="001D13C5" w:rsidP="001D13C5">
      <w:pPr>
        <w:spacing w:after="0" w:line="360" w:lineRule="auto"/>
        <w:ind w:left="360"/>
        <w:rPr>
          <w:rFonts w:ascii="Arial" w:hAnsi="Arial" w:cs="Arial"/>
          <w:sz w:val="24"/>
          <w:szCs w:val="24"/>
          <w:lang w:val="es-DO"/>
        </w:rPr>
      </w:pPr>
    </w:p>
    <w:p w:rsidR="001D13C5" w:rsidRPr="001D13C5" w:rsidRDefault="001D13C5" w:rsidP="001D13C5">
      <w:pPr>
        <w:pStyle w:val="ListParagraph"/>
        <w:numPr>
          <w:ilvl w:val="0"/>
          <w:numId w:val="3"/>
        </w:numPr>
        <w:spacing w:after="0" w:line="360" w:lineRule="auto"/>
        <w:rPr>
          <w:rFonts w:ascii="Arial" w:hAnsi="Arial" w:cs="Arial"/>
          <w:b/>
          <w:bCs/>
          <w:sz w:val="24"/>
          <w:szCs w:val="24"/>
          <w:shd w:val="clear" w:color="auto" w:fill="FFFFFF"/>
        </w:rPr>
      </w:pPr>
      <w:proofErr w:type="spellStart"/>
      <w:r w:rsidRPr="001D13C5">
        <w:rPr>
          <w:rFonts w:ascii="Arial" w:hAnsi="Arial" w:cs="Arial"/>
          <w:b/>
          <w:bCs/>
          <w:sz w:val="24"/>
          <w:szCs w:val="24"/>
          <w:shd w:val="clear" w:color="auto" w:fill="FFFFFF"/>
        </w:rPr>
        <w:lastRenderedPageBreak/>
        <w:t>Preparación</w:t>
      </w:r>
      <w:proofErr w:type="spellEnd"/>
      <w:r w:rsidRPr="001D13C5">
        <w:rPr>
          <w:rFonts w:ascii="Arial" w:hAnsi="Arial" w:cs="Arial"/>
          <w:b/>
          <w:bCs/>
          <w:sz w:val="24"/>
          <w:szCs w:val="24"/>
          <w:shd w:val="clear" w:color="auto" w:fill="FFFFFF"/>
        </w:rPr>
        <w:t xml:space="preserve"> del plan:</w:t>
      </w:r>
    </w:p>
    <w:p w:rsidR="001D13C5" w:rsidRDefault="001D13C5" w:rsidP="001D13C5">
      <w:pPr>
        <w:spacing w:after="0" w:line="360" w:lineRule="auto"/>
        <w:ind w:left="360"/>
        <w:rPr>
          <w:rFonts w:ascii="Arial" w:hAnsi="Arial" w:cs="Arial"/>
          <w:sz w:val="24"/>
          <w:szCs w:val="24"/>
          <w:lang w:val="es-DO"/>
        </w:rPr>
      </w:pPr>
      <w:r w:rsidRPr="001D13C5">
        <w:rPr>
          <w:rFonts w:ascii="Arial" w:hAnsi="Arial" w:cs="Arial"/>
          <w:sz w:val="24"/>
          <w:szCs w:val="24"/>
          <w:lang w:val="es-DO"/>
        </w:rPr>
        <w:t>Daniel Mejía es el gerente del proyecto asignado por los asociados y es el responsable del proyecto, él es el encargado de dirigir y asignar las tareas correspondientes a cada asociado y supervisar el desempeño de estos.</w:t>
      </w:r>
    </w:p>
    <w:p w:rsidR="001D13C5" w:rsidRPr="001D13C5" w:rsidRDefault="001D13C5" w:rsidP="001D13C5">
      <w:pPr>
        <w:spacing w:after="0" w:line="360" w:lineRule="auto"/>
        <w:ind w:left="360"/>
        <w:rPr>
          <w:rFonts w:ascii="Arial" w:hAnsi="Arial" w:cs="Arial"/>
          <w:sz w:val="24"/>
          <w:szCs w:val="24"/>
          <w:lang w:val="es-DO"/>
        </w:rPr>
      </w:pPr>
    </w:p>
    <w:p w:rsidR="001D13C5" w:rsidRPr="001D13C5" w:rsidRDefault="001D13C5" w:rsidP="001D13C5">
      <w:pPr>
        <w:pStyle w:val="ListParagraph"/>
        <w:numPr>
          <w:ilvl w:val="0"/>
          <w:numId w:val="3"/>
        </w:numPr>
        <w:spacing w:after="0" w:line="360" w:lineRule="auto"/>
        <w:rPr>
          <w:rFonts w:ascii="Arial" w:hAnsi="Arial" w:cs="Arial"/>
          <w:b/>
          <w:sz w:val="24"/>
          <w:szCs w:val="24"/>
        </w:rPr>
      </w:pPr>
      <w:r w:rsidRPr="001D13C5">
        <w:rPr>
          <w:rFonts w:ascii="Arial" w:hAnsi="Arial" w:cs="Arial"/>
          <w:b/>
          <w:bCs/>
          <w:sz w:val="21"/>
          <w:szCs w:val="21"/>
          <w:shd w:val="clear" w:color="auto" w:fill="FFFFFF"/>
        </w:rPr>
        <w:t>Contenido del plan de calidad:</w:t>
      </w:r>
    </w:p>
    <w:p w:rsidR="001D13C5" w:rsidRPr="001D13C5" w:rsidRDefault="001D13C5" w:rsidP="001D13C5">
      <w:pPr>
        <w:spacing w:after="0" w:line="360" w:lineRule="auto"/>
        <w:rPr>
          <w:rFonts w:ascii="Arial" w:hAnsi="Arial" w:cs="Arial"/>
          <w:b/>
          <w:sz w:val="24"/>
          <w:szCs w:val="24"/>
        </w:rPr>
      </w:pPr>
    </w:p>
    <w:p w:rsidR="001D13C5" w:rsidRPr="001D13C5" w:rsidRDefault="001D13C5" w:rsidP="001D13C5">
      <w:pPr>
        <w:spacing w:after="0" w:line="360" w:lineRule="auto"/>
        <w:rPr>
          <w:rFonts w:ascii="Arial" w:hAnsi="Arial" w:cs="Arial"/>
          <w:sz w:val="24"/>
          <w:szCs w:val="24"/>
          <w:lang w:val="es-DO"/>
        </w:rPr>
      </w:pPr>
    </w:p>
    <w:p w:rsidR="001D13C5" w:rsidRPr="001D13C5" w:rsidRDefault="006D660D" w:rsidP="001D13C5">
      <w:pPr>
        <w:spacing w:after="0" w:line="360" w:lineRule="auto"/>
        <w:rPr>
          <w:rFonts w:ascii="Arial" w:hAnsi="Arial" w:cs="Arial"/>
          <w:b/>
          <w:sz w:val="24"/>
          <w:szCs w:val="24"/>
          <w:lang w:val="es-DO"/>
        </w:rPr>
      </w:pPr>
      <w:hyperlink r:id="rId6" w:history="1">
        <w:r w:rsidR="001D13C5" w:rsidRPr="001D13C5">
          <w:rPr>
            <w:rStyle w:val="Hyperlink"/>
            <w:rFonts w:ascii="Arial" w:hAnsi="Arial" w:cs="Arial"/>
            <w:b/>
            <w:sz w:val="24"/>
            <w:szCs w:val="24"/>
            <w:lang w:val="es-DO"/>
          </w:rPr>
          <w:t>https://www.isotools.org/2015/07/24/un-ejemplo-sobre-como-elaborar-el-plan-de-calidad-de-un-proyecto/</w:t>
        </w:r>
      </w:hyperlink>
      <w:bookmarkStart w:id="0" w:name="_GoBack"/>
      <w:bookmarkEnd w:id="0"/>
    </w:p>
    <w:p w:rsidR="00DB2EA6" w:rsidRPr="001D13C5" w:rsidRDefault="00DB2EA6" w:rsidP="001D13C5">
      <w:pPr>
        <w:rPr>
          <w:sz w:val="24"/>
          <w:szCs w:val="24"/>
          <w:lang w:val="es-DO"/>
        </w:rPr>
      </w:pPr>
    </w:p>
    <w:sectPr w:rsidR="00DB2EA6" w:rsidRPr="001D13C5" w:rsidSect="006D66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546BB"/>
    <w:multiLevelType w:val="hybridMultilevel"/>
    <w:tmpl w:val="8A3CC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A32561"/>
    <w:multiLevelType w:val="hybridMultilevel"/>
    <w:tmpl w:val="7C0AF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C30C44"/>
    <w:multiLevelType w:val="hybridMultilevel"/>
    <w:tmpl w:val="8BBAC0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DB2EA6"/>
    <w:rsid w:val="001D13C5"/>
    <w:rsid w:val="006D660D"/>
    <w:rsid w:val="00AD5165"/>
    <w:rsid w:val="00DB2EA6"/>
    <w:rsid w:val="00EA513B"/>
    <w:rsid w:val="00EE28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6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EA6"/>
    <w:pPr>
      <w:ind w:left="720"/>
      <w:contextualSpacing/>
    </w:pPr>
  </w:style>
  <w:style w:type="character" w:customStyle="1" w:styleId="apple-converted-space">
    <w:name w:val="apple-converted-space"/>
    <w:basedOn w:val="DefaultParagraphFont"/>
    <w:rsid w:val="00DB2EA6"/>
  </w:style>
  <w:style w:type="character" w:styleId="Hyperlink">
    <w:name w:val="Hyperlink"/>
    <w:basedOn w:val="DefaultParagraphFont"/>
    <w:uiPriority w:val="99"/>
    <w:unhideWhenUsed/>
    <w:rsid w:val="001D13C5"/>
    <w:rPr>
      <w:color w:val="0563C1" w:themeColor="hyperlink"/>
      <w:u w:val="single"/>
    </w:rPr>
  </w:style>
  <w:style w:type="character" w:styleId="FollowedHyperlink">
    <w:name w:val="FollowedHyperlink"/>
    <w:basedOn w:val="DefaultParagraphFont"/>
    <w:uiPriority w:val="99"/>
    <w:semiHidden/>
    <w:unhideWhenUsed/>
    <w:rsid w:val="00EA513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sotools.org/2015/07/24/un-ejemplo-sobre-como-elaborar-el-plan-de-calidad-de-un-proyect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9158E-70D9-4477-84B8-057BAADA4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Cruz</dc:creator>
  <cp:lastModifiedBy>Ricardo</cp:lastModifiedBy>
  <cp:revision>2</cp:revision>
  <dcterms:created xsi:type="dcterms:W3CDTF">2016-02-29T22:29:00Z</dcterms:created>
  <dcterms:modified xsi:type="dcterms:W3CDTF">2016-02-29T22:29:00Z</dcterms:modified>
</cp:coreProperties>
</file>