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8B323C">
      <w:pPr>
        <w:spacing w:after="0" w:line="360" w:lineRule="auto"/>
        <w:ind w:right="4" w:firstLine="567"/>
        <w:jc w:val="center"/>
        <w:rPr>
          <w:rFonts w:ascii="Arial" w:hAnsi="Arial" w:cs="Arial"/>
          <w:sz w:val="24"/>
          <w:szCs w:val="24"/>
        </w:rPr>
      </w:pPr>
      <w:r w:rsidRPr="00A1276E">
        <w:rPr>
          <w:rFonts w:ascii="Arial" w:hAnsi="Arial" w:cs="Arial"/>
          <w:b/>
          <w:noProof/>
          <w:sz w:val="24"/>
          <w:szCs w:val="24"/>
          <w:lang w:val="es-DO" w:eastAsia="es-DO"/>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8B323C">
      <w:pPr>
        <w:spacing w:after="0" w:line="360" w:lineRule="auto"/>
        <w:ind w:right="4" w:firstLine="567"/>
        <w:jc w:val="center"/>
        <w:rPr>
          <w:rFonts w:ascii="Arial" w:hAnsi="Arial" w:cs="Arial"/>
          <w:sz w:val="24"/>
          <w:szCs w:val="24"/>
        </w:rPr>
      </w:pPr>
    </w:p>
    <w:p w:rsidR="00344AAE" w:rsidRDefault="00344AAE" w:rsidP="008B323C">
      <w:pPr>
        <w:spacing w:after="0" w:line="360" w:lineRule="auto"/>
        <w:ind w:right="4" w:firstLine="567"/>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8B323C">
      <w:pPr>
        <w:spacing w:after="0" w:line="360" w:lineRule="auto"/>
        <w:ind w:right="4" w:firstLine="567"/>
        <w:jc w:val="both"/>
        <w:rPr>
          <w:rFonts w:ascii="Arial" w:eastAsia="Arial" w:hAnsi="Arial" w:cs="Arial"/>
          <w:b/>
          <w:sz w:val="32"/>
          <w:szCs w:val="32"/>
          <w:lang w:val="es-DO"/>
        </w:rPr>
      </w:pPr>
    </w:p>
    <w:p w:rsidR="00344AAE" w:rsidRPr="00473EBF" w:rsidRDefault="00473EBF" w:rsidP="008B323C">
      <w:pPr>
        <w:spacing w:after="0" w:line="360" w:lineRule="auto"/>
        <w:ind w:right="4" w:firstLine="567"/>
        <w:contextualSpacing/>
        <w:jc w:val="center"/>
        <w:rPr>
          <w:rFonts w:ascii="Arial" w:eastAsia="Arial" w:hAnsi="Arial" w:cs="Arial"/>
          <w:b/>
          <w:sz w:val="24"/>
          <w:szCs w:val="32"/>
          <w:lang w:val="es-DO"/>
        </w:rPr>
      </w:pPr>
      <w:r w:rsidRPr="00473EBF">
        <w:rPr>
          <w:rFonts w:ascii="Arial" w:eastAsia="Arial" w:hAnsi="Arial" w:cs="Arial"/>
          <w:b/>
          <w:sz w:val="24"/>
          <w:szCs w:val="32"/>
          <w:lang w:val="es-DO"/>
        </w:rPr>
        <w:t>TRABAJO DE INVESTIGACION</w:t>
      </w:r>
      <w:r w:rsidR="00344AAE" w:rsidRPr="00473EBF">
        <w:rPr>
          <w:rFonts w:ascii="Arial" w:eastAsia="Arial" w:hAnsi="Arial" w:cs="Arial"/>
          <w:b/>
          <w:sz w:val="24"/>
          <w:szCs w:val="32"/>
          <w:lang w:val="es-DO"/>
        </w:rPr>
        <w:t xml:space="preserve"> FINAL PARA OPTAR POR EL TITULO DE:</w:t>
      </w:r>
    </w:p>
    <w:p w:rsidR="00344AAE" w:rsidRPr="00473EBF" w:rsidRDefault="00344AAE" w:rsidP="008B323C">
      <w:pPr>
        <w:spacing w:after="0" w:line="360" w:lineRule="auto"/>
        <w:ind w:right="4" w:firstLine="567"/>
        <w:contextualSpacing/>
        <w:jc w:val="center"/>
        <w:rPr>
          <w:rFonts w:ascii="Arial" w:eastAsia="Arial" w:hAnsi="Arial" w:cs="Arial"/>
          <w:sz w:val="32"/>
          <w:szCs w:val="32"/>
          <w:lang w:val="es-DO"/>
        </w:rPr>
      </w:pPr>
      <w:r w:rsidRPr="00473EBF">
        <w:rPr>
          <w:rFonts w:ascii="Arial" w:eastAsia="Arial" w:hAnsi="Arial" w:cs="Arial"/>
          <w:sz w:val="32"/>
          <w:szCs w:val="32"/>
          <w:lang w:val="es-DO"/>
        </w:rPr>
        <w:t>MAESTRIA EN COMERCIO ELECTRONICO</w:t>
      </w:r>
    </w:p>
    <w:p w:rsidR="00344AAE" w:rsidRDefault="00344AAE" w:rsidP="008B323C">
      <w:pPr>
        <w:spacing w:after="0" w:line="360" w:lineRule="auto"/>
        <w:ind w:right="4" w:firstLine="567"/>
        <w:contextualSpacing/>
        <w:jc w:val="center"/>
        <w:rPr>
          <w:rFonts w:ascii="Arial" w:eastAsia="Arial" w:hAnsi="Arial" w:cs="Arial"/>
          <w:b/>
          <w:sz w:val="32"/>
          <w:szCs w:val="32"/>
          <w:lang w:val="es-DO"/>
        </w:rPr>
      </w:pPr>
    </w:p>
    <w:p w:rsidR="00473EBF" w:rsidRPr="00A1276E" w:rsidRDefault="00473EBF" w:rsidP="008B323C">
      <w:pPr>
        <w:spacing w:after="0" w:line="360" w:lineRule="auto"/>
        <w:ind w:right="4" w:firstLine="567"/>
        <w:contextualSpacing/>
        <w:jc w:val="center"/>
        <w:rPr>
          <w:rFonts w:ascii="Arial" w:eastAsia="Arial" w:hAnsi="Arial" w:cs="Arial"/>
          <w:b/>
          <w:sz w:val="32"/>
          <w:szCs w:val="32"/>
          <w:lang w:val="es-DO"/>
        </w:rPr>
      </w:pPr>
    </w:p>
    <w:p w:rsidR="00344AAE" w:rsidRPr="00A1276E" w:rsidRDefault="00344AAE" w:rsidP="008B323C">
      <w:pPr>
        <w:spacing w:after="0" w:line="360" w:lineRule="auto"/>
        <w:ind w:right="4" w:firstLine="567"/>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8B323C">
      <w:pPr>
        <w:spacing w:after="0" w:line="360" w:lineRule="auto"/>
        <w:ind w:right="4" w:firstLine="567"/>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sidR="00E5756A">
        <w:rPr>
          <w:rFonts w:ascii="Arial" w:eastAsia="Arial" w:hAnsi="Arial" w:cs="Arial"/>
          <w:b/>
          <w:sz w:val="32"/>
          <w:szCs w:val="32"/>
          <w:lang w:val="es-DO"/>
        </w:rPr>
        <w:t xml:space="preserve">en la </w:t>
      </w:r>
      <w:r w:rsidR="00E5756A" w:rsidRPr="00B63D31">
        <w:rPr>
          <w:rFonts w:ascii="Arial" w:eastAsia="Arial" w:hAnsi="Arial" w:cs="Arial"/>
          <w:b/>
          <w:sz w:val="32"/>
          <w:szCs w:val="32"/>
          <w:lang w:val="es-DO"/>
        </w:rPr>
        <w:t>alimentación de los clientes</w:t>
      </w:r>
      <w:r w:rsidR="00E5756A">
        <w:rPr>
          <w:rFonts w:ascii="Arial" w:eastAsia="Arial" w:hAnsi="Arial" w:cs="Arial"/>
          <w:b/>
          <w:sz w:val="32"/>
          <w:szCs w:val="32"/>
          <w:lang w:val="es-DO"/>
        </w:rPr>
        <w:t xml:space="preserve"> de una </w:t>
      </w:r>
      <w:r w:rsidR="00E5756A" w:rsidRPr="00B63D31">
        <w:rPr>
          <w:rFonts w:ascii="Arial" w:eastAsia="Arial" w:hAnsi="Arial" w:cs="Arial"/>
          <w:b/>
          <w:sz w:val="32"/>
          <w:szCs w:val="32"/>
          <w:lang w:val="es-DO"/>
        </w:rPr>
        <w:t>empresa de productos de nutrición.</w:t>
      </w:r>
    </w:p>
    <w:p w:rsidR="00344AAE" w:rsidRPr="00A1276E" w:rsidRDefault="00344AAE" w:rsidP="008B323C">
      <w:pPr>
        <w:spacing w:after="0" w:line="360" w:lineRule="auto"/>
        <w:ind w:right="4" w:firstLine="567"/>
        <w:jc w:val="both"/>
        <w:rPr>
          <w:rFonts w:ascii="Arial" w:eastAsia="Arial" w:hAnsi="Arial" w:cs="Arial"/>
          <w:b/>
          <w:sz w:val="32"/>
          <w:szCs w:val="32"/>
          <w:lang w:val="es-DO"/>
        </w:rPr>
      </w:pPr>
    </w:p>
    <w:p w:rsidR="00344AAE" w:rsidRPr="00A1276E" w:rsidRDefault="00344AAE" w:rsidP="008B323C">
      <w:pPr>
        <w:spacing w:after="0" w:line="360" w:lineRule="auto"/>
        <w:ind w:right="4" w:firstLine="56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8B323C">
      <w:pPr>
        <w:spacing w:after="0" w:line="360" w:lineRule="auto"/>
        <w:ind w:right="4" w:firstLine="56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8B323C">
      <w:pPr>
        <w:spacing w:after="0" w:line="360" w:lineRule="auto"/>
        <w:ind w:right="4" w:firstLine="567"/>
        <w:contextualSpacing/>
        <w:jc w:val="center"/>
        <w:rPr>
          <w:rFonts w:ascii="Arial" w:eastAsia="Arial" w:hAnsi="Arial" w:cs="Arial"/>
          <w:b/>
          <w:sz w:val="32"/>
          <w:szCs w:val="32"/>
          <w:lang w:val="es-DO"/>
        </w:rPr>
      </w:pPr>
    </w:p>
    <w:p w:rsidR="00344AAE" w:rsidRPr="00A1276E" w:rsidRDefault="00344AAE" w:rsidP="008B323C">
      <w:pPr>
        <w:spacing w:after="0" w:line="360" w:lineRule="auto"/>
        <w:ind w:right="4" w:firstLine="567"/>
        <w:jc w:val="both"/>
        <w:rPr>
          <w:rFonts w:ascii="Arial" w:eastAsia="Arial" w:hAnsi="Arial" w:cs="Arial"/>
          <w:b/>
          <w:sz w:val="32"/>
          <w:szCs w:val="32"/>
          <w:lang w:val="es-DO"/>
        </w:rPr>
      </w:pPr>
    </w:p>
    <w:p w:rsidR="00344AAE" w:rsidRPr="00A1276E" w:rsidRDefault="00344AAE"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8B323C">
      <w:pPr>
        <w:spacing w:after="0" w:line="360" w:lineRule="auto"/>
        <w:ind w:right="4" w:firstLine="567"/>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8B323C">
      <w:pPr>
        <w:spacing w:after="0" w:line="360" w:lineRule="auto"/>
        <w:ind w:right="4" w:firstLine="567"/>
        <w:jc w:val="center"/>
        <w:rPr>
          <w:rFonts w:ascii="Arial" w:eastAsia="Arial" w:hAnsi="Arial" w:cs="Arial"/>
          <w:sz w:val="32"/>
          <w:szCs w:val="32"/>
          <w:lang w:val="es-DO"/>
        </w:rPr>
      </w:pPr>
    </w:p>
    <w:p w:rsidR="00344AAE" w:rsidRPr="00A1276E" w:rsidRDefault="00344AAE" w:rsidP="008B323C">
      <w:pPr>
        <w:spacing w:after="0" w:line="360" w:lineRule="auto"/>
        <w:ind w:right="4" w:firstLine="567"/>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8B323C">
      <w:pPr>
        <w:spacing w:after="0" w:line="360" w:lineRule="auto"/>
        <w:ind w:right="4" w:firstLine="567"/>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57337B" w:rsidRPr="00473EBF" w:rsidRDefault="00473EBF" w:rsidP="008B323C">
      <w:pPr>
        <w:spacing w:after="0" w:line="360" w:lineRule="auto"/>
        <w:ind w:right="4" w:firstLine="567"/>
        <w:jc w:val="center"/>
        <w:rPr>
          <w:rFonts w:ascii="Arial" w:hAnsi="Arial" w:cs="Arial"/>
          <w:b/>
          <w:sz w:val="32"/>
          <w:szCs w:val="32"/>
          <w:lang w:val="es-DO"/>
        </w:rPr>
      </w:pPr>
      <w:r w:rsidRPr="00473EBF">
        <w:rPr>
          <w:rFonts w:ascii="Arial" w:hAnsi="Arial" w:cs="Arial"/>
          <w:b/>
          <w:sz w:val="32"/>
          <w:szCs w:val="32"/>
          <w:lang w:val="es-DO"/>
        </w:rPr>
        <w:lastRenderedPageBreak/>
        <w:t>Resumen</w:t>
      </w:r>
    </w:p>
    <w:p w:rsidR="00473EBF" w:rsidRDefault="00473EBF" w:rsidP="008B323C">
      <w:pPr>
        <w:spacing w:after="0" w:line="360" w:lineRule="auto"/>
        <w:ind w:right="4" w:firstLine="567"/>
        <w:jc w:val="both"/>
        <w:rPr>
          <w:rFonts w:ascii="Arial" w:hAnsi="Arial" w:cs="Arial"/>
          <w:sz w:val="24"/>
          <w:szCs w:val="24"/>
          <w:lang w:val="es-DO"/>
        </w:rPr>
      </w:pPr>
    </w:p>
    <w:p w:rsidR="00FC336F" w:rsidRDefault="00AE2A1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El sector nutrición es muy tradicionalista, pues está enfocado a la dependencia de un experto, esto crea descontento en los usuarios que no disponen de una alta disponibilidad de tiempo o que no poseen </w:t>
      </w:r>
      <w:r w:rsidR="002D4119">
        <w:rPr>
          <w:rFonts w:ascii="Arial" w:hAnsi="Arial" w:cs="Arial"/>
          <w:sz w:val="24"/>
          <w:szCs w:val="24"/>
          <w:lang w:val="es-DO"/>
        </w:rPr>
        <w:t>los recursos económicos suficientes</w:t>
      </w:r>
      <w:r>
        <w:rPr>
          <w:rFonts w:ascii="Arial" w:hAnsi="Arial" w:cs="Arial"/>
          <w:sz w:val="24"/>
          <w:szCs w:val="24"/>
          <w:lang w:val="es-DO"/>
        </w:rPr>
        <w:t xml:space="preserve"> para pagar por su nutrición y también por la asesoría. </w:t>
      </w:r>
    </w:p>
    <w:p w:rsidR="00AE2A1F" w:rsidRDefault="00AE2A1F" w:rsidP="008B323C">
      <w:pPr>
        <w:spacing w:after="0" w:line="360" w:lineRule="auto"/>
        <w:ind w:right="4" w:firstLine="567"/>
        <w:jc w:val="both"/>
        <w:rPr>
          <w:rFonts w:ascii="Arial" w:hAnsi="Arial" w:cs="Arial"/>
          <w:sz w:val="24"/>
          <w:szCs w:val="24"/>
          <w:lang w:val="es-DO"/>
        </w:rPr>
      </w:pPr>
    </w:p>
    <w:p w:rsidR="00AE2A1F" w:rsidRDefault="00AE2A1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Las redes sociales son hoy en </w:t>
      </w:r>
      <w:r>
        <w:rPr>
          <w:rFonts w:ascii="Arial" w:hAnsi="Arial" w:cs="Arial"/>
          <w:sz w:val="24"/>
          <w:szCs w:val="24"/>
          <w:lang w:val="es-DO"/>
        </w:rPr>
        <w:t>día</w:t>
      </w:r>
      <w:r>
        <w:rPr>
          <w:rFonts w:ascii="Arial" w:hAnsi="Arial" w:cs="Arial"/>
          <w:sz w:val="24"/>
          <w:szCs w:val="24"/>
          <w:lang w:val="es-DO"/>
        </w:rPr>
        <w:t xml:space="preserve"> una </w:t>
      </w:r>
      <w:r>
        <w:rPr>
          <w:rFonts w:ascii="Arial" w:hAnsi="Arial" w:cs="Arial"/>
          <w:sz w:val="24"/>
          <w:szCs w:val="24"/>
          <w:lang w:val="es-DO"/>
        </w:rPr>
        <w:t>vía</w:t>
      </w:r>
      <w:r>
        <w:rPr>
          <w:rFonts w:ascii="Arial" w:hAnsi="Arial" w:cs="Arial"/>
          <w:sz w:val="24"/>
          <w:szCs w:val="24"/>
          <w:lang w:val="es-DO"/>
        </w:rPr>
        <w:t xml:space="preserve"> de comunicación bastante influyente en la vida de los ciudadanos, cada </w:t>
      </w:r>
      <w:r>
        <w:rPr>
          <w:rFonts w:ascii="Arial" w:hAnsi="Arial" w:cs="Arial"/>
          <w:sz w:val="24"/>
          <w:szCs w:val="24"/>
          <w:lang w:val="es-DO"/>
        </w:rPr>
        <w:t>día</w:t>
      </w:r>
      <w:r>
        <w:rPr>
          <w:rFonts w:ascii="Arial" w:hAnsi="Arial" w:cs="Arial"/>
          <w:sz w:val="24"/>
          <w:szCs w:val="24"/>
          <w:lang w:val="es-DO"/>
        </w:rPr>
        <w:t xml:space="preserve"> se comparten millones de videos, y billones de textos a</w:t>
      </w:r>
      <w:r>
        <w:rPr>
          <w:rFonts w:ascii="Arial" w:hAnsi="Arial" w:cs="Arial"/>
          <w:sz w:val="24"/>
          <w:szCs w:val="24"/>
          <w:lang w:val="es-DO"/>
        </w:rPr>
        <w:t xml:space="preserve"> través</w:t>
      </w:r>
      <w:r>
        <w:rPr>
          <w:rFonts w:ascii="Arial" w:hAnsi="Arial" w:cs="Arial"/>
          <w:sz w:val="24"/>
          <w:szCs w:val="24"/>
          <w:lang w:val="es-DO"/>
        </w:rPr>
        <w:t xml:space="preserve"> de estos medios, estas se han convertido en partes de nuestra vida, a tal punto que solemos ser influenciados de manera positiva o negativa por las cosas que vemos en estas, por tal razón, las empresas se han </w:t>
      </w:r>
      <w:r>
        <w:rPr>
          <w:rFonts w:ascii="Arial" w:hAnsi="Arial" w:cs="Arial"/>
          <w:sz w:val="24"/>
          <w:szCs w:val="24"/>
          <w:lang w:val="es-DO"/>
        </w:rPr>
        <w:t>abocado</w:t>
      </w:r>
      <w:r>
        <w:rPr>
          <w:rFonts w:ascii="Arial" w:hAnsi="Arial" w:cs="Arial"/>
          <w:sz w:val="24"/>
          <w:szCs w:val="24"/>
          <w:lang w:val="es-DO"/>
        </w:rPr>
        <w:t xml:space="preserve"> a la </w:t>
      </w:r>
      <w:r>
        <w:rPr>
          <w:rFonts w:ascii="Arial" w:hAnsi="Arial" w:cs="Arial"/>
          <w:sz w:val="24"/>
          <w:szCs w:val="24"/>
          <w:lang w:val="es-DO"/>
        </w:rPr>
        <w:t>cacería</w:t>
      </w:r>
      <w:r>
        <w:rPr>
          <w:rFonts w:ascii="Arial" w:hAnsi="Arial" w:cs="Arial"/>
          <w:sz w:val="24"/>
          <w:szCs w:val="24"/>
          <w:lang w:val="es-DO"/>
        </w:rPr>
        <w:t xml:space="preserve"> y captación de clientes potenciales por estos medios, logrando </w:t>
      </w:r>
      <w:r>
        <w:rPr>
          <w:rFonts w:ascii="Arial" w:hAnsi="Arial" w:cs="Arial"/>
          <w:sz w:val="24"/>
          <w:szCs w:val="24"/>
          <w:lang w:val="es-DO"/>
        </w:rPr>
        <w:t>así</w:t>
      </w:r>
      <w:r>
        <w:rPr>
          <w:rFonts w:ascii="Arial" w:hAnsi="Arial" w:cs="Arial"/>
          <w:sz w:val="24"/>
          <w:szCs w:val="24"/>
          <w:lang w:val="es-DO"/>
        </w:rPr>
        <w:t xml:space="preserve"> una fidelización que tiene un costo incuantificable.</w:t>
      </w:r>
    </w:p>
    <w:p w:rsidR="00AE2A1F" w:rsidRDefault="00AE2A1F" w:rsidP="008B323C">
      <w:pPr>
        <w:spacing w:after="0" w:line="360" w:lineRule="auto"/>
        <w:ind w:right="4" w:firstLine="567"/>
        <w:jc w:val="both"/>
        <w:rPr>
          <w:rFonts w:ascii="Arial" w:hAnsi="Arial" w:cs="Arial"/>
          <w:sz w:val="24"/>
          <w:szCs w:val="24"/>
          <w:lang w:val="es-DO"/>
        </w:rPr>
      </w:pPr>
    </w:p>
    <w:p w:rsidR="00AE2A1F" w:rsidRDefault="00AE2A1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Las empresas de nutrición han entendido esta necesidad y han ofrecido sus servicios de seguimiento personalizados mediante plataformas virtuales usando las redes sociales para dar un seguimiento sobre las rutinas alimenticias.</w:t>
      </w:r>
    </w:p>
    <w:p w:rsidR="00AE2A1F" w:rsidRDefault="00AE2A1F" w:rsidP="008B323C">
      <w:pPr>
        <w:spacing w:after="0" w:line="360" w:lineRule="auto"/>
        <w:ind w:right="4" w:firstLine="567"/>
        <w:jc w:val="both"/>
        <w:rPr>
          <w:rFonts w:ascii="Arial" w:hAnsi="Arial" w:cs="Arial"/>
          <w:sz w:val="24"/>
          <w:szCs w:val="24"/>
          <w:lang w:val="es-DO"/>
        </w:rPr>
      </w:pPr>
    </w:p>
    <w:p w:rsidR="00AE2A1F" w:rsidRDefault="00AE2A1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Nuestra propuesta se </w:t>
      </w:r>
      <w:r w:rsidR="002D4119">
        <w:rPr>
          <w:rFonts w:ascii="Arial" w:hAnsi="Arial" w:cs="Arial"/>
          <w:sz w:val="24"/>
          <w:szCs w:val="24"/>
          <w:lang w:val="es-DO"/>
        </w:rPr>
        <w:t>sostiene en 5 pilares fundamentales: Coaching, Auto Capacitación, Seguimiento, Body Tranformation y Captación de clientes con la plataforma de coaching virtual.</w:t>
      </w:r>
    </w:p>
    <w:p w:rsidR="002D4119" w:rsidRDefault="002D4119" w:rsidP="008B323C">
      <w:pPr>
        <w:spacing w:after="0" w:line="360" w:lineRule="auto"/>
        <w:ind w:right="4" w:firstLine="567"/>
        <w:jc w:val="both"/>
        <w:rPr>
          <w:rFonts w:ascii="Arial" w:hAnsi="Arial" w:cs="Arial"/>
          <w:sz w:val="24"/>
          <w:szCs w:val="24"/>
          <w:lang w:val="es-DO"/>
        </w:rPr>
      </w:pPr>
    </w:p>
    <w:p w:rsidR="002D4119" w:rsidRDefault="002D4119"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Todos los canales de seguimiento y captación de clientes, redes sociales y marketing digital donde el objetivo interactúa, son evaluados con la finalidad de mejorar el posicionamiento de la empresa Herbalife Dominicana y ayuden a la fidelización del cliente para con la empresa, </w:t>
      </w:r>
    </w:p>
    <w:p w:rsidR="00473EBF" w:rsidRDefault="00473EBF" w:rsidP="008B323C">
      <w:pPr>
        <w:spacing w:after="0" w:line="360" w:lineRule="auto"/>
        <w:ind w:right="4" w:firstLine="567"/>
        <w:jc w:val="both"/>
        <w:rPr>
          <w:rFonts w:ascii="Arial" w:hAnsi="Arial" w:cs="Arial"/>
          <w:sz w:val="24"/>
          <w:szCs w:val="24"/>
          <w:lang w:val="es-DO"/>
        </w:rPr>
      </w:pPr>
    </w:p>
    <w:p w:rsidR="00473EBF" w:rsidRDefault="00473EBF" w:rsidP="008B323C">
      <w:pPr>
        <w:spacing w:after="0" w:line="360" w:lineRule="auto"/>
        <w:ind w:right="4" w:firstLine="567"/>
        <w:jc w:val="both"/>
        <w:rPr>
          <w:rFonts w:ascii="Arial" w:hAnsi="Arial" w:cs="Arial"/>
          <w:sz w:val="24"/>
          <w:szCs w:val="24"/>
          <w:lang w:val="es-DO"/>
        </w:rPr>
      </w:pPr>
    </w:p>
    <w:p w:rsidR="00473EBF" w:rsidRDefault="00473EBF" w:rsidP="008B323C">
      <w:pPr>
        <w:spacing w:after="0" w:line="360" w:lineRule="auto"/>
        <w:ind w:right="4" w:firstLine="567"/>
        <w:jc w:val="both"/>
        <w:rPr>
          <w:rFonts w:ascii="Arial" w:hAnsi="Arial" w:cs="Arial"/>
          <w:sz w:val="24"/>
          <w:szCs w:val="24"/>
          <w:lang w:val="es-DO"/>
        </w:rPr>
      </w:pPr>
    </w:p>
    <w:p w:rsidR="002D4119" w:rsidRDefault="002D4119" w:rsidP="008B323C">
      <w:pPr>
        <w:spacing w:after="0" w:line="360" w:lineRule="auto"/>
        <w:ind w:right="4" w:firstLine="567"/>
        <w:jc w:val="both"/>
        <w:rPr>
          <w:rFonts w:ascii="Arial" w:hAnsi="Arial" w:cs="Arial"/>
          <w:sz w:val="24"/>
          <w:szCs w:val="24"/>
          <w:lang w:val="es-DO"/>
        </w:rPr>
      </w:pPr>
    </w:p>
    <w:p w:rsidR="00473EBF" w:rsidRPr="00473EBF" w:rsidRDefault="00473EBF" w:rsidP="008B323C">
      <w:pPr>
        <w:spacing w:after="0" w:line="360" w:lineRule="auto"/>
        <w:ind w:right="4" w:firstLine="567"/>
        <w:jc w:val="center"/>
        <w:rPr>
          <w:rFonts w:ascii="Arial" w:hAnsi="Arial" w:cs="Arial"/>
          <w:b/>
          <w:sz w:val="32"/>
          <w:szCs w:val="32"/>
          <w:lang w:val="es-DO"/>
        </w:rPr>
      </w:pPr>
      <w:r w:rsidRPr="00473EBF">
        <w:rPr>
          <w:rFonts w:ascii="Arial" w:hAnsi="Arial" w:cs="Arial"/>
          <w:b/>
          <w:sz w:val="32"/>
          <w:szCs w:val="32"/>
          <w:lang w:val="es-DO"/>
        </w:rPr>
        <w:lastRenderedPageBreak/>
        <w:t>Dedicatoria y Agradecimientos</w:t>
      </w:r>
    </w:p>
    <w:p w:rsidR="00473EBF" w:rsidRDefault="00473EBF" w:rsidP="008B323C">
      <w:pPr>
        <w:spacing w:after="0" w:line="360" w:lineRule="auto"/>
        <w:ind w:right="4" w:firstLine="567"/>
        <w:jc w:val="both"/>
        <w:rPr>
          <w:rFonts w:ascii="Arial" w:hAnsi="Arial" w:cs="Arial"/>
          <w:sz w:val="24"/>
          <w:szCs w:val="24"/>
          <w:lang w:val="es-DO"/>
        </w:rPr>
      </w:pPr>
    </w:p>
    <w:p w:rsidR="00473EBF" w:rsidRPr="00FF7875" w:rsidRDefault="00D93BF1" w:rsidP="008B323C">
      <w:pPr>
        <w:spacing w:after="0" w:line="360" w:lineRule="auto"/>
        <w:ind w:right="4" w:firstLine="567"/>
        <w:jc w:val="center"/>
        <w:rPr>
          <w:rFonts w:ascii="Arial" w:hAnsi="Arial" w:cs="Arial"/>
          <w:b/>
          <w:sz w:val="32"/>
          <w:szCs w:val="32"/>
          <w:lang w:val="es-DO"/>
        </w:rPr>
      </w:pPr>
      <w:r w:rsidRPr="00FF7875">
        <w:rPr>
          <w:rFonts w:ascii="Arial" w:hAnsi="Arial" w:cs="Arial"/>
          <w:b/>
          <w:sz w:val="32"/>
          <w:szCs w:val="32"/>
          <w:lang w:val="es-DO"/>
        </w:rPr>
        <w:t>Índice</w:t>
      </w:r>
    </w:p>
    <w:p w:rsidR="00D93BF1" w:rsidRDefault="00D93BF1" w:rsidP="008B323C">
      <w:pPr>
        <w:spacing w:after="0" w:line="360" w:lineRule="auto"/>
        <w:ind w:right="4" w:firstLine="567"/>
        <w:jc w:val="both"/>
        <w:rPr>
          <w:rFonts w:ascii="Arial" w:hAnsi="Arial" w:cs="Arial"/>
          <w:sz w:val="24"/>
          <w:szCs w:val="24"/>
          <w:lang w:val="es-DO"/>
        </w:rPr>
      </w:pPr>
    </w:p>
    <w:p w:rsidR="00D93BF1" w:rsidRPr="002D4119" w:rsidRDefault="00D93BF1" w:rsidP="008B323C">
      <w:pPr>
        <w:spacing w:after="0" w:line="360" w:lineRule="auto"/>
        <w:ind w:right="4" w:firstLine="567"/>
        <w:rPr>
          <w:rFonts w:ascii="Arial" w:hAnsi="Arial" w:cs="Arial"/>
          <w:b/>
          <w:sz w:val="28"/>
          <w:szCs w:val="24"/>
          <w:lang w:val="es-DO"/>
        </w:rPr>
      </w:pPr>
      <w:r w:rsidRPr="002D4119">
        <w:rPr>
          <w:rFonts w:ascii="Arial" w:hAnsi="Arial" w:cs="Arial"/>
          <w:b/>
          <w:sz w:val="28"/>
          <w:szCs w:val="24"/>
          <w:lang w:val="es-DO"/>
        </w:rPr>
        <w:t>Lista de Tablas</w:t>
      </w:r>
    </w:p>
    <w:p w:rsidR="003F78D7" w:rsidRPr="002D4119" w:rsidRDefault="003F78D7" w:rsidP="008B323C">
      <w:pPr>
        <w:spacing w:after="0" w:line="360" w:lineRule="auto"/>
        <w:ind w:right="4" w:firstLine="567"/>
        <w:rPr>
          <w:rFonts w:ascii="Arial" w:hAnsi="Arial" w:cs="Arial"/>
          <w:b/>
          <w:sz w:val="28"/>
          <w:szCs w:val="24"/>
          <w:lang w:val="es-DO"/>
        </w:rPr>
      </w:pPr>
      <w:r w:rsidRPr="002D4119">
        <w:rPr>
          <w:rFonts w:ascii="Arial" w:hAnsi="Arial" w:cs="Arial"/>
          <w:b/>
          <w:sz w:val="28"/>
          <w:szCs w:val="24"/>
          <w:lang w:val="es-DO"/>
        </w:rPr>
        <w:t>Lista de Figuras</w:t>
      </w:r>
    </w:p>
    <w:p w:rsidR="003F78D7" w:rsidRPr="002D4119" w:rsidRDefault="003F78D7" w:rsidP="008B323C">
      <w:pPr>
        <w:spacing w:after="0" w:line="360" w:lineRule="auto"/>
        <w:ind w:right="4" w:firstLine="567"/>
        <w:rPr>
          <w:rFonts w:ascii="Arial" w:hAnsi="Arial" w:cs="Arial"/>
          <w:b/>
          <w:sz w:val="28"/>
          <w:szCs w:val="24"/>
          <w:lang w:val="es-DO"/>
        </w:rPr>
      </w:pPr>
      <w:r w:rsidRPr="002D4119">
        <w:rPr>
          <w:rFonts w:ascii="Arial" w:hAnsi="Arial" w:cs="Arial"/>
          <w:b/>
          <w:sz w:val="28"/>
          <w:szCs w:val="24"/>
          <w:lang w:val="es-DO"/>
        </w:rPr>
        <w:t xml:space="preserve">Lista de </w:t>
      </w:r>
      <w:r w:rsidRPr="002D4119">
        <w:rPr>
          <w:rFonts w:ascii="Arial" w:hAnsi="Arial" w:cs="Arial"/>
          <w:b/>
          <w:sz w:val="28"/>
          <w:szCs w:val="24"/>
          <w:lang w:val="es-DO"/>
        </w:rPr>
        <w:t>Siglas</w:t>
      </w:r>
    </w:p>
    <w:p w:rsidR="003F78D7" w:rsidRDefault="003F78D7"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163DED" w:rsidRDefault="00163DED" w:rsidP="008B323C">
      <w:pPr>
        <w:spacing w:after="0" w:line="360" w:lineRule="auto"/>
        <w:ind w:right="4" w:firstLine="567"/>
        <w:jc w:val="both"/>
        <w:rPr>
          <w:rFonts w:ascii="Arial" w:hAnsi="Arial" w:cs="Arial"/>
          <w:sz w:val="24"/>
          <w:szCs w:val="24"/>
          <w:lang w:val="es-DO"/>
        </w:rPr>
      </w:pPr>
    </w:p>
    <w:p w:rsidR="003F78D7" w:rsidRDefault="003F78D7" w:rsidP="008B323C">
      <w:pPr>
        <w:spacing w:after="0" w:line="360" w:lineRule="auto"/>
        <w:ind w:right="4" w:firstLine="567"/>
        <w:jc w:val="both"/>
        <w:rPr>
          <w:rFonts w:ascii="Arial" w:hAnsi="Arial" w:cs="Arial"/>
          <w:sz w:val="24"/>
          <w:szCs w:val="24"/>
          <w:lang w:val="es-DO"/>
        </w:rPr>
      </w:pPr>
    </w:p>
    <w:p w:rsidR="00D93BF1" w:rsidRPr="00FF7875" w:rsidRDefault="00FF7875" w:rsidP="008B323C">
      <w:pPr>
        <w:spacing w:after="0" w:line="360" w:lineRule="auto"/>
        <w:ind w:right="4" w:firstLine="567"/>
        <w:jc w:val="center"/>
        <w:rPr>
          <w:rFonts w:ascii="Arial" w:hAnsi="Arial" w:cs="Arial"/>
          <w:b/>
          <w:sz w:val="32"/>
          <w:szCs w:val="24"/>
          <w:lang w:val="es-DO"/>
        </w:rPr>
      </w:pPr>
      <w:r w:rsidRPr="00FF7875">
        <w:rPr>
          <w:rFonts w:ascii="Arial" w:hAnsi="Arial" w:cs="Arial"/>
          <w:b/>
          <w:sz w:val="32"/>
          <w:szCs w:val="24"/>
          <w:lang w:val="es-DO"/>
        </w:rPr>
        <w:lastRenderedPageBreak/>
        <w:t>Introducción</w:t>
      </w:r>
    </w:p>
    <w:p w:rsidR="00FF7875" w:rsidRDefault="00FF7875" w:rsidP="008B323C">
      <w:pPr>
        <w:spacing w:after="0" w:line="360" w:lineRule="auto"/>
        <w:ind w:right="4" w:firstLine="567"/>
        <w:jc w:val="both"/>
        <w:rPr>
          <w:rFonts w:ascii="Arial" w:hAnsi="Arial" w:cs="Arial"/>
          <w:sz w:val="24"/>
          <w:szCs w:val="24"/>
          <w:lang w:val="es-DO"/>
        </w:rPr>
      </w:pPr>
    </w:p>
    <w:p w:rsidR="007929C0" w:rsidRPr="007929C0" w:rsidRDefault="007929C0" w:rsidP="008B323C">
      <w:pPr>
        <w:spacing w:after="0" w:line="360" w:lineRule="auto"/>
        <w:ind w:right="4" w:firstLine="567"/>
        <w:jc w:val="both"/>
        <w:rPr>
          <w:rFonts w:ascii="Arial" w:hAnsi="Arial" w:cs="Arial"/>
          <w:b/>
          <w:sz w:val="32"/>
          <w:szCs w:val="24"/>
          <w:lang w:val="es-DO"/>
        </w:rPr>
      </w:pPr>
      <w:r w:rsidRPr="007929C0">
        <w:rPr>
          <w:rFonts w:ascii="Arial" w:hAnsi="Arial" w:cs="Arial"/>
          <w:b/>
          <w:sz w:val="32"/>
          <w:szCs w:val="24"/>
          <w:lang w:val="es-DO"/>
        </w:rPr>
        <w:t>Capítulo I</w:t>
      </w:r>
    </w:p>
    <w:p w:rsidR="00FF7875" w:rsidRDefault="00FF7875" w:rsidP="008B323C">
      <w:pPr>
        <w:spacing w:after="0" w:line="360" w:lineRule="auto"/>
        <w:ind w:right="4" w:firstLine="567"/>
        <w:jc w:val="both"/>
        <w:rPr>
          <w:rFonts w:ascii="Arial" w:hAnsi="Arial" w:cs="Arial"/>
          <w:b/>
          <w:sz w:val="32"/>
          <w:szCs w:val="24"/>
          <w:lang w:val="es-DO"/>
        </w:rPr>
      </w:pPr>
      <w:r w:rsidRPr="007929C0">
        <w:rPr>
          <w:rFonts w:ascii="Arial" w:hAnsi="Arial" w:cs="Arial"/>
          <w:b/>
          <w:sz w:val="32"/>
          <w:szCs w:val="24"/>
          <w:lang w:val="es-DO"/>
        </w:rPr>
        <w:t>La alimentación de clientes con productos de nutrición.</w:t>
      </w:r>
    </w:p>
    <w:p w:rsidR="008B323C" w:rsidRPr="007929C0" w:rsidRDefault="008B323C" w:rsidP="008B323C">
      <w:pPr>
        <w:spacing w:after="0" w:line="360" w:lineRule="auto"/>
        <w:ind w:right="4" w:firstLine="567"/>
        <w:jc w:val="both"/>
        <w:rPr>
          <w:rFonts w:ascii="Arial" w:hAnsi="Arial" w:cs="Arial"/>
          <w:b/>
          <w:sz w:val="32"/>
          <w:szCs w:val="24"/>
          <w:lang w:val="es-DO"/>
        </w:rPr>
      </w:pPr>
    </w:p>
    <w:p w:rsidR="00FF7875" w:rsidRPr="00F60E73" w:rsidRDefault="00FF7875" w:rsidP="008B323C">
      <w:pPr>
        <w:pStyle w:val="ListParagraph"/>
        <w:numPr>
          <w:ilvl w:val="1"/>
          <w:numId w:val="12"/>
        </w:numPr>
        <w:spacing w:after="0" w:line="360" w:lineRule="auto"/>
        <w:ind w:left="0" w:right="4" w:firstLine="567"/>
        <w:jc w:val="both"/>
        <w:rPr>
          <w:rFonts w:ascii="Arial" w:hAnsi="Arial" w:cs="Arial"/>
          <w:b/>
          <w:sz w:val="28"/>
          <w:szCs w:val="24"/>
          <w:lang w:val="es-DO"/>
        </w:rPr>
      </w:pPr>
      <w:r w:rsidRPr="00F60E73">
        <w:rPr>
          <w:rFonts w:ascii="Arial" w:hAnsi="Arial" w:cs="Arial"/>
          <w:b/>
          <w:sz w:val="28"/>
          <w:szCs w:val="24"/>
          <w:lang w:val="es-DO"/>
        </w:rPr>
        <w:t xml:space="preserve">Origen y tendencias de productos nutricionales para la alimentación de clientes </w:t>
      </w:r>
    </w:p>
    <w:p w:rsidR="00F60E73" w:rsidRPr="00F60E73" w:rsidRDefault="00F60E73" w:rsidP="008B323C">
      <w:pPr>
        <w:pStyle w:val="ListParagraph"/>
        <w:spacing w:after="0" w:line="360" w:lineRule="auto"/>
        <w:ind w:left="0" w:right="4" w:firstLine="567"/>
        <w:jc w:val="both"/>
        <w:rPr>
          <w:rFonts w:ascii="Arial" w:hAnsi="Arial" w:cs="Arial"/>
          <w:b/>
          <w:sz w:val="28"/>
          <w:szCs w:val="24"/>
          <w:lang w:val="es-DO"/>
        </w:rPr>
      </w:pPr>
    </w:p>
    <w:p w:rsidR="00C44A55" w:rsidRDefault="00C44A55" w:rsidP="008B323C">
      <w:pPr>
        <w:spacing w:after="0" w:line="360" w:lineRule="auto"/>
        <w:ind w:right="4" w:firstLine="567"/>
        <w:jc w:val="both"/>
        <w:rPr>
          <w:rFonts w:ascii="Arial" w:hAnsi="Arial" w:cs="Arial"/>
          <w:sz w:val="24"/>
          <w:szCs w:val="24"/>
          <w:lang w:val="es-DO"/>
        </w:rPr>
      </w:pPr>
      <w:r w:rsidRPr="00C44A55">
        <w:rPr>
          <w:rFonts w:ascii="Arial" w:hAnsi="Arial" w:cs="Arial"/>
          <w:sz w:val="24"/>
          <w:szCs w:val="24"/>
          <w:lang w:val="es-DO"/>
        </w:rPr>
        <w:t>Para comprender el origen de la comercializac</w:t>
      </w:r>
      <w:r>
        <w:rPr>
          <w:rFonts w:ascii="Arial" w:hAnsi="Arial" w:cs="Arial"/>
          <w:sz w:val="24"/>
          <w:szCs w:val="24"/>
          <w:lang w:val="es-DO"/>
        </w:rPr>
        <w:t xml:space="preserve">ión de productos nutricionales y </w:t>
      </w:r>
      <w:r w:rsidRPr="00C44A55">
        <w:rPr>
          <w:rFonts w:ascii="Arial" w:hAnsi="Arial" w:cs="Arial"/>
          <w:sz w:val="24"/>
          <w:szCs w:val="24"/>
          <w:lang w:val="es-DO"/>
        </w:rPr>
        <w:t xml:space="preserve">suplementos </w:t>
      </w:r>
      <w:r>
        <w:rPr>
          <w:rFonts w:ascii="Arial" w:hAnsi="Arial" w:cs="Arial"/>
          <w:sz w:val="24"/>
          <w:szCs w:val="24"/>
          <w:lang w:val="es-DO"/>
        </w:rPr>
        <w:t>para control</w:t>
      </w:r>
      <w:r w:rsidRPr="00C44A55">
        <w:rPr>
          <w:rFonts w:ascii="Arial" w:hAnsi="Arial" w:cs="Arial"/>
          <w:sz w:val="24"/>
          <w:szCs w:val="24"/>
          <w:lang w:val="es-DO"/>
        </w:rPr>
        <w:t xml:space="preserve"> de peso, debemos remontarnos a la época de los años 50’s y 60’s, cuando el aspecto físico comenzó a cobrar importancia tanto en hombres como en mujeres. Sin embargo estos cambios en la mentalidad de la sociedad aumento con el surgimiento de los centros comerciales del siglo XIX; cuya intención era agrupar varios comercios en uno solo, con aspecto de confort y lujo, incentivando de esta manera el consumo masivo, no solo por lo que las personas necesitaban sino </w:t>
      </w:r>
      <w:r w:rsidRPr="00C44A55">
        <w:rPr>
          <w:rFonts w:ascii="Arial" w:hAnsi="Arial" w:cs="Arial"/>
          <w:sz w:val="24"/>
          <w:szCs w:val="24"/>
          <w:lang w:val="es-DO"/>
        </w:rPr>
        <w:t>más</w:t>
      </w:r>
      <w:r w:rsidRPr="00C44A55">
        <w:rPr>
          <w:rFonts w:ascii="Arial" w:hAnsi="Arial" w:cs="Arial"/>
          <w:sz w:val="24"/>
          <w:szCs w:val="24"/>
          <w:lang w:val="es-DO"/>
        </w:rPr>
        <w:t xml:space="preserve"> bien por cómo se exhibían  los productos.</w:t>
      </w:r>
      <w:sdt>
        <w:sdtPr>
          <w:rPr>
            <w:rFonts w:ascii="Arial" w:hAnsi="Arial" w:cs="Arial"/>
            <w:sz w:val="24"/>
            <w:szCs w:val="24"/>
            <w:lang w:val="es-DO"/>
          </w:rPr>
          <w:id w:val="-1328048436"/>
          <w:citation/>
        </w:sdtPr>
        <w:sdtContent>
          <w:r>
            <w:rPr>
              <w:rFonts w:ascii="Arial" w:hAnsi="Arial" w:cs="Arial"/>
              <w:sz w:val="24"/>
              <w:szCs w:val="24"/>
              <w:lang w:val="es-DO"/>
            </w:rPr>
            <w:fldChar w:fldCharType="begin"/>
          </w:r>
          <w:r>
            <w:rPr>
              <w:rFonts w:ascii="Arial" w:hAnsi="Arial" w:cs="Arial"/>
              <w:sz w:val="24"/>
              <w:szCs w:val="24"/>
              <w:lang w:val="es-DO"/>
            </w:rPr>
            <w:instrText xml:space="preserve"> CITATION idu \l 7178 </w:instrText>
          </w:r>
          <w:r>
            <w:rPr>
              <w:rFonts w:ascii="Arial" w:hAnsi="Arial" w:cs="Arial"/>
              <w:sz w:val="24"/>
              <w:szCs w:val="24"/>
              <w:lang w:val="es-DO"/>
            </w:rPr>
            <w:fldChar w:fldCharType="separate"/>
          </w:r>
          <w:r>
            <w:rPr>
              <w:rFonts w:ascii="Arial" w:hAnsi="Arial" w:cs="Arial"/>
              <w:noProof/>
              <w:sz w:val="24"/>
              <w:szCs w:val="24"/>
              <w:lang w:val="es-DO"/>
            </w:rPr>
            <w:t xml:space="preserve"> </w:t>
          </w:r>
          <w:r w:rsidRPr="00C44A55">
            <w:rPr>
              <w:rFonts w:ascii="Arial" w:hAnsi="Arial" w:cs="Arial"/>
              <w:noProof/>
              <w:sz w:val="24"/>
              <w:szCs w:val="24"/>
              <w:lang w:val="es-DO"/>
            </w:rPr>
            <w:t>(idus)</w:t>
          </w:r>
          <w:r>
            <w:rPr>
              <w:rFonts w:ascii="Arial" w:hAnsi="Arial" w:cs="Arial"/>
              <w:sz w:val="24"/>
              <w:szCs w:val="24"/>
              <w:lang w:val="es-DO"/>
            </w:rPr>
            <w:fldChar w:fldCharType="end"/>
          </w:r>
        </w:sdtContent>
      </w:sdt>
    </w:p>
    <w:p w:rsidR="00C44A55" w:rsidRPr="00C44A55" w:rsidRDefault="00C44A55" w:rsidP="008B323C">
      <w:pPr>
        <w:spacing w:after="0" w:line="360" w:lineRule="auto"/>
        <w:ind w:right="4" w:firstLine="567"/>
        <w:jc w:val="both"/>
        <w:rPr>
          <w:rFonts w:ascii="Arial" w:hAnsi="Arial" w:cs="Arial"/>
          <w:sz w:val="24"/>
          <w:szCs w:val="24"/>
          <w:lang w:val="es-DO"/>
        </w:rPr>
      </w:pPr>
      <w:r w:rsidRPr="00C44A55">
        <w:rPr>
          <w:rFonts w:ascii="Arial" w:hAnsi="Arial" w:cs="Arial"/>
          <w:sz w:val="24"/>
          <w:szCs w:val="24"/>
          <w:lang w:val="es-DO"/>
        </w:rPr>
        <w:t xml:space="preserve"> </w:t>
      </w:r>
    </w:p>
    <w:p w:rsidR="00C44A55" w:rsidRDefault="00C44A55" w:rsidP="008B323C">
      <w:pPr>
        <w:spacing w:after="0" w:line="360" w:lineRule="auto"/>
        <w:ind w:right="4" w:firstLine="567"/>
        <w:jc w:val="both"/>
        <w:rPr>
          <w:rFonts w:ascii="Arial" w:hAnsi="Arial" w:cs="Arial"/>
          <w:sz w:val="24"/>
          <w:szCs w:val="24"/>
          <w:lang w:val="es-DO"/>
        </w:rPr>
      </w:pPr>
      <w:r w:rsidRPr="00C44A55">
        <w:rPr>
          <w:rFonts w:ascii="Arial" w:hAnsi="Arial" w:cs="Arial"/>
          <w:sz w:val="24"/>
          <w:szCs w:val="24"/>
          <w:lang w:val="es-DO"/>
        </w:rPr>
        <w:t xml:space="preserve">Dichos productos </w:t>
      </w:r>
      <w:r>
        <w:rPr>
          <w:rFonts w:ascii="Arial" w:hAnsi="Arial" w:cs="Arial"/>
          <w:sz w:val="24"/>
          <w:szCs w:val="24"/>
          <w:lang w:val="es-DO"/>
        </w:rPr>
        <w:t>alcanzaron</w:t>
      </w:r>
      <w:r w:rsidRPr="00C44A55">
        <w:rPr>
          <w:rFonts w:ascii="Arial" w:hAnsi="Arial" w:cs="Arial"/>
          <w:sz w:val="24"/>
          <w:szCs w:val="24"/>
          <w:lang w:val="es-DO"/>
        </w:rPr>
        <w:t xml:space="preserve"> su popularidad en el mercado a finales de los 60’s, contribuyeron a este los cambios  en los hábitos alimenticios de las personas debido  a  su preocupación por padecer de problemas cardiovasculares y sobrepeso. </w:t>
      </w:r>
      <w:sdt>
        <w:sdtPr>
          <w:rPr>
            <w:rFonts w:ascii="Arial" w:hAnsi="Arial" w:cs="Arial"/>
            <w:sz w:val="24"/>
            <w:szCs w:val="24"/>
            <w:lang w:val="es-DO"/>
          </w:rPr>
          <w:id w:val="794329376"/>
          <w:citation/>
        </w:sdtPr>
        <w:sdtContent>
          <w:r>
            <w:rPr>
              <w:rFonts w:ascii="Arial" w:hAnsi="Arial" w:cs="Arial"/>
              <w:sz w:val="24"/>
              <w:szCs w:val="24"/>
              <w:lang w:val="es-DO"/>
            </w:rPr>
            <w:fldChar w:fldCharType="begin"/>
          </w:r>
          <w:r>
            <w:rPr>
              <w:rFonts w:ascii="Arial" w:hAnsi="Arial" w:cs="Arial"/>
              <w:sz w:val="24"/>
              <w:szCs w:val="24"/>
              <w:lang w:val="es-DO"/>
            </w:rPr>
            <w:instrText xml:space="preserve"> CITATION idu \l 7178 </w:instrText>
          </w:r>
          <w:r>
            <w:rPr>
              <w:rFonts w:ascii="Arial" w:hAnsi="Arial" w:cs="Arial"/>
              <w:sz w:val="24"/>
              <w:szCs w:val="24"/>
              <w:lang w:val="es-DO"/>
            </w:rPr>
            <w:fldChar w:fldCharType="separate"/>
          </w:r>
          <w:r w:rsidRPr="00C44A55">
            <w:rPr>
              <w:rFonts w:ascii="Arial" w:hAnsi="Arial" w:cs="Arial"/>
              <w:noProof/>
              <w:sz w:val="24"/>
              <w:szCs w:val="24"/>
              <w:lang w:val="es-DO"/>
            </w:rPr>
            <w:t>(idus</w:t>
          </w:r>
          <w:bookmarkStart w:id="0" w:name="_GoBack"/>
          <w:r w:rsidRPr="00C44A55">
            <w:rPr>
              <w:rFonts w:ascii="Arial" w:hAnsi="Arial" w:cs="Arial"/>
              <w:noProof/>
              <w:sz w:val="24"/>
              <w:szCs w:val="24"/>
              <w:lang w:val="es-DO"/>
            </w:rPr>
            <w:t>)</w:t>
          </w:r>
          <w:bookmarkEnd w:id="0"/>
          <w:r>
            <w:rPr>
              <w:rFonts w:ascii="Arial" w:hAnsi="Arial" w:cs="Arial"/>
              <w:sz w:val="24"/>
              <w:szCs w:val="24"/>
              <w:lang w:val="es-DO"/>
            </w:rPr>
            <w:fldChar w:fldCharType="end"/>
          </w:r>
        </w:sdtContent>
      </w:sdt>
    </w:p>
    <w:p w:rsidR="00C44A55" w:rsidRPr="00C44A55" w:rsidRDefault="00C44A55" w:rsidP="008B323C">
      <w:pPr>
        <w:spacing w:after="0" w:line="360" w:lineRule="auto"/>
        <w:ind w:right="4" w:firstLine="567"/>
        <w:jc w:val="both"/>
        <w:rPr>
          <w:rFonts w:ascii="Arial" w:hAnsi="Arial" w:cs="Arial"/>
          <w:sz w:val="24"/>
          <w:szCs w:val="24"/>
          <w:lang w:val="es-DO"/>
        </w:rPr>
      </w:pPr>
    </w:p>
    <w:p w:rsidR="00C44A55" w:rsidRPr="00C44A55" w:rsidRDefault="00C44A55" w:rsidP="008B323C">
      <w:pPr>
        <w:spacing w:after="0" w:line="360" w:lineRule="auto"/>
        <w:ind w:right="4" w:firstLine="567"/>
        <w:jc w:val="both"/>
        <w:rPr>
          <w:rFonts w:ascii="Arial" w:hAnsi="Arial" w:cs="Arial"/>
          <w:sz w:val="24"/>
          <w:szCs w:val="24"/>
          <w:lang w:val="es-DO"/>
        </w:rPr>
      </w:pPr>
      <w:r w:rsidRPr="00C44A55">
        <w:rPr>
          <w:rFonts w:ascii="Arial" w:hAnsi="Arial" w:cs="Arial"/>
          <w:sz w:val="24"/>
          <w:szCs w:val="24"/>
          <w:lang w:val="es-DO"/>
        </w:rPr>
        <w:t xml:space="preserve">En la actualidad, el consumo de productos nutricionales se ha convertido en un modo de vida, no solo para perder peso, es utilizado para prevenir futuras enfermedades,  mantener la calidad de salud, proveer energía y aumentar masa muscular. </w:t>
      </w:r>
      <w:sdt>
        <w:sdtPr>
          <w:rPr>
            <w:rFonts w:ascii="Arial" w:hAnsi="Arial" w:cs="Arial"/>
            <w:sz w:val="24"/>
            <w:szCs w:val="24"/>
            <w:lang w:val="es-DO"/>
          </w:rPr>
          <w:id w:val="-1460182926"/>
          <w:citation/>
        </w:sdtPr>
        <w:sdtContent>
          <w:r>
            <w:rPr>
              <w:rFonts w:ascii="Arial" w:hAnsi="Arial" w:cs="Arial"/>
              <w:sz w:val="24"/>
              <w:szCs w:val="24"/>
              <w:lang w:val="es-DO"/>
            </w:rPr>
            <w:fldChar w:fldCharType="begin"/>
          </w:r>
          <w:r>
            <w:rPr>
              <w:rFonts w:ascii="Arial" w:hAnsi="Arial" w:cs="Arial"/>
              <w:sz w:val="24"/>
              <w:szCs w:val="24"/>
              <w:lang w:val="es-DO"/>
            </w:rPr>
            <w:instrText xml:space="preserve"> CITATION inn \l 7178 </w:instrText>
          </w:r>
          <w:r>
            <w:rPr>
              <w:rFonts w:ascii="Arial" w:hAnsi="Arial" w:cs="Arial"/>
              <w:sz w:val="24"/>
              <w:szCs w:val="24"/>
              <w:lang w:val="es-DO"/>
            </w:rPr>
            <w:fldChar w:fldCharType="separate"/>
          </w:r>
          <w:r w:rsidRPr="00C44A55">
            <w:rPr>
              <w:rFonts w:ascii="Arial" w:hAnsi="Arial" w:cs="Arial"/>
              <w:noProof/>
              <w:sz w:val="24"/>
              <w:szCs w:val="24"/>
              <w:lang w:val="es-DO"/>
            </w:rPr>
            <w:t>(innovacion)</w:t>
          </w:r>
          <w:r>
            <w:rPr>
              <w:rFonts w:ascii="Arial" w:hAnsi="Arial" w:cs="Arial"/>
              <w:sz w:val="24"/>
              <w:szCs w:val="24"/>
              <w:lang w:val="es-DO"/>
            </w:rPr>
            <w:fldChar w:fldCharType="end"/>
          </w:r>
        </w:sdtContent>
      </w:sdt>
    </w:p>
    <w:p w:rsidR="00C44A55" w:rsidRPr="00C44A55" w:rsidRDefault="00C44A55" w:rsidP="008B323C">
      <w:pPr>
        <w:spacing w:after="0" w:line="360" w:lineRule="auto"/>
        <w:ind w:right="4" w:firstLine="567"/>
        <w:jc w:val="both"/>
        <w:rPr>
          <w:rFonts w:ascii="Arial" w:hAnsi="Arial" w:cs="Arial"/>
          <w:sz w:val="24"/>
          <w:szCs w:val="24"/>
          <w:lang w:val="es-DO"/>
        </w:rPr>
      </w:pPr>
    </w:p>
    <w:p w:rsidR="00C44A55" w:rsidRDefault="00C44A55" w:rsidP="008B323C">
      <w:pPr>
        <w:spacing w:after="0" w:line="360" w:lineRule="auto"/>
        <w:ind w:right="4" w:firstLine="567"/>
        <w:jc w:val="both"/>
        <w:rPr>
          <w:rFonts w:ascii="Arial" w:hAnsi="Arial" w:cs="Arial"/>
          <w:b/>
          <w:sz w:val="24"/>
          <w:szCs w:val="24"/>
          <w:lang w:val="es-DO"/>
        </w:rPr>
      </w:pPr>
      <w:r w:rsidRPr="00F60E73">
        <w:rPr>
          <w:rFonts w:ascii="Arial" w:hAnsi="Arial" w:cs="Arial"/>
          <w:b/>
          <w:sz w:val="24"/>
          <w:szCs w:val="24"/>
          <w:lang w:val="es-DO"/>
        </w:rPr>
        <w:t xml:space="preserve">Comercialización de productos nutricionales y suplementos por internet </w:t>
      </w:r>
    </w:p>
    <w:p w:rsidR="00961AB3" w:rsidRPr="00F60E73" w:rsidRDefault="00961AB3" w:rsidP="008B323C">
      <w:pPr>
        <w:spacing w:after="0" w:line="360" w:lineRule="auto"/>
        <w:ind w:right="4" w:firstLine="567"/>
        <w:jc w:val="both"/>
        <w:rPr>
          <w:rFonts w:ascii="Arial" w:hAnsi="Arial" w:cs="Arial"/>
          <w:b/>
          <w:sz w:val="24"/>
          <w:szCs w:val="24"/>
          <w:lang w:val="es-DO"/>
        </w:rPr>
      </w:pPr>
    </w:p>
    <w:p w:rsidR="00FC336F" w:rsidRDefault="00C44A55" w:rsidP="008B323C">
      <w:pPr>
        <w:spacing w:after="0" w:line="360" w:lineRule="auto"/>
        <w:ind w:right="4" w:firstLine="567"/>
        <w:jc w:val="both"/>
        <w:rPr>
          <w:rFonts w:ascii="Arial" w:hAnsi="Arial" w:cs="Arial"/>
          <w:sz w:val="24"/>
          <w:szCs w:val="24"/>
          <w:lang w:val="es-DO"/>
        </w:rPr>
      </w:pPr>
      <w:r w:rsidRPr="00C44A55">
        <w:rPr>
          <w:rFonts w:ascii="Arial" w:hAnsi="Arial" w:cs="Arial"/>
          <w:sz w:val="24"/>
          <w:szCs w:val="24"/>
          <w:lang w:val="es-DO"/>
        </w:rPr>
        <w:t xml:space="preserve">El origen del internet dio paso un nuevo modelo de marketing, permitiendo que los productos se puedan comercializar a través de </w:t>
      </w:r>
      <w:r w:rsidR="00961AB3">
        <w:rPr>
          <w:rFonts w:ascii="Arial" w:hAnsi="Arial" w:cs="Arial"/>
          <w:sz w:val="24"/>
          <w:szCs w:val="24"/>
          <w:lang w:val="es-DO"/>
        </w:rPr>
        <w:t>páginas webs</w:t>
      </w:r>
      <w:r w:rsidRPr="00C44A55">
        <w:rPr>
          <w:rFonts w:ascii="Arial" w:hAnsi="Arial" w:cs="Arial"/>
          <w:sz w:val="24"/>
          <w:szCs w:val="24"/>
          <w:lang w:val="es-DO"/>
        </w:rPr>
        <w:t xml:space="preserve">, la mayoría de los </w:t>
      </w:r>
      <w:r w:rsidRPr="00C44A55">
        <w:rPr>
          <w:rFonts w:ascii="Arial" w:hAnsi="Arial" w:cs="Arial"/>
          <w:sz w:val="24"/>
          <w:szCs w:val="24"/>
          <w:lang w:val="es-DO"/>
        </w:rPr>
        <w:lastRenderedPageBreak/>
        <w:t>productos nutricionales no se encuentran en vitrinas exhibiéndose al público, si no que se pueden comprar por catálogos virtuales.</w:t>
      </w:r>
    </w:p>
    <w:p w:rsidR="00961AB3" w:rsidRDefault="00961AB3" w:rsidP="008B323C">
      <w:pPr>
        <w:spacing w:after="0" w:line="360" w:lineRule="auto"/>
        <w:ind w:right="4" w:firstLine="567"/>
        <w:jc w:val="both"/>
        <w:rPr>
          <w:rFonts w:ascii="Arial" w:hAnsi="Arial" w:cs="Arial"/>
          <w:sz w:val="24"/>
          <w:szCs w:val="24"/>
          <w:lang w:val="es-DO"/>
        </w:rPr>
      </w:pPr>
    </w:p>
    <w:p w:rsidR="00961AB3" w:rsidRPr="00A1276E" w:rsidRDefault="00961AB3"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1.2  Estrategias en las ventas de productos nutricionales de empresas exitosas.</w:t>
      </w:r>
    </w:p>
    <w:p w:rsidR="00FC336F" w:rsidRDefault="00FC336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FC336F" w:rsidRDefault="00FC336F" w:rsidP="008B323C">
      <w:pPr>
        <w:spacing w:after="0" w:line="360" w:lineRule="auto"/>
        <w:ind w:right="4" w:firstLine="567"/>
        <w:jc w:val="both"/>
        <w:rPr>
          <w:rFonts w:ascii="Arial" w:hAnsi="Arial" w:cs="Arial"/>
          <w:sz w:val="24"/>
          <w:szCs w:val="24"/>
          <w:lang w:val="es-DO"/>
        </w:rPr>
      </w:pPr>
    </w:p>
    <w:p w:rsidR="00FC336F" w:rsidRDefault="00FC336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FC336F" w:rsidRDefault="00FC336F" w:rsidP="008B323C">
      <w:pPr>
        <w:spacing w:after="0" w:line="360" w:lineRule="auto"/>
        <w:ind w:right="4" w:firstLine="567"/>
        <w:jc w:val="both"/>
        <w:rPr>
          <w:rFonts w:ascii="Arial" w:hAnsi="Arial" w:cs="Arial"/>
          <w:sz w:val="24"/>
          <w:szCs w:val="24"/>
          <w:lang w:val="es-DO"/>
        </w:rPr>
      </w:pPr>
    </w:p>
    <w:p w:rsidR="00FC336F" w:rsidRDefault="00FC336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FC336F" w:rsidRPr="00A1276E" w:rsidRDefault="00FC336F"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1.3 Diagnostico y situación actual de los productos HERBALIFE y seguimiento a clientes en República Dominicana.</w:t>
      </w:r>
    </w:p>
    <w:p w:rsidR="00FC336F" w:rsidRDefault="00FF7875"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w:t>
      </w:r>
      <w:r w:rsidR="00FC336F" w:rsidRPr="00FC336F">
        <w:rPr>
          <w:rFonts w:ascii="Arial" w:hAnsi="Arial" w:cs="Arial"/>
          <w:sz w:val="24"/>
          <w:szCs w:val="24"/>
          <w:lang w:val="es-DO"/>
        </w:rPr>
        <w:t xml:space="preserve"> </w:t>
      </w:r>
      <w:r w:rsidR="00FC336F">
        <w:rPr>
          <w:rFonts w:ascii="Arial" w:hAnsi="Arial" w:cs="Arial"/>
          <w:sz w:val="24"/>
          <w:szCs w:val="24"/>
          <w:lang w:val="es-DO"/>
        </w:rPr>
        <w:t>Sasasa ssdsds sdsds dsds sdsd sds sd sdsd sdsdsdsdsdsdsdsdsdsdsdsdsdsdssdsd sdsdsdsdsdsd sd ssd sds sds dsds dsd sdsd ssdds dsds ds ds.</w:t>
      </w:r>
    </w:p>
    <w:p w:rsidR="00FC336F" w:rsidRDefault="00FC336F" w:rsidP="008B323C">
      <w:pPr>
        <w:spacing w:after="0" w:line="360" w:lineRule="auto"/>
        <w:ind w:right="4" w:firstLine="567"/>
        <w:jc w:val="both"/>
        <w:rPr>
          <w:rFonts w:ascii="Arial" w:hAnsi="Arial" w:cs="Arial"/>
          <w:sz w:val="24"/>
          <w:szCs w:val="24"/>
          <w:lang w:val="es-DO"/>
        </w:rPr>
      </w:pPr>
    </w:p>
    <w:p w:rsidR="00FC336F" w:rsidRDefault="00FC336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FC336F" w:rsidRDefault="00FC336F" w:rsidP="008B323C">
      <w:pPr>
        <w:spacing w:after="0" w:line="360" w:lineRule="auto"/>
        <w:ind w:right="4" w:firstLine="567"/>
        <w:jc w:val="both"/>
        <w:rPr>
          <w:rFonts w:ascii="Arial" w:hAnsi="Arial" w:cs="Arial"/>
          <w:sz w:val="24"/>
          <w:szCs w:val="24"/>
          <w:lang w:val="es-DO"/>
        </w:rPr>
      </w:pPr>
    </w:p>
    <w:p w:rsidR="00FC336F" w:rsidRDefault="00FC336F"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lastRenderedPageBreak/>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FF7875" w:rsidRPr="00A1276E" w:rsidRDefault="00FF7875" w:rsidP="008B323C">
      <w:pPr>
        <w:spacing w:after="0" w:line="360" w:lineRule="auto"/>
        <w:ind w:right="4" w:firstLine="567"/>
        <w:jc w:val="both"/>
        <w:rPr>
          <w:rFonts w:ascii="Arial" w:hAnsi="Arial" w:cs="Arial"/>
          <w:sz w:val="24"/>
          <w:szCs w:val="24"/>
          <w:lang w:val="es-DO"/>
        </w:rPr>
      </w:pPr>
    </w:p>
    <w:p w:rsidR="00FF7875" w:rsidRPr="00A1276E" w:rsidRDefault="00FF7875" w:rsidP="008B323C">
      <w:pPr>
        <w:spacing w:after="0" w:line="360" w:lineRule="auto"/>
        <w:ind w:right="4" w:firstLine="567"/>
        <w:jc w:val="both"/>
        <w:rPr>
          <w:rFonts w:ascii="Arial" w:hAnsi="Arial" w:cs="Arial"/>
          <w:sz w:val="24"/>
          <w:szCs w:val="24"/>
          <w:lang w:val="es-DO"/>
        </w:rPr>
      </w:pPr>
    </w:p>
    <w:p w:rsidR="007929C0" w:rsidRPr="007929C0" w:rsidRDefault="007929C0" w:rsidP="008B323C">
      <w:pPr>
        <w:spacing w:after="0" w:line="360" w:lineRule="auto"/>
        <w:ind w:right="4" w:firstLine="567"/>
        <w:jc w:val="both"/>
        <w:rPr>
          <w:rFonts w:ascii="Arial" w:hAnsi="Arial" w:cs="Arial"/>
          <w:b/>
          <w:sz w:val="32"/>
          <w:szCs w:val="24"/>
          <w:lang w:val="es-DO"/>
        </w:rPr>
      </w:pPr>
      <w:r w:rsidRPr="007929C0">
        <w:rPr>
          <w:rFonts w:ascii="Arial" w:hAnsi="Arial" w:cs="Arial"/>
          <w:b/>
          <w:sz w:val="32"/>
          <w:szCs w:val="24"/>
          <w:lang w:val="es-DO"/>
        </w:rPr>
        <w:t>Capítulo II</w:t>
      </w:r>
    </w:p>
    <w:p w:rsidR="00FF7875" w:rsidRPr="007929C0" w:rsidRDefault="00FF7875" w:rsidP="008B323C">
      <w:pPr>
        <w:spacing w:after="0" w:line="360" w:lineRule="auto"/>
        <w:ind w:right="4" w:firstLine="567"/>
        <w:jc w:val="both"/>
        <w:rPr>
          <w:rFonts w:ascii="Arial" w:hAnsi="Arial" w:cs="Arial"/>
          <w:b/>
          <w:sz w:val="32"/>
          <w:szCs w:val="24"/>
          <w:lang w:val="es-DO"/>
        </w:rPr>
      </w:pPr>
      <w:r w:rsidRPr="007929C0">
        <w:rPr>
          <w:rFonts w:ascii="Arial" w:hAnsi="Arial" w:cs="Arial"/>
          <w:b/>
          <w:sz w:val="32"/>
          <w:szCs w:val="24"/>
          <w:lang w:val="es-DO"/>
        </w:rPr>
        <w:t>Diseño de un modelo de coaching en la evaluación, asesoría y seguimiento de manera virtual a personas que requieren  perder peso con una alimentación inteligente.</w:t>
      </w:r>
    </w:p>
    <w:p w:rsidR="00FF7875" w:rsidRPr="00A1276E" w:rsidRDefault="00FF7875" w:rsidP="008B323C">
      <w:pPr>
        <w:pStyle w:val="ListParagraph"/>
        <w:numPr>
          <w:ilvl w:val="0"/>
          <w:numId w:val="4"/>
        </w:numPr>
        <w:spacing w:after="0" w:line="360" w:lineRule="auto"/>
        <w:ind w:left="0" w:right="4" w:firstLine="567"/>
        <w:jc w:val="both"/>
        <w:rPr>
          <w:rFonts w:ascii="Arial" w:hAnsi="Arial" w:cs="Arial"/>
          <w:vanish/>
          <w:sz w:val="24"/>
          <w:szCs w:val="24"/>
          <w:lang w:val="es-DO"/>
        </w:rPr>
      </w:pPr>
    </w:p>
    <w:p w:rsidR="00FF7875" w:rsidRPr="00A1276E" w:rsidRDefault="00FF7875" w:rsidP="008B323C">
      <w:pPr>
        <w:pStyle w:val="ListParagraph"/>
        <w:numPr>
          <w:ilvl w:val="0"/>
          <w:numId w:val="4"/>
        </w:numPr>
        <w:spacing w:after="0" w:line="360" w:lineRule="auto"/>
        <w:ind w:left="0" w:right="4" w:firstLine="567"/>
        <w:jc w:val="both"/>
        <w:rPr>
          <w:rFonts w:ascii="Arial" w:hAnsi="Arial" w:cs="Arial"/>
          <w:vanish/>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2.1 Condiciones y requerimientos en del portal de coaching virtual para la alimentación inteligente.</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r>
        <w:rPr>
          <w:rFonts w:ascii="Arial" w:hAnsi="Arial" w:cs="Arial"/>
          <w:sz w:val="24"/>
          <w:szCs w:val="24"/>
          <w:lang w:val="es-DO"/>
        </w:rPr>
        <w:t xml:space="preserve"> </w:t>
      </w: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p>
    <w:p w:rsidR="00FF7875" w:rsidRDefault="00FF7875"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lastRenderedPageBreak/>
        <w:t xml:space="preserve"> </w:t>
      </w:r>
      <w:r w:rsidRPr="00FC336F">
        <w:rPr>
          <w:rFonts w:ascii="Arial" w:hAnsi="Arial" w:cs="Arial"/>
          <w:b/>
          <w:sz w:val="28"/>
          <w:szCs w:val="24"/>
          <w:lang w:val="es-DO"/>
        </w:rPr>
        <w:t>2.2 Componentes y estructura de la estrategia de coaching en el  portal para brindar asistencia personalizada.</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Pr="00A1276E" w:rsidRDefault="007929C0"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 xml:space="preserve"> </w:t>
      </w:r>
      <w:r w:rsidRPr="00FC336F">
        <w:rPr>
          <w:rFonts w:ascii="Arial" w:hAnsi="Arial" w:cs="Arial"/>
          <w:b/>
          <w:sz w:val="28"/>
          <w:szCs w:val="24"/>
          <w:lang w:val="es-DO"/>
        </w:rPr>
        <w:t>2.3 Técnicas y Procedimientos  en el desarrollo del coaching virtual en clientes de una empresa comercializadora de productos de nutrición.</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Sasasa ssdsds sdsds dsds sdsd sds sd sdsd sdsdsdsdsdsdsdsdsdsdsdsdsdsdssdsd sdsdsdsdsdsd sd ssd sds sds dsds dsd sdsd ssdds dsds ds ds. Sasasa ssdsds sdsds dsds sdsd sds sd sdsd </w:t>
      </w:r>
      <w:r>
        <w:rPr>
          <w:rFonts w:ascii="Arial" w:hAnsi="Arial" w:cs="Arial"/>
          <w:sz w:val="24"/>
          <w:szCs w:val="24"/>
          <w:lang w:val="es-DO"/>
        </w:rPr>
        <w:lastRenderedPageBreak/>
        <w:t>sdsdsdsdsdsdsdsdsdsdsdsdsdsdssdsd sdsdsdsdsdsd sd ssd sds sds dsds dsd sdsd ssdds dsds ds ds.</w:t>
      </w:r>
    </w:p>
    <w:p w:rsidR="007929C0" w:rsidRPr="00A1276E" w:rsidRDefault="007929C0" w:rsidP="008B323C">
      <w:pPr>
        <w:spacing w:after="0" w:line="360" w:lineRule="auto"/>
        <w:ind w:right="4" w:firstLine="567"/>
        <w:jc w:val="both"/>
        <w:rPr>
          <w:rFonts w:ascii="Arial" w:hAnsi="Arial" w:cs="Arial"/>
          <w:sz w:val="24"/>
          <w:szCs w:val="24"/>
          <w:lang w:val="es-DO"/>
        </w:rPr>
      </w:pPr>
    </w:p>
    <w:p w:rsidR="00FF7875" w:rsidRPr="00A1276E" w:rsidRDefault="00FF7875" w:rsidP="008B323C">
      <w:pPr>
        <w:spacing w:after="0" w:line="360" w:lineRule="auto"/>
        <w:ind w:right="4" w:firstLine="567"/>
        <w:jc w:val="both"/>
        <w:rPr>
          <w:rFonts w:ascii="Arial" w:hAnsi="Arial" w:cs="Arial"/>
          <w:b/>
          <w:sz w:val="24"/>
          <w:szCs w:val="24"/>
          <w:lang w:val="es-DO"/>
        </w:rPr>
      </w:pPr>
    </w:p>
    <w:p w:rsidR="00FF7875" w:rsidRPr="00A1276E" w:rsidRDefault="00FF7875" w:rsidP="008B323C">
      <w:pPr>
        <w:spacing w:after="0" w:line="360" w:lineRule="auto"/>
        <w:ind w:right="4" w:firstLine="567"/>
        <w:jc w:val="both"/>
        <w:rPr>
          <w:rFonts w:ascii="Arial" w:hAnsi="Arial" w:cs="Arial"/>
          <w:b/>
          <w:sz w:val="24"/>
          <w:szCs w:val="24"/>
          <w:lang w:val="es-DO"/>
        </w:rPr>
      </w:pPr>
    </w:p>
    <w:p w:rsidR="007929C0" w:rsidRPr="007929C0" w:rsidRDefault="007929C0" w:rsidP="008B323C">
      <w:pPr>
        <w:spacing w:after="0" w:line="360" w:lineRule="auto"/>
        <w:ind w:right="4" w:firstLine="567"/>
        <w:jc w:val="both"/>
        <w:rPr>
          <w:rFonts w:ascii="Arial" w:hAnsi="Arial" w:cs="Arial"/>
          <w:b/>
          <w:sz w:val="32"/>
          <w:szCs w:val="24"/>
          <w:lang w:val="es-DO"/>
        </w:rPr>
      </w:pPr>
      <w:r w:rsidRPr="007929C0">
        <w:rPr>
          <w:rFonts w:ascii="Arial" w:hAnsi="Arial" w:cs="Arial"/>
          <w:b/>
          <w:sz w:val="32"/>
          <w:szCs w:val="24"/>
          <w:lang w:val="es-DO"/>
        </w:rPr>
        <w:t>Capítulo III</w:t>
      </w:r>
    </w:p>
    <w:p w:rsidR="00FF7875" w:rsidRPr="007929C0" w:rsidRDefault="00FF7875" w:rsidP="008B323C">
      <w:pPr>
        <w:spacing w:after="0" w:line="360" w:lineRule="auto"/>
        <w:ind w:right="4" w:firstLine="567"/>
        <w:jc w:val="both"/>
        <w:rPr>
          <w:rFonts w:ascii="Arial" w:hAnsi="Arial" w:cs="Arial"/>
          <w:b/>
          <w:sz w:val="32"/>
          <w:szCs w:val="24"/>
          <w:lang w:val="es-ES"/>
        </w:rPr>
      </w:pPr>
      <w:r w:rsidRPr="007929C0">
        <w:rPr>
          <w:rFonts w:ascii="Arial" w:hAnsi="Arial" w:cs="Arial"/>
          <w:b/>
          <w:sz w:val="32"/>
          <w:szCs w:val="24"/>
          <w:lang w:val="es-DO"/>
        </w:rPr>
        <w:t>Valoración del modelo propuesto en el posicionamiento de la empresa Herbalife</w:t>
      </w: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3.1 Ejemplificación  de  la factibilidad  en la plataforma de seguimiento  a clientes en la Empresa Herbalife.</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Pr="00BF2E5E" w:rsidRDefault="007929C0"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 xml:space="preserve">3.1.1 Factibilidad Económica: Relación Coste - Beneficio </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lastRenderedPageBreak/>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Pr="00BF2E5E" w:rsidRDefault="007929C0"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3.1.2 Factibilidad Técnica: Herbalife/Herramientas y Canales de Apoyo</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Pr="00BF2E5E" w:rsidRDefault="007929C0"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3.1.3 Factibilidad Operativa: Estructura Organizacional</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lastRenderedPageBreak/>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Pr="00BF2E5E" w:rsidRDefault="007929C0" w:rsidP="008B323C">
      <w:pPr>
        <w:spacing w:after="0" w:line="360" w:lineRule="auto"/>
        <w:ind w:right="4" w:firstLine="567"/>
        <w:jc w:val="both"/>
        <w:rPr>
          <w:rFonts w:ascii="Arial" w:hAnsi="Arial" w:cs="Arial"/>
          <w:sz w:val="24"/>
          <w:szCs w:val="24"/>
          <w:lang w:val="es-DO"/>
        </w:rPr>
      </w:pPr>
    </w:p>
    <w:p w:rsidR="00FF7875" w:rsidRPr="00FC336F" w:rsidRDefault="00FF7875" w:rsidP="008B323C">
      <w:pPr>
        <w:spacing w:after="0" w:line="360" w:lineRule="auto"/>
        <w:ind w:right="4" w:firstLine="567"/>
        <w:jc w:val="both"/>
        <w:rPr>
          <w:rFonts w:ascii="Arial" w:hAnsi="Arial" w:cs="Arial"/>
          <w:b/>
          <w:sz w:val="28"/>
          <w:szCs w:val="24"/>
          <w:lang w:val="es-DO"/>
        </w:rPr>
      </w:pPr>
      <w:r w:rsidRPr="00FC336F">
        <w:rPr>
          <w:rFonts w:ascii="Arial" w:hAnsi="Arial" w:cs="Arial"/>
          <w:b/>
          <w:sz w:val="28"/>
          <w:szCs w:val="24"/>
          <w:lang w:val="es-DO"/>
        </w:rPr>
        <w:t>3.2 Ventajas y desventajas de una plataforma de seguimiento  a clientes en el proceso de lograr una alimentación inteligente.</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FF7875" w:rsidRDefault="00FF7875"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Conclusiones y Recomendaciones</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lastRenderedPageBreak/>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b/>
          <w:sz w:val="24"/>
          <w:szCs w:val="24"/>
          <w:lang w:val="es-DO"/>
        </w:rPr>
      </w:pPr>
    </w:p>
    <w:p w:rsidR="007929C0" w:rsidRDefault="00FF7875" w:rsidP="008B323C">
      <w:pPr>
        <w:spacing w:after="0" w:line="360" w:lineRule="auto"/>
        <w:ind w:right="4" w:firstLine="567"/>
        <w:jc w:val="both"/>
        <w:rPr>
          <w:rFonts w:ascii="Arial" w:hAnsi="Arial" w:cs="Arial"/>
          <w:b/>
          <w:sz w:val="24"/>
          <w:szCs w:val="24"/>
          <w:lang w:val="es-DO"/>
        </w:rPr>
      </w:pPr>
      <w:r>
        <w:rPr>
          <w:rFonts w:ascii="Arial" w:hAnsi="Arial" w:cs="Arial"/>
          <w:b/>
          <w:sz w:val="24"/>
          <w:szCs w:val="24"/>
          <w:lang w:val="es-DO"/>
        </w:rPr>
        <w:t>Glosario</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Sasasa ssdsds sdsds dsds sdsd sds sd sdsd sdsdsdsdsdsdsdsdsdsdsdsdsdsdssdsd sdsdsdsdsdsd sd ssd sds sds dsds dsd sdsd ssdds dsds ds ds. Sasasa ssdsds sdsds dsds sdsd sds sd sdsd sdsdsdsdsdsdsdsdsdsdsdsdsdsdssdsd sdsdsdsdsdsd sd ssd sds sds dsds dsd sdsd ssdds dsds ds ds.</w:t>
      </w:r>
    </w:p>
    <w:p w:rsidR="00FF7875" w:rsidRDefault="00FF7875"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Referencias Bibliográficas</w:t>
      </w:r>
    </w:p>
    <w:p w:rsidR="007929C0" w:rsidRPr="00A1276E" w:rsidRDefault="007929C0" w:rsidP="008B323C">
      <w:pPr>
        <w:spacing w:after="0" w:line="360" w:lineRule="auto"/>
        <w:ind w:right="4" w:firstLine="567"/>
        <w:jc w:val="both"/>
        <w:rPr>
          <w:rFonts w:ascii="Arial" w:hAnsi="Arial" w:cs="Arial"/>
          <w:b/>
          <w:sz w:val="24"/>
          <w:szCs w:val="24"/>
          <w:lang w:val="es-DO"/>
        </w:rPr>
      </w:pPr>
    </w:p>
    <w:p w:rsidR="00FF7875" w:rsidRPr="00A1276E" w:rsidRDefault="00FF7875"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Anexos</w:t>
      </w:r>
    </w:p>
    <w:p w:rsidR="00D93BF1" w:rsidRDefault="00D93BF1" w:rsidP="008B323C">
      <w:pPr>
        <w:spacing w:after="0" w:line="360" w:lineRule="auto"/>
        <w:ind w:right="4" w:firstLine="567"/>
        <w:jc w:val="both"/>
        <w:rPr>
          <w:rFonts w:ascii="Arial" w:hAnsi="Arial" w:cs="Arial"/>
          <w:sz w:val="24"/>
          <w:szCs w:val="24"/>
          <w:lang w:val="es-DO"/>
        </w:rPr>
      </w:pPr>
    </w:p>
    <w:p w:rsidR="00D93BF1"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Anexo 1: Ante proyecto de la investigación</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Anexo 2: </w:t>
      </w: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Anexo 3:</w:t>
      </w:r>
    </w:p>
    <w:p w:rsidR="007929C0" w:rsidRPr="00A1276E" w:rsidRDefault="007929C0" w:rsidP="008B323C">
      <w:pPr>
        <w:spacing w:after="0" w:line="360" w:lineRule="auto"/>
        <w:ind w:right="4" w:firstLine="567"/>
        <w:jc w:val="center"/>
        <w:rPr>
          <w:rFonts w:ascii="Arial" w:hAnsi="Arial" w:cs="Arial"/>
          <w:sz w:val="24"/>
          <w:szCs w:val="24"/>
        </w:rPr>
      </w:pPr>
      <w:r w:rsidRPr="00A1276E">
        <w:rPr>
          <w:rFonts w:ascii="Arial" w:hAnsi="Arial" w:cs="Arial"/>
          <w:b/>
          <w:noProof/>
          <w:sz w:val="24"/>
          <w:szCs w:val="24"/>
          <w:lang w:val="es-DO" w:eastAsia="es-DO"/>
        </w:rPr>
        <w:lastRenderedPageBreak/>
        <w:drawing>
          <wp:inline distT="0" distB="0" distL="0" distR="0" wp14:anchorId="05110057" wp14:editId="7846BA28">
            <wp:extent cx="2724145" cy="666750"/>
            <wp:effectExtent l="19050" t="0" r="5" b="0"/>
            <wp:docPr id="32"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7929C0" w:rsidRPr="00A1276E" w:rsidRDefault="007929C0" w:rsidP="008B323C">
      <w:pPr>
        <w:spacing w:after="0" w:line="360" w:lineRule="auto"/>
        <w:ind w:right="4" w:firstLine="567"/>
        <w:jc w:val="center"/>
        <w:rPr>
          <w:rFonts w:ascii="Arial" w:hAnsi="Arial" w:cs="Arial"/>
          <w:sz w:val="24"/>
          <w:szCs w:val="24"/>
        </w:rPr>
      </w:pPr>
    </w:p>
    <w:p w:rsidR="007929C0" w:rsidRPr="00A1276E" w:rsidRDefault="007929C0" w:rsidP="008B323C">
      <w:pPr>
        <w:spacing w:after="0" w:line="360" w:lineRule="auto"/>
        <w:ind w:right="4" w:firstLine="567"/>
        <w:jc w:val="center"/>
        <w:rPr>
          <w:rFonts w:ascii="Arial" w:hAnsi="Arial" w:cs="Arial"/>
          <w:sz w:val="32"/>
          <w:szCs w:val="32"/>
          <w:lang w:val="es-DO"/>
        </w:rPr>
      </w:pPr>
      <w:r w:rsidRPr="00A1276E">
        <w:rPr>
          <w:rFonts w:ascii="Arial" w:hAnsi="Arial" w:cs="Arial"/>
          <w:sz w:val="32"/>
          <w:szCs w:val="32"/>
          <w:lang w:val="es-DO"/>
        </w:rPr>
        <w:t>Escuela de Graduados</w:t>
      </w:r>
    </w:p>
    <w:p w:rsidR="007929C0" w:rsidRPr="00A1276E" w:rsidRDefault="007929C0" w:rsidP="008B323C">
      <w:pPr>
        <w:spacing w:after="0" w:line="360" w:lineRule="auto"/>
        <w:ind w:right="4" w:firstLine="567"/>
        <w:jc w:val="both"/>
        <w:rPr>
          <w:rFonts w:ascii="Arial" w:eastAsia="Arial" w:hAnsi="Arial" w:cs="Arial"/>
          <w:b/>
          <w:sz w:val="32"/>
          <w:szCs w:val="32"/>
          <w:lang w:val="es-DO"/>
        </w:rPr>
      </w:pPr>
    </w:p>
    <w:p w:rsidR="007929C0" w:rsidRPr="00A1276E" w:rsidRDefault="007929C0" w:rsidP="008B323C">
      <w:pPr>
        <w:spacing w:after="0" w:line="360" w:lineRule="auto"/>
        <w:ind w:right="4"/>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p>
    <w:p w:rsidR="007929C0" w:rsidRPr="00A1276E" w:rsidRDefault="007929C0" w:rsidP="008B323C">
      <w:pPr>
        <w:spacing w:after="0" w:line="360" w:lineRule="auto"/>
        <w:ind w:right="4" w:firstLine="567"/>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Pr>
          <w:rFonts w:ascii="Arial" w:eastAsia="Arial" w:hAnsi="Arial" w:cs="Arial"/>
          <w:b/>
          <w:sz w:val="32"/>
          <w:szCs w:val="32"/>
          <w:lang w:val="es-DO"/>
        </w:rPr>
        <w:t xml:space="preserve">en la </w:t>
      </w:r>
      <w:r w:rsidRPr="00B63D31">
        <w:rPr>
          <w:rFonts w:ascii="Arial" w:eastAsia="Arial" w:hAnsi="Arial" w:cs="Arial"/>
          <w:b/>
          <w:sz w:val="32"/>
          <w:szCs w:val="32"/>
          <w:lang w:val="es-DO"/>
        </w:rPr>
        <w:t>alimentación de los clientes</w:t>
      </w:r>
      <w:r>
        <w:rPr>
          <w:rFonts w:ascii="Arial" w:eastAsia="Arial" w:hAnsi="Arial" w:cs="Arial"/>
          <w:b/>
          <w:sz w:val="32"/>
          <w:szCs w:val="32"/>
          <w:lang w:val="es-DO"/>
        </w:rPr>
        <w:t xml:space="preserve"> de una </w:t>
      </w:r>
      <w:r w:rsidRPr="00B63D31">
        <w:rPr>
          <w:rFonts w:ascii="Arial" w:eastAsia="Arial" w:hAnsi="Arial" w:cs="Arial"/>
          <w:b/>
          <w:sz w:val="32"/>
          <w:szCs w:val="32"/>
          <w:lang w:val="es-DO"/>
        </w:rPr>
        <w:t>empresa de productos de nutrición.</w:t>
      </w:r>
    </w:p>
    <w:p w:rsidR="007929C0" w:rsidRPr="00A1276E" w:rsidRDefault="007929C0" w:rsidP="008B323C">
      <w:pPr>
        <w:spacing w:after="0" w:line="360" w:lineRule="auto"/>
        <w:ind w:right="4" w:firstLine="567"/>
        <w:jc w:val="both"/>
        <w:rPr>
          <w:rFonts w:ascii="Arial" w:eastAsia="Arial" w:hAnsi="Arial" w:cs="Arial"/>
          <w:b/>
          <w:sz w:val="32"/>
          <w:szCs w:val="32"/>
          <w:lang w:val="es-DO"/>
        </w:rPr>
      </w:pPr>
    </w:p>
    <w:p w:rsidR="007929C0" w:rsidRPr="00A1276E" w:rsidRDefault="007929C0" w:rsidP="008B323C">
      <w:pPr>
        <w:spacing w:after="0" w:line="360" w:lineRule="auto"/>
        <w:ind w:right="4" w:firstLine="56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7929C0" w:rsidRPr="00A1276E" w:rsidRDefault="007929C0" w:rsidP="008B323C">
      <w:pPr>
        <w:spacing w:after="0" w:line="360" w:lineRule="auto"/>
        <w:ind w:right="4" w:firstLine="56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t>Matricula:</w:t>
      </w: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 xml:space="preserve">Starling A. Germosen Reynoso   </w:t>
      </w:r>
      <w:r w:rsidRPr="00A1276E">
        <w:rPr>
          <w:rFonts w:ascii="Arial" w:eastAsia="Arial" w:hAnsi="Arial" w:cs="Arial"/>
          <w:b/>
          <w:sz w:val="32"/>
          <w:szCs w:val="32"/>
          <w:lang w:val="es-DO"/>
        </w:rPr>
        <w:tab/>
        <w:t>2014-1569</w:t>
      </w: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p>
    <w:p w:rsidR="007929C0" w:rsidRPr="00A1276E" w:rsidRDefault="007929C0" w:rsidP="008B323C">
      <w:pPr>
        <w:spacing w:after="0" w:line="360" w:lineRule="auto"/>
        <w:ind w:right="4" w:firstLine="567"/>
        <w:jc w:val="both"/>
        <w:rPr>
          <w:rFonts w:ascii="Arial" w:eastAsia="Arial" w:hAnsi="Arial" w:cs="Arial"/>
          <w:b/>
          <w:sz w:val="32"/>
          <w:szCs w:val="32"/>
          <w:lang w:val="es-DO"/>
        </w:rPr>
      </w:pP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7929C0" w:rsidRPr="00A1276E" w:rsidRDefault="007929C0" w:rsidP="008B323C">
      <w:pPr>
        <w:spacing w:after="0" w:line="360" w:lineRule="auto"/>
        <w:ind w:right="4" w:firstLine="567"/>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7929C0" w:rsidRPr="00A1276E" w:rsidRDefault="007929C0" w:rsidP="008B323C">
      <w:pPr>
        <w:spacing w:after="0" w:line="360" w:lineRule="auto"/>
        <w:ind w:right="4" w:firstLine="567"/>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7929C0" w:rsidRPr="00A1276E" w:rsidRDefault="007929C0" w:rsidP="008B323C">
      <w:pPr>
        <w:spacing w:after="0" w:line="360" w:lineRule="auto"/>
        <w:ind w:right="4" w:firstLine="567"/>
        <w:jc w:val="center"/>
        <w:rPr>
          <w:rFonts w:ascii="Arial" w:eastAsia="Arial" w:hAnsi="Arial" w:cs="Arial"/>
          <w:sz w:val="32"/>
          <w:szCs w:val="32"/>
          <w:lang w:val="es-DO"/>
        </w:rPr>
      </w:pPr>
    </w:p>
    <w:p w:rsidR="007929C0" w:rsidRPr="00A1276E" w:rsidRDefault="007929C0" w:rsidP="008B323C">
      <w:pPr>
        <w:spacing w:after="0" w:line="360" w:lineRule="auto"/>
        <w:ind w:right="4" w:firstLine="567"/>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7929C0" w:rsidRPr="00A1276E" w:rsidRDefault="007929C0" w:rsidP="008B323C">
      <w:pPr>
        <w:spacing w:after="0" w:line="360" w:lineRule="auto"/>
        <w:ind w:right="4" w:firstLine="567"/>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7929C0" w:rsidRPr="00A1276E"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pStyle w:val="Subtitle"/>
        <w:numPr>
          <w:ilvl w:val="1"/>
          <w:numId w:val="1"/>
        </w:numPr>
        <w:spacing w:after="0" w:line="360" w:lineRule="auto"/>
        <w:ind w:left="0" w:right="4" w:firstLine="567"/>
        <w:rPr>
          <w:rFonts w:ascii="Arial" w:hAnsi="Arial" w:cs="Arial"/>
          <w:b/>
          <w:i w:val="0"/>
          <w:color w:val="auto"/>
          <w:lang w:val="es-DO"/>
        </w:rPr>
      </w:pPr>
      <w:r w:rsidRPr="00A1276E">
        <w:rPr>
          <w:rFonts w:ascii="Arial" w:hAnsi="Arial" w:cs="Arial"/>
          <w:b/>
          <w:i w:val="0"/>
          <w:color w:val="auto"/>
          <w:lang w:val="es-DO"/>
        </w:rPr>
        <w:t>Título de la Investigación</w:t>
      </w:r>
    </w:p>
    <w:p w:rsidR="007929C0" w:rsidRPr="00E5756A" w:rsidRDefault="007929C0" w:rsidP="008B323C">
      <w:pPr>
        <w:pStyle w:val="ListParagraph"/>
        <w:spacing w:after="0" w:line="360" w:lineRule="auto"/>
        <w:ind w:left="0" w:right="4" w:firstLine="567"/>
        <w:rPr>
          <w:rFonts w:ascii="Arial" w:eastAsia="Arial" w:hAnsi="Arial" w:cs="Arial"/>
          <w:b/>
          <w:sz w:val="32"/>
          <w:szCs w:val="32"/>
          <w:lang w:val="es-DO"/>
        </w:rPr>
      </w:pPr>
      <w:r w:rsidRPr="00B63D31">
        <w:rPr>
          <w:rFonts w:ascii="Arial" w:eastAsia="Arial" w:hAnsi="Arial" w:cs="Arial"/>
          <w:b/>
          <w:sz w:val="32"/>
          <w:szCs w:val="32"/>
          <w:lang w:val="es-DO"/>
        </w:rPr>
        <w:t>Coaching virtual</w:t>
      </w:r>
      <w:r w:rsidRPr="00E5756A">
        <w:rPr>
          <w:rFonts w:ascii="Arial" w:eastAsia="Arial" w:hAnsi="Arial" w:cs="Arial"/>
          <w:b/>
          <w:sz w:val="32"/>
          <w:szCs w:val="32"/>
          <w:lang w:val="es-DO"/>
        </w:rPr>
        <w:t xml:space="preserve"> en la </w:t>
      </w:r>
      <w:r w:rsidRPr="00B63D31">
        <w:rPr>
          <w:rFonts w:ascii="Arial" w:eastAsia="Arial" w:hAnsi="Arial" w:cs="Arial"/>
          <w:b/>
          <w:sz w:val="32"/>
          <w:szCs w:val="32"/>
          <w:lang w:val="es-DO"/>
        </w:rPr>
        <w:t>alimentación de los clientes</w:t>
      </w:r>
      <w:r w:rsidRPr="00E5756A">
        <w:rPr>
          <w:rFonts w:ascii="Arial" w:eastAsia="Arial" w:hAnsi="Arial" w:cs="Arial"/>
          <w:b/>
          <w:sz w:val="32"/>
          <w:szCs w:val="32"/>
          <w:lang w:val="es-DO"/>
        </w:rPr>
        <w:t xml:space="preserve"> de una </w:t>
      </w:r>
      <w:r w:rsidRPr="00B63D31">
        <w:rPr>
          <w:rFonts w:ascii="Arial" w:eastAsia="Arial" w:hAnsi="Arial" w:cs="Arial"/>
          <w:b/>
          <w:sz w:val="32"/>
          <w:szCs w:val="32"/>
          <w:lang w:val="es-DO"/>
        </w:rPr>
        <w:t>empresa de productos de nutrición.</w:t>
      </w:r>
    </w:p>
    <w:p w:rsidR="007929C0" w:rsidRPr="00E5756A" w:rsidRDefault="007929C0" w:rsidP="008B323C">
      <w:pPr>
        <w:pStyle w:val="ListParagraph"/>
        <w:spacing w:after="0" w:line="360" w:lineRule="auto"/>
        <w:ind w:left="0" w:right="4" w:firstLine="567"/>
        <w:jc w:val="both"/>
        <w:rPr>
          <w:rFonts w:ascii="Arial" w:eastAsia="Arial" w:hAnsi="Arial" w:cs="Arial"/>
          <w:b/>
          <w:sz w:val="32"/>
          <w:szCs w:val="32"/>
          <w:lang w:val="es-DO"/>
        </w:rPr>
      </w:pPr>
    </w:p>
    <w:p w:rsidR="007929C0" w:rsidRPr="00A1276E"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Definición del  Tema de Investigación</w:t>
      </w:r>
    </w:p>
    <w:p w:rsidR="007929C0" w:rsidRPr="00A1276E" w:rsidRDefault="007929C0" w:rsidP="008B323C">
      <w:pPr>
        <w:spacing w:after="0" w:line="360" w:lineRule="auto"/>
        <w:ind w:right="4" w:firstLine="567"/>
        <w:rPr>
          <w:rFonts w:ascii="Arial" w:hAnsi="Arial" w:cs="Arial"/>
          <w:b/>
          <w:sz w:val="24"/>
          <w:szCs w:val="24"/>
          <w:lang w:val="es-DO"/>
        </w:rPr>
      </w:pPr>
    </w:p>
    <w:p w:rsidR="007929C0" w:rsidRDefault="007929C0" w:rsidP="008B323C">
      <w:pPr>
        <w:spacing w:after="0" w:line="360" w:lineRule="auto"/>
        <w:ind w:right="4" w:firstLine="567"/>
        <w:rPr>
          <w:rFonts w:ascii="Arial" w:hAnsi="Arial" w:cs="Arial"/>
          <w:b/>
          <w:sz w:val="24"/>
          <w:szCs w:val="24"/>
          <w:lang w:val="es-DO"/>
        </w:rPr>
      </w:pPr>
      <w:r w:rsidRPr="00A1276E">
        <w:rPr>
          <w:rFonts w:ascii="Arial" w:hAnsi="Arial" w:cs="Arial"/>
          <w:b/>
          <w:sz w:val="24"/>
          <w:szCs w:val="24"/>
          <w:lang w:val="es-DO"/>
        </w:rPr>
        <w:t>Coaching</w:t>
      </w:r>
      <w:r>
        <w:rPr>
          <w:rFonts w:ascii="Arial" w:hAnsi="Arial" w:cs="Arial"/>
          <w:b/>
          <w:sz w:val="24"/>
          <w:szCs w:val="24"/>
          <w:lang w:val="es-DO"/>
        </w:rPr>
        <w:t xml:space="preserve"> virtual  Modelo o instrumento</w:t>
      </w: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spacing w:after="0" w:line="360" w:lineRule="auto"/>
        <w:ind w:right="4" w:firstLine="567"/>
        <w:rPr>
          <w:rFonts w:ascii="Arial" w:hAnsi="Arial" w:cs="Arial"/>
          <w:sz w:val="24"/>
          <w:szCs w:val="24"/>
          <w:lang w:val="es-DO"/>
        </w:rPr>
      </w:pPr>
      <w:r>
        <w:rPr>
          <w:rFonts w:ascii="Arial" w:hAnsi="Arial" w:cs="Arial"/>
          <w:b/>
          <w:sz w:val="24"/>
          <w:szCs w:val="24"/>
          <w:lang w:val="es-DO"/>
        </w:rPr>
        <w:t>Alimentación de los clientes  Objeto de estudio</w:t>
      </w: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spacing w:after="0" w:line="360" w:lineRule="auto"/>
        <w:ind w:right="4" w:firstLine="567"/>
        <w:rPr>
          <w:rFonts w:ascii="Arial" w:hAnsi="Arial" w:cs="Arial"/>
          <w:b/>
          <w:sz w:val="24"/>
          <w:szCs w:val="24"/>
          <w:lang w:val="es-DO"/>
        </w:rPr>
      </w:pPr>
      <w:r w:rsidRPr="00A1276E">
        <w:rPr>
          <w:rFonts w:ascii="Arial" w:hAnsi="Arial" w:cs="Arial"/>
          <w:b/>
          <w:sz w:val="24"/>
          <w:szCs w:val="24"/>
          <w:lang w:val="es-DO"/>
        </w:rPr>
        <w:t xml:space="preserve">Empresa de </w:t>
      </w:r>
      <w:r>
        <w:rPr>
          <w:rFonts w:ascii="Arial" w:hAnsi="Arial" w:cs="Arial"/>
          <w:b/>
          <w:sz w:val="24"/>
          <w:szCs w:val="24"/>
          <w:lang w:val="es-DO"/>
        </w:rPr>
        <w:t>productos de n</w:t>
      </w:r>
      <w:r w:rsidRPr="00A1276E">
        <w:rPr>
          <w:rFonts w:ascii="Arial" w:hAnsi="Arial" w:cs="Arial"/>
          <w:b/>
          <w:sz w:val="24"/>
          <w:szCs w:val="24"/>
          <w:lang w:val="es-DO"/>
        </w:rPr>
        <w:t>utrición:</w:t>
      </w:r>
      <w:r>
        <w:rPr>
          <w:rFonts w:ascii="Arial" w:hAnsi="Arial" w:cs="Arial"/>
          <w:b/>
          <w:sz w:val="24"/>
          <w:szCs w:val="24"/>
          <w:lang w:val="es-DO"/>
        </w:rPr>
        <w:t xml:space="preserve">  Campo de accion</w:t>
      </w: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spacing w:after="0" w:line="360" w:lineRule="auto"/>
        <w:ind w:right="4" w:firstLine="567"/>
        <w:rPr>
          <w:rFonts w:ascii="Arial" w:hAnsi="Arial" w:cs="Arial"/>
          <w:sz w:val="24"/>
          <w:szCs w:val="24"/>
          <w:lang w:val="es-DO"/>
        </w:rPr>
      </w:pPr>
    </w:p>
    <w:p w:rsidR="007929C0"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t>PLANTEAMIENTO DEL PROBLEMA DE INVESTIGACION</w:t>
      </w:r>
    </w:p>
    <w:p w:rsidR="007929C0" w:rsidRDefault="007929C0" w:rsidP="008B323C">
      <w:pPr>
        <w:spacing w:line="360" w:lineRule="auto"/>
        <w:ind w:right="4" w:firstLine="567"/>
        <w:rPr>
          <w:lang w:val="es-DO"/>
        </w:rPr>
      </w:pPr>
    </w:p>
    <w:p w:rsidR="007929C0" w:rsidRPr="00945740" w:rsidRDefault="007929C0" w:rsidP="008B323C">
      <w:pPr>
        <w:pStyle w:val="ListParagraph"/>
        <w:spacing w:after="0" w:line="360" w:lineRule="auto"/>
        <w:ind w:left="0" w:right="4" w:firstLine="567"/>
        <w:jc w:val="both"/>
        <w:rPr>
          <w:rFonts w:ascii="Arial" w:hAnsi="Arial" w:cs="Arial"/>
          <w:sz w:val="24"/>
          <w:szCs w:val="24"/>
          <w:lang w:val="es-DO"/>
        </w:rPr>
      </w:pPr>
      <w:r w:rsidRPr="00945740">
        <w:rPr>
          <w:rFonts w:ascii="Arial" w:hAnsi="Arial" w:cs="Arial"/>
          <w:sz w:val="24"/>
          <w:szCs w:val="24"/>
          <w:lang w:val="es-DO"/>
        </w:rPr>
        <w:t xml:space="preserve">En un mundo globalizado donde se demanda mucho tiempo laboral, las personas no tienen tiempo para alimentarse de manera adecuada, a través de una dieta regular que contenga los porcentajes nutricionales que una alimentación balanceada requiere. Como consecuencia, el ser más productivos ha convertido a la población en presa fácil de la comida chatarra, provocando en ellos obesidad y los problemas de salud que esto conlleva. Es de esta manera que nacen los programas de control de peso, captando de manera exuberante la atención de muchas personas que necesitan y a la vez desean llevar un control de lo que comen, convirtiéndolos de manera directa en lo que llamamos </w:t>
      </w:r>
      <w:r w:rsidRPr="00945740">
        <w:rPr>
          <w:rFonts w:ascii="Arial" w:hAnsi="Arial" w:cs="Arial"/>
          <w:sz w:val="24"/>
          <w:szCs w:val="24"/>
          <w:lang w:val="es-DO"/>
        </w:rPr>
        <w:lastRenderedPageBreak/>
        <w:t xml:space="preserve">un cliente potencial. Buscando la forma de persuadirlos para que comprendan que puede lograr resultados reales a través de productos nutricionales.  </w:t>
      </w:r>
    </w:p>
    <w:p w:rsidR="007929C0" w:rsidRPr="00945740" w:rsidRDefault="007929C0" w:rsidP="008B323C">
      <w:pPr>
        <w:pStyle w:val="ListParagraph"/>
        <w:spacing w:after="0" w:line="360" w:lineRule="auto"/>
        <w:ind w:left="0" w:right="4" w:firstLine="567"/>
        <w:jc w:val="both"/>
        <w:rPr>
          <w:rFonts w:ascii="Arial" w:hAnsi="Arial" w:cs="Arial"/>
          <w:sz w:val="24"/>
          <w:szCs w:val="24"/>
          <w:lang w:val="es-DO"/>
        </w:rPr>
      </w:pPr>
    </w:p>
    <w:p w:rsidR="007929C0" w:rsidRPr="00945740" w:rsidRDefault="007929C0" w:rsidP="008B323C">
      <w:pPr>
        <w:pStyle w:val="ListParagraph"/>
        <w:spacing w:after="0" w:line="360" w:lineRule="auto"/>
        <w:ind w:left="0" w:right="4" w:firstLine="567"/>
        <w:jc w:val="both"/>
        <w:rPr>
          <w:rFonts w:ascii="Arial" w:hAnsi="Arial" w:cs="Arial"/>
          <w:sz w:val="24"/>
          <w:szCs w:val="24"/>
          <w:lang w:val="es-DO"/>
        </w:rPr>
      </w:pPr>
      <w:r w:rsidRPr="00945740">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7929C0" w:rsidRPr="00945740" w:rsidRDefault="007929C0" w:rsidP="008B323C">
      <w:pPr>
        <w:pStyle w:val="ListParagraph"/>
        <w:spacing w:after="0" w:line="360" w:lineRule="auto"/>
        <w:ind w:left="0" w:right="4" w:firstLine="567"/>
        <w:jc w:val="both"/>
        <w:rPr>
          <w:rFonts w:ascii="Arial" w:hAnsi="Arial" w:cs="Arial"/>
          <w:sz w:val="24"/>
          <w:szCs w:val="24"/>
          <w:lang w:val="es-DO"/>
        </w:rPr>
      </w:pPr>
    </w:p>
    <w:p w:rsidR="007929C0" w:rsidRPr="00945740" w:rsidRDefault="007929C0" w:rsidP="008B323C">
      <w:pPr>
        <w:pStyle w:val="ListParagraph"/>
        <w:spacing w:after="0" w:line="360" w:lineRule="auto"/>
        <w:ind w:left="0" w:right="4" w:firstLine="567"/>
        <w:jc w:val="both"/>
        <w:rPr>
          <w:rFonts w:ascii="Arial" w:hAnsi="Arial" w:cs="Arial"/>
          <w:sz w:val="24"/>
          <w:szCs w:val="24"/>
          <w:lang w:val="es-DO"/>
        </w:rPr>
      </w:pPr>
      <w:r w:rsidRPr="00945740">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7929C0" w:rsidRPr="00945740" w:rsidRDefault="007929C0" w:rsidP="008B323C">
      <w:pPr>
        <w:pStyle w:val="ListParagraph"/>
        <w:spacing w:after="0" w:line="360" w:lineRule="auto"/>
        <w:ind w:left="0" w:right="4" w:firstLine="567"/>
        <w:jc w:val="both"/>
        <w:rPr>
          <w:rFonts w:ascii="Arial" w:hAnsi="Arial" w:cs="Arial"/>
          <w:sz w:val="24"/>
          <w:szCs w:val="24"/>
          <w:lang w:val="es-DO"/>
        </w:rPr>
      </w:pPr>
    </w:p>
    <w:p w:rsidR="007929C0" w:rsidRPr="00A1276E" w:rsidRDefault="007929C0" w:rsidP="008B323C">
      <w:pPr>
        <w:pStyle w:val="ListParagraph"/>
        <w:spacing w:after="0" w:line="360" w:lineRule="auto"/>
        <w:ind w:left="0" w:right="4" w:firstLine="567"/>
        <w:jc w:val="both"/>
        <w:rPr>
          <w:rFonts w:ascii="Arial" w:hAnsi="Arial" w:cs="Arial"/>
          <w:sz w:val="24"/>
          <w:szCs w:val="24"/>
          <w:lang w:val="es-DO"/>
        </w:rPr>
      </w:pPr>
      <w:r w:rsidRPr="00945740">
        <w:rPr>
          <w:rFonts w:ascii="Arial" w:hAnsi="Arial" w:cs="Arial"/>
          <w:sz w:val="24"/>
          <w:szCs w:val="24"/>
          <w:lang w:val="es-DO"/>
        </w:rPr>
        <w:t>El utilizar mecanismos que nos permitan darle la sensación de interrelación personal al cliente, y a la vez orientarlos sobre los correctos hábitos de alimentación, crea una ventaja competitiva frente a otras empresas que ofrecen servicios similares.</w:t>
      </w:r>
    </w:p>
    <w:p w:rsidR="007929C0" w:rsidRPr="00A1276E"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Objetivo General</w:t>
      </w:r>
    </w:p>
    <w:p w:rsidR="007929C0" w:rsidRPr="00A1276E" w:rsidRDefault="007929C0" w:rsidP="008B323C">
      <w:pPr>
        <w:pStyle w:val="ListParagraph"/>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Crear una plataforma</w:t>
      </w:r>
      <w:r>
        <w:rPr>
          <w:rFonts w:ascii="Arial" w:hAnsi="Arial" w:cs="Arial"/>
          <w:sz w:val="24"/>
          <w:szCs w:val="24"/>
          <w:lang w:val="es-DO"/>
        </w:rPr>
        <w:t xml:space="preserve"> de acompañamiento virtual en el seguimiento de  la alimentación adecuada de los clientes por</w:t>
      </w:r>
      <w:r w:rsidRPr="00A1276E">
        <w:rPr>
          <w:rFonts w:ascii="Arial" w:hAnsi="Arial" w:cs="Arial"/>
          <w:sz w:val="24"/>
          <w:szCs w:val="24"/>
          <w:lang w:val="es-DO"/>
        </w:rPr>
        <w:t xml:space="preserve"> una empresa experta en nutrición. </w:t>
      </w:r>
    </w:p>
    <w:p w:rsidR="007929C0" w:rsidRPr="00A1276E" w:rsidRDefault="007929C0" w:rsidP="008B323C">
      <w:pPr>
        <w:pStyle w:val="ListParagraph"/>
        <w:spacing w:after="0" w:line="360" w:lineRule="auto"/>
        <w:ind w:left="0" w:right="4" w:firstLine="567"/>
        <w:jc w:val="both"/>
        <w:rPr>
          <w:rFonts w:ascii="Arial" w:hAnsi="Arial" w:cs="Arial"/>
          <w:sz w:val="24"/>
          <w:szCs w:val="24"/>
          <w:lang w:val="es-DO"/>
        </w:rPr>
      </w:pPr>
    </w:p>
    <w:p w:rsidR="007929C0" w:rsidRPr="00A1276E"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Objetivos Específicos</w:t>
      </w:r>
    </w:p>
    <w:p w:rsidR="007929C0" w:rsidRPr="00A1276E" w:rsidRDefault="007929C0" w:rsidP="008B323C">
      <w:pPr>
        <w:pStyle w:val="ListParagraph"/>
        <w:numPr>
          <w:ilvl w:val="2"/>
          <w:numId w:val="1"/>
        </w:numPr>
        <w:spacing w:after="0" w:line="360" w:lineRule="auto"/>
        <w:ind w:left="0" w:right="4" w:firstLine="567"/>
        <w:jc w:val="both"/>
        <w:rPr>
          <w:rFonts w:ascii="Arial" w:hAnsi="Arial" w:cs="Arial"/>
          <w:b/>
          <w:sz w:val="24"/>
          <w:szCs w:val="24"/>
          <w:lang w:val="es-DO"/>
        </w:rPr>
      </w:pPr>
      <w:r w:rsidRPr="00A1276E">
        <w:rPr>
          <w:rFonts w:ascii="Arial" w:hAnsi="Arial" w:cs="Arial"/>
          <w:sz w:val="24"/>
          <w:szCs w:val="24"/>
          <w:lang w:val="es-DO"/>
        </w:rPr>
        <w:t xml:space="preserve">Analizar las empresas líderes en el tema de nutrición y el uso </w:t>
      </w:r>
      <w:r>
        <w:rPr>
          <w:rFonts w:ascii="Arial" w:hAnsi="Arial" w:cs="Arial"/>
          <w:sz w:val="24"/>
          <w:szCs w:val="24"/>
          <w:lang w:val="es-DO"/>
        </w:rPr>
        <w:t>de las herramientas tecnológicas en el seguimiento de la alimentación adecuada de los clientes.</w:t>
      </w:r>
    </w:p>
    <w:p w:rsidR="007929C0" w:rsidRPr="00A1276E" w:rsidRDefault="007929C0" w:rsidP="008B323C">
      <w:pPr>
        <w:pStyle w:val="ListParagraph"/>
        <w:numPr>
          <w:ilvl w:val="2"/>
          <w:numId w:val="1"/>
        </w:numPr>
        <w:spacing w:after="0" w:line="360" w:lineRule="auto"/>
        <w:ind w:left="0" w:right="4" w:firstLine="567"/>
        <w:jc w:val="both"/>
        <w:rPr>
          <w:rFonts w:ascii="Arial" w:hAnsi="Arial" w:cs="Arial"/>
          <w:b/>
          <w:sz w:val="24"/>
          <w:szCs w:val="24"/>
          <w:lang w:val="es-DO"/>
        </w:rPr>
      </w:pPr>
      <w:r w:rsidRPr="00A1276E">
        <w:rPr>
          <w:rFonts w:ascii="Arial" w:hAnsi="Arial" w:cs="Arial"/>
          <w:sz w:val="24"/>
          <w:szCs w:val="24"/>
          <w:lang w:val="es-DO"/>
        </w:rPr>
        <w:t>Diseñar un</w:t>
      </w:r>
      <w:r>
        <w:rPr>
          <w:rFonts w:ascii="Arial" w:hAnsi="Arial" w:cs="Arial"/>
          <w:sz w:val="24"/>
          <w:szCs w:val="24"/>
          <w:lang w:val="es-DO"/>
        </w:rPr>
        <w:t xml:space="preserve"> modelo de acompañamiento virtual </w:t>
      </w:r>
      <w:r w:rsidRPr="00A1276E">
        <w:rPr>
          <w:rFonts w:ascii="Arial" w:hAnsi="Arial" w:cs="Arial"/>
          <w:sz w:val="24"/>
          <w:szCs w:val="24"/>
          <w:lang w:val="es-DO"/>
        </w:rPr>
        <w:t>que permita brindar evaluación, asesoría y guía de manera virtual a las</w:t>
      </w:r>
      <w:r>
        <w:rPr>
          <w:rFonts w:ascii="Arial" w:hAnsi="Arial" w:cs="Arial"/>
          <w:sz w:val="24"/>
          <w:szCs w:val="24"/>
          <w:lang w:val="es-DO"/>
        </w:rPr>
        <w:t xml:space="preserve"> personas que deseen tener una alimentación adecuada con productos de una empresa experta en nutrición</w:t>
      </w:r>
      <w:r w:rsidRPr="00A1276E">
        <w:rPr>
          <w:rFonts w:ascii="Arial" w:hAnsi="Arial" w:cs="Arial"/>
          <w:sz w:val="24"/>
          <w:szCs w:val="24"/>
          <w:lang w:val="es-DO"/>
        </w:rPr>
        <w:t>.</w:t>
      </w:r>
    </w:p>
    <w:p w:rsidR="007929C0" w:rsidRPr="00A1276E" w:rsidRDefault="007929C0" w:rsidP="008B323C">
      <w:pPr>
        <w:pStyle w:val="ListParagraph"/>
        <w:numPr>
          <w:ilvl w:val="2"/>
          <w:numId w:val="1"/>
        </w:numPr>
        <w:spacing w:after="0" w:line="360" w:lineRule="auto"/>
        <w:ind w:left="0" w:right="4" w:firstLine="567"/>
        <w:jc w:val="both"/>
        <w:rPr>
          <w:rFonts w:ascii="Arial" w:hAnsi="Arial" w:cs="Arial"/>
          <w:b/>
          <w:sz w:val="24"/>
          <w:szCs w:val="24"/>
          <w:lang w:val="es-DO"/>
        </w:rPr>
      </w:pPr>
      <w:r w:rsidRPr="00A1276E">
        <w:rPr>
          <w:rFonts w:ascii="Arial" w:hAnsi="Arial" w:cs="Arial"/>
          <w:sz w:val="24"/>
          <w:szCs w:val="24"/>
          <w:lang w:val="es-DO"/>
        </w:rPr>
        <w:t xml:space="preserve">Valorar el modelo propuesto en el </w:t>
      </w:r>
      <w:r>
        <w:rPr>
          <w:rFonts w:ascii="Arial" w:hAnsi="Arial" w:cs="Arial"/>
          <w:sz w:val="24"/>
          <w:szCs w:val="24"/>
          <w:lang w:val="es-DO"/>
        </w:rPr>
        <w:t xml:space="preserve">coaching virtual de clientes con alimentación adecuada en </w:t>
      </w:r>
      <w:r w:rsidRPr="00A1276E">
        <w:rPr>
          <w:rFonts w:ascii="Arial" w:hAnsi="Arial" w:cs="Arial"/>
          <w:sz w:val="24"/>
          <w:szCs w:val="24"/>
          <w:lang w:val="es-DO"/>
        </w:rPr>
        <w:t>la empresa Herbalife Dominicana.</w:t>
      </w:r>
    </w:p>
    <w:p w:rsidR="007929C0" w:rsidRPr="00A1276E" w:rsidRDefault="007929C0" w:rsidP="008B323C">
      <w:pPr>
        <w:spacing w:after="0" w:line="360" w:lineRule="auto"/>
        <w:ind w:right="4" w:firstLine="567"/>
        <w:jc w:val="both"/>
        <w:rPr>
          <w:rFonts w:ascii="Arial" w:hAnsi="Arial" w:cs="Arial"/>
          <w:b/>
          <w:sz w:val="24"/>
          <w:szCs w:val="24"/>
          <w:lang w:val="es-DO"/>
        </w:rPr>
      </w:pPr>
    </w:p>
    <w:p w:rsidR="007929C0" w:rsidRPr="00A1276E"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lastRenderedPageBreak/>
        <w:t>JUSTIFICACION DE LA INVESTIGACION</w:t>
      </w:r>
    </w:p>
    <w:p w:rsidR="007929C0" w:rsidRPr="00A1276E" w:rsidRDefault="007929C0" w:rsidP="008B323C">
      <w:pPr>
        <w:spacing w:after="0" w:line="360" w:lineRule="auto"/>
        <w:ind w:right="4" w:firstLine="567"/>
        <w:rPr>
          <w:rFonts w:ascii="Arial" w:hAnsi="Arial" w:cs="Arial"/>
          <w:b/>
          <w:sz w:val="24"/>
          <w:szCs w:val="24"/>
          <w:lang w:val="es-DO"/>
        </w:rPr>
      </w:pPr>
      <w:r>
        <w:rPr>
          <w:rFonts w:ascii="Arial" w:hAnsi="Arial" w:cs="Arial"/>
          <w:sz w:val="24"/>
          <w:szCs w:val="24"/>
          <w:lang w:val="es-DO"/>
        </w:rPr>
        <w:t xml:space="preserve"> </w:t>
      </w:r>
      <w:r w:rsidRPr="00A1276E">
        <w:rPr>
          <w:rFonts w:ascii="Arial" w:hAnsi="Arial" w:cs="Arial"/>
          <w:b/>
          <w:sz w:val="24"/>
          <w:szCs w:val="24"/>
          <w:lang w:val="es-DO"/>
        </w:rPr>
        <w:t>Justificación Teórica</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El desconocimiento al respecto de la gran variedad de productos </w:t>
      </w:r>
      <w:r>
        <w:rPr>
          <w:rFonts w:ascii="Arial" w:hAnsi="Arial" w:cs="Arial"/>
          <w:sz w:val="24"/>
          <w:szCs w:val="24"/>
          <w:lang w:val="es-DO"/>
        </w:rPr>
        <w:t xml:space="preserve">de nutrición </w:t>
      </w:r>
      <w:r w:rsidRPr="00A1276E">
        <w:rPr>
          <w:rFonts w:ascii="Arial" w:hAnsi="Arial" w:cs="Arial"/>
          <w:sz w:val="24"/>
          <w:szCs w:val="24"/>
          <w:lang w:val="es-DO"/>
        </w:rPr>
        <w:t>que existen en el mercado, crea confusión en el cliente, el cual consume lo que ve que otros compran sin hacer una evaluación previa de su condición física y mental para conocer sus necesidades reales.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Herbalife es una de las compañías globales líderes en el mercado de la nutrición, que ayuda a cambiar la vida de las personas a través de sus productos y la oportunidad de tener un negocio independiente. Nuestros productos están disponibles exclusivamente a través de una red de dedicados Asociados Independientes en todo el mundo.</w:t>
      </w:r>
      <w:sdt>
        <w:sdtPr>
          <w:rPr>
            <w:rFonts w:ascii="Arial" w:hAnsi="Arial" w:cs="Arial"/>
            <w:sz w:val="24"/>
            <w:szCs w:val="24"/>
            <w:lang w:val="es-DO"/>
          </w:rPr>
          <w:id w:val="1122652826"/>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Her \l 1033 </w:instrText>
          </w:r>
          <w:r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57337B">
            <w:rPr>
              <w:rFonts w:ascii="Arial" w:hAnsi="Arial" w:cs="Arial"/>
              <w:noProof/>
              <w:sz w:val="24"/>
              <w:szCs w:val="24"/>
              <w:lang w:val="es-DO"/>
            </w:rPr>
            <w:t>(Herbalife, n.d.)</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Hoy en día, el 30% de la población mundial sufre de sobrepeso u obesidad. Los Asociados Independientes Herbalife guían a sus clientes en el recorrido hacia una vida saludable y activa desde sus hogares, oficinas y los más de 80,000 Clubes de Nutrición en todo el mundo, ayudando a hacer que sus comunidades sean más saludables. </w:t>
      </w:r>
      <w:sdt>
        <w:sdtPr>
          <w:rPr>
            <w:rFonts w:ascii="Arial" w:hAnsi="Arial" w:cs="Arial"/>
            <w:sz w:val="24"/>
            <w:szCs w:val="24"/>
            <w:lang w:val="es-DO"/>
          </w:rPr>
          <w:id w:val="-2141027704"/>
          <w:citation/>
        </w:sdt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Her \l 1033 </w:instrText>
          </w:r>
          <w:r w:rsidRPr="00A1276E">
            <w:rPr>
              <w:rFonts w:ascii="Arial" w:hAnsi="Arial" w:cs="Arial"/>
              <w:sz w:val="24"/>
              <w:szCs w:val="24"/>
              <w:lang w:val="es-DO"/>
            </w:rPr>
            <w:fldChar w:fldCharType="separate"/>
          </w:r>
          <w:r w:rsidRPr="0057337B">
            <w:rPr>
              <w:rFonts w:ascii="Arial" w:hAnsi="Arial" w:cs="Arial"/>
              <w:noProof/>
              <w:sz w:val="24"/>
              <w:szCs w:val="24"/>
              <w:lang w:val="es-ES"/>
            </w:rPr>
            <w:t>(Herbalife, n.d.)</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Sin embargo, el seguimiento recae sobre el cliente, el cual en ocasiones no tiene la fuerza de voluntad necesaria para seguir este régimen que algunas veces es sencillo, pero en otras ocasiones es muy complicado y tedioso.</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Existe actualmente un auge por el culto a uno mismo en el país, que es bueno aprovechar, las personas se están montando en la ola del fitness, sin embargo, al poco tiempo dejan estos hábitos, por no disponer del tiempo necesario para realizar sus actividades.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más innovadores de pérdida de peso “Shorcut to Shred” y “Shorcut to Size” y creador de su propia línea de suplementos “JYM” al portal web Bodybuilding.com.</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lastRenderedPageBreak/>
        <w:t>Cabe resaltar que la Republica Dominicana cuenta con excelentes entrenadores, Nutricionistas y Coach, lamentablemente no están al alcance de toda la población, por razones monetarias o de inversión de tiempo que es el factor más delimitante para nuestro segmento.</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Nuestra finalidad es, crear las facilidades para que las personas comunes y corrientes puedan acceder desde su celular, Tablet u ordenador, desde la facilidad del lugar donde se encuentren, para saber que han hecho bien y que han hecho mal.</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Justificación Metodológica</w:t>
      </w:r>
    </w:p>
    <w:p w:rsidR="007929C0" w:rsidRPr="002D2948" w:rsidRDefault="007929C0" w:rsidP="008B323C">
      <w:pPr>
        <w:spacing w:after="0" w:line="360" w:lineRule="auto"/>
        <w:ind w:right="4" w:firstLine="567"/>
        <w:rPr>
          <w:rFonts w:ascii="Arial" w:hAnsi="Arial" w:cs="Arial"/>
          <w:b/>
          <w:sz w:val="24"/>
          <w:szCs w:val="24"/>
          <w:lang w:val="es-DO"/>
        </w:rPr>
      </w:pPr>
    </w:p>
    <w:p w:rsidR="007929C0" w:rsidRPr="000C5877" w:rsidRDefault="007929C0" w:rsidP="008B323C">
      <w:pPr>
        <w:spacing w:after="0" w:line="360" w:lineRule="auto"/>
        <w:ind w:right="4" w:firstLine="567"/>
        <w:jc w:val="both"/>
        <w:rPr>
          <w:rFonts w:ascii="Arial" w:hAnsi="Arial" w:cs="Arial"/>
          <w:sz w:val="24"/>
          <w:szCs w:val="24"/>
          <w:lang w:val="es-DO"/>
        </w:rPr>
      </w:pPr>
      <w:r w:rsidRPr="000C5877">
        <w:rPr>
          <w:rFonts w:ascii="Arial" w:hAnsi="Arial" w:cs="Arial"/>
          <w:sz w:val="24"/>
          <w:szCs w:val="24"/>
          <w:lang w:val="es-DO"/>
        </w:rPr>
        <w:t>Por lo general, los posibles clientes son captados y persuadidos para incitarlos a probar el producto y conocer sobre los beneficios que este proporciona con una orientación que podríamos llamar como “orientación hacia el producto basado en estrategia de marketing”, una vez aceptado el reto de ser parte de la cartera de clientes consumidores, suelen someterse a una evaluación (toma de medidas y pesaje), se procede a sugerir los productos que el vendedor considera necesarios para ese cliente, este recibe una orientación superficial de los pasos a seguir de manera rigurosa y rutinaria, con base en las preguntas que el cliente haga de acuerdo a las inquietudes que surjan en el</w:t>
      </w:r>
      <w:r>
        <w:rPr>
          <w:rFonts w:ascii="Arial" w:hAnsi="Arial" w:cs="Arial"/>
          <w:sz w:val="24"/>
          <w:szCs w:val="24"/>
          <w:lang w:val="es-DO"/>
        </w:rPr>
        <w:t xml:space="preserve"> desarrollo </w:t>
      </w:r>
      <w:r w:rsidRPr="000C5877">
        <w:rPr>
          <w:rFonts w:ascii="Arial" w:hAnsi="Arial" w:cs="Arial"/>
          <w:sz w:val="24"/>
          <w:szCs w:val="24"/>
          <w:lang w:val="es-DO"/>
        </w:rPr>
        <w:t>del proceso. Las empresas en si no tienen un programa de acompañamiento en la alimentación del cliente disponible para ofrecer, en cierto punto como toda organización con fines lucrativos, les interesa vender y el método mejor llevado es el de venta personal a través de distribuidores independientes, que sirven de promotores naturales.</w:t>
      </w:r>
      <w:r>
        <w:rPr>
          <w:rFonts w:ascii="Arial" w:hAnsi="Arial" w:cs="Arial"/>
          <w:sz w:val="24"/>
          <w:szCs w:val="24"/>
          <w:lang w:val="es-DO"/>
        </w:rPr>
        <w:t xml:space="preserve"> </w:t>
      </w:r>
    </w:p>
    <w:p w:rsidR="007929C0" w:rsidRPr="000C5877"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0C5877">
        <w:rPr>
          <w:rFonts w:ascii="Arial" w:hAnsi="Arial" w:cs="Arial"/>
          <w:sz w:val="24"/>
          <w:szCs w:val="24"/>
          <w:lang w:val="es-DO"/>
        </w:rPr>
        <w:t>En cuanto a los</w:t>
      </w:r>
      <w:r>
        <w:rPr>
          <w:rFonts w:ascii="Arial" w:hAnsi="Arial" w:cs="Arial"/>
          <w:sz w:val="24"/>
          <w:szCs w:val="24"/>
          <w:lang w:val="es-DO"/>
        </w:rPr>
        <w:t xml:space="preserve"> C</w:t>
      </w:r>
      <w:r w:rsidRPr="00A1276E">
        <w:rPr>
          <w:rFonts w:ascii="Arial" w:hAnsi="Arial" w:cs="Arial"/>
          <w:sz w:val="24"/>
          <w:szCs w:val="24"/>
          <w:lang w:val="es-DO"/>
        </w:rPr>
        <w:t xml:space="preserve">ouch en nutrición, en la Republica Dominicana, funciona según nuestra experiencia personal, de la siguiente manera: </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Un usuario va a un gimnasio, dietista, nutriólogo o personal trainer, donde le dan una dieta genérica dependiendo de sus necesidades personales.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Esto quiere decir, que no importa el tipo de sangre ni los niveles metabólicos, siempre si su finalidad es perder peso, recibirá una dieta muy similar a la de otra persona </w:t>
      </w:r>
      <w:r w:rsidRPr="00A1276E">
        <w:rPr>
          <w:rFonts w:ascii="Arial" w:hAnsi="Arial" w:cs="Arial"/>
          <w:sz w:val="24"/>
          <w:szCs w:val="24"/>
          <w:lang w:val="es-DO"/>
        </w:rPr>
        <w:lastRenderedPageBreak/>
        <w:t>que también quiera perder peso, aunque dependiendo del tamaño del paciente, según la experiencia del evaluador, se puede variar las porciones o los tipos de alimento.</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Una vez realizada la rutina alimentaria, la persona es enviada al abismo del olvido durante una semana, donde debe nuevamente reunirse con el evaluador el cual le dirá si va bien o mal, sin saber si realmente el cliente llevo la rutina correctamente.</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Partiendo de esta premisa,  entendemos que al no existir una plataforma que permita dar seguimiento a las personas que desean cambiar sus estilos de vida por hábitos más saludables, debemos explotar ese mercado, ofreciendo un coaching virtual el cual incluye asesoramiento y seguimiento personalizado.</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 </w:t>
      </w:r>
    </w:p>
    <w:p w:rsidR="007929C0"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Justificación Practica</w:t>
      </w:r>
    </w:p>
    <w:p w:rsidR="007929C0"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La creación de un portal es nuestra meta, condicionado para brindar servicios de nutrición, tales como asesoría personalizada, seguimiento de rutinas, venta de productos altamente calificados para  garantizar resultados sin poner en riesgo la salud de los clientes.  </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Pretendemos crear una </w:t>
      </w:r>
      <w:r w:rsidRPr="000C5877">
        <w:rPr>
          <w:rFonts w:ascii="Arial" w:hAnsi="Arial" w:cs="Arial"/>
          <w:sz w:val="24"/>
          <w:szCs w:val="24"/>
          <w:lang w:val="es-DO"/>
        </w:rPr>
        <w:t xml:space="preserve">plataforma que permita una relación más directa </w:t>
      </w:r>
      <w:r>
        <w:rPr>
          <w:rFonts w:ascii="Arial" w:hAnsi="Arial" w:cs="Arial"/>
          <w:sz w:val="24"/>
          <w:szCs w:val="24"/>
          <w:lang w:val="es-DO"/>
        </w:rPr>
        <w:t xml:space="preserve">con el cliente </w:t>
      </w:r>
      <w:r w:rsidRPr="000C5877">
        <w:rPr>
          <w:rFonts w:ascii="Arial" w:hAnsi="Arial" w:cs="Arial"/>
          <w:sz w:val="24"/>
          <w:szCs w:val="24"/>
          <w:lang w:val="es-DO"/>
        </w:rPr>
        <w:t>cargada de  motivación continua y orientación adecuada los clientes aprenderán de manera interdependiente a alimentarse correctamente de forma persistente y duradera, dando lugar a un nuevo estilo de vida,  detectaran con facilidad comportamientos retrógrados que imp</w:t>
      </w:r>
      <w:r>
        <w:rPr>
          <w:rFonts w:ascii="Arial" w:hAnsi="Arial" w:cs="Arial"/>
          <w:sz w:val="24"/>
          <w:szCs w:val="24"/>
          <w:lang w:val="es-DO"/>
        </w:rPr>
        <w:t>iden</w:t>
      </w:r>
      <w:r w:rsidRPr="000C5877">
        <w:rPr>
          <w:rFonts w:ascii="Arial" w:hAnsi="Arial" w:cs="Arial"/>
          <w:sz w:val="24"/>
          <w:szCs w:val="24"/>
          <w:lang w:val="es-DO"/>
        </w:rPr>
        <w:t xml:space="preserve"> alcanzar los objetivos fijados para cambiar la forma en cómo nutrirse, autoconocimiento de</w:t>
      </w:r>
      <w:r>
        <w:rPr>
          <w:rFonts w:ascii="Arial" w:hAnsi="Arial" w:cs="Arial"/>
          <w:sz w:val="24"/>
          <w:szCs w:val="24"/>
          <w:lang w:val="es-DO"/>
        </w:rPr>
        <w:t xml:space="preserve">l </w:t>
      </w:r>
      <w:r w:rsidRPr="000C5877">
        <w:rPr>
          <w:rFonts w:ascii="Arial" w:hAnsi="Arial" w:cs="Arial"/>
          <w:sz w:val="24"/>
          <w:szCs w:val="24"/>
          <w:lang w:val="es-DO"/>
        </w:rPr>
        <w:t xml:space="preserve">cuerpo y sus capacidades para trabajar en su bienestar </w:t>
      </w:r>
      <w:r>
        <w:rPr>
          <w:rFonts w:ascii="Arial" w:hAnsi="Arial" w:cs="Arial"/>
          <w:sz w:val="24"/>
          <w:szCs w:val="24"/>
          <w:lang w:val="es-DO"/>
        </w:rPr>
        <w:t>simplificando el tiempo invertido en estas tareas</w:t>
      </w:r>
      <w:r w:rsidRPr="000C5877">
        <w:rPr>
          <w:rFonts w:ascii="Arial" w:hAnsi="Arial" w:cs="Arial"/>
          <w:sz w:val="24"/>
          <w:szCs w:val="24"/>
          <w:lang w:val="es-DO"/>
        </w:rPr>
        <w:t>, logrando en conjunto una satisfacción general.</w:t>
      </w:r>
      <w:r>
        <w:rPr>
          <w:rFonts w:ascii="Arial" w:hAnsi="Arial" w:cs="Arial"/>
          <w:sz w:val="24"/>
          <w:szCs w:val="24"/>
          <w:lang w:val="es-DO"/>
        </w:rPr>
        <w:t xml:space="preserve">  </w:t>
      </w:r>
    </w:p>
    <w:p w:rsidR="007929C0" w:rsidRPr="00A1276E"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t>MARCO DE REFERENCIA</w:t>
      </w:r>
    </w:p>
    <w:p w:rsidR="007929C0" w:rsidRPr="00A1276E" w:rsidRDefault="007929C0" w:rsidP="008B323C">
      <w:pPr>
        <w:spacing w:after="0" w:line="360" w:lineRule="auto"/>
        <w:ind w:right="4" w:firstLine="567"/>
        <w:rPr>
          <w:rFonts w:ascii="Arial" w:hAnsi="Arial" w:cs="Arial"/>
          <w:sz w:val="24"/>
          <w:szCs w:val="24"/>
          <w:lang w:val="es-DO"/>
        </w:rPr>
      </w:pPr>
    </w:p>
    <w:p w:rsidR="007929C0" w:rsidRPr="00A1276E"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Marco Teórico</w:t>
      </w:r>
    </w:p>
    <w:p w:rsidR="007929C0"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lastRenderedPageBreak/>
        <w:t>El coach cumple con su papel de facilitador, guía, acompañante del coachee,  impulsor de sus procesos de cambio, tarea que realiza mediante la comunicación y el despertar de la motivación y la sensibilización de su coachee por medio de sus palabras.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La comunicación es el elemento fundamental del Coaching Virtual; es por medio de ella que el coach podrá fungir como observador de los comportamientos de su coachee y podrá orientar su proceso.  De acuerdo con lo anterior, es de prima importancia que el coach que desarrolle Coaching Virtual posea excelente competencia comunicativa, en especial en lo que refiere a la habilidad de lectura de discurso escrito. Esto es evidente al tener en cuenta que la no interacción presencial hace que ciertos rasgos propios del discurso verbal, para verbal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El coach debe construir su propio discurso, acorde con lo que su cliente necesita.  Sus mensajes deben ser de seis  clases: </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pStyle w:val="ListParagraph"/>
        <w:numPr>
          <w:ilvl w:val="0"/>
          <w:numId w:val="8"/>
        </w:numPr>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7929C0" w:rsidRPr="00A1276E" w:rsidRDefault="007929C0" w:rsidP="008B323C">
      <w:pPr>
        <w:pStyle w:val="ListParagraph"/>
        <w:numPr>
          <w:ilvl w:val="0"/>
          <w:numId w:val="8"/>
        </w:numPr>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7929C0" w:rsidRPr="00A1276E" w:rsidRDefault="007929C0" w:rsidP="008B323C">
      <w:pPr>
        <w:pStyle w:val="ListParagraph"/>
        <w:numPr>
          <w:ilvl w:val="0"/>
          <w:numId w:val="8"/>
        </w:numPr>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7929C0" w:rsidRPr="00A1276E" w:rsidRDefault="007929C0" w:rsidP="008B323C">
      <w:pPr>
        <w:pStyle w:val="ListParagraph"/>
        <w:numPr>
          <w:ilvl w:val="0"/>
          <w:numId w:val="8"/>
        </w:numPr>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7929C0" w:rsidRPr="00A1276E" w:rsidRDefault="007929C0" w:rsidP="008B323C">
      <w:pPr>
        <w:pStyle w:val="ListParagraph"/>
        <w:numPr>
          <w:ilvl w:val="0"/>
          <w:numId w:val="8"/>
        </w:numPr>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7929C0" w:rsidRPr="00A1276E" w:rsidRDefault="007929C0" w:rsidP="008B323C">
      <w:pPr>
        <w:pStyle w:val="ListParagraph"/>
        <w:numPr>
          <w:ilvl w:val="0"/>
          <w:numId w:val="8"/>
        </w:numPr>
        <w:spacing w:after="0" w:line="360" w:lineRule="auto"/>
        <w:ind w:left="0" w:right="4" w:firstLine="567"/>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LIC09 \l 1033 </w:instrText>
          </w:r>
          <w:r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57337B">
            <w:rPr>
              <w:rFonts w:ascii="Arial" w:hAnsi="Arial" w:cs="Arial"/>
              <w:noProof/>
              <w:sz w:val="24"/>
              <w:szCs w:val="24"/>
              <w:lang w:val="es-DO"/>
            </w:rPr>
            <w:t>(PEDREROS, 2009)</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w:t>
      </w:r>
      <w:r w:rsidRPr="00A1276E">
        <w:rPr>
          <w:rFonts w:ascii="Arial" w:hAnsi="Arial" w:cs="Arial"/>
          <w:sz w:val="24"/>
          <w:szCs w:val="24"/>
          <w:lang w:val="es-DO"/>
        </w:rPr>
        <w:lastRenderedPageBreak/>
        <w:t xml:space="preserve">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Gim10 \l 1033 </w:instrText>
          </w:r>
          <w:r w:rsidRPr="00A1276E">
            <w:rPr>
              <w:rFonts w:ascii="Arial" w:hAnsi="Arial" w:cs="Arial"/>
              <w:sz w:val="24"/>
              <w:szCs w:val="24"/>
              <w:lang w:val="es-DO"/>
            </w:rPr>
            <w:fldChar w:fldCharType="separate"/>
          </w:r>
          <w:r w:rsidRPr="0057337B">
            <w:rPr>
              <w:rFonts w:ascii="Arial" w:hAnsi="Arial" w:cs="Arial"/>
              <w:noProof/>
              <w:sz w:val="24"/>
              <w:szCs w:val="24"/>
              <w:lang w:val="es-DO"/>
            </w:rPr>
            <w:t>(J, 2010)</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 </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Para conseguirlo, el coach utiliza sus habilidades comunicativas, haciendo uso de diversas herramientas y de sus conocimientos sobre las teorías conductuales para mejorar la confianza, la motivación, la auto-eficacia y el empoderamiento del coachee.</w:t>
      </w:r>
      <w:sdt>
        <w:sdtPr>
          <w:rPr>
            <w:rFonts w:ascii="Arial" w:hAnsi="Arial" w:cs="Arial"/>
            <w:sz w:val="24"/>
            <w:szCs w:val="24"/>
            <w:lang w:val="es-DO"/>
          </w:rPr>
          <w:id w:val="-950012253"/>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Bon12 \l 1033 </w:instrText>
          </w:r>
          <w:r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57337B">
            <w:rPr>
              <w:rFonts w:ascii="Arial" w:hAnsi="Arial" w:cs="Arial"/>
              <w:noProof/>
              <w:sz w:val="24"/>
              <w:szCs w:val="24"/>
              <w:lang w:val="es-DO"/>
            </w:rPr>
            <w:t>(Bonal Ruiz R, 2012)</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El coaching virtual o digital, provee un plan de acción para los empleados. Es comprensible y de fácil acceso.</w:t>
      </w:r>
      <w:sdt>
        <w:sdtPr>
          <w:rPr>
            <w:rFonts w:ascii="Arial" w:hAnsi="Arial" w:cs="Arial"/>
            <w:sz w:val="24"/>
            <w:szCs w:val="24"/>
            <w:lang w:val="es-DO"/>
          </w:rPr>
          <w:id w:val="-1881314815"/>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Hun10 \l 1033 </w:instrText>
          </w:r>
          <w:r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57337B">
            <w:rPr>
              <w:rFonts w:ascii="Arial" w:hAnsi="Arial" w:cs="Arial"/>
              <w:noProof/>
              <w:sz w:val="24"/>
              <w:szCs w:val="24"/>
              <w:lang w:val="es-DO"/>
            </w:rPr>
            <w:t>(Hunt, 2010)</w:t>
          </w:r>
          <w:r w:rsidRPr="00A1276E">
            <w:rPr>
              <w:rFonts w:ascii="Arial" w:hAnsi="Arial" w:cs="Arial"/>
              <w:sz w:val="24"/>
              <w:szCs w:val="24"/>
              <w:lang w:val="es-DO"/>
            </w:rPr>
            <w:fldChar w:fldCharType="end"/>
          </w:r>
        </w:sdtContent>
      </w:sdt>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Hun10 \l 1033 </w:instrText>
          </w:r>
          <w:r w:rsidRPr="00A1276E">
            <w:rPr>
              <w:rFonts w:ascii="Arial" w:hAnsi="Arial" w:cs="Arial"/>
              <w:sz w:val="24"/>
              <w:szCs w:val="24"/>
              <w:lang w:val="es-DO"/>
            </w:rPr>
            <w:fldChar w:fldCharType="separate"/>
          </w:r>
          <w:r w:rsidRPr="0057337B">
            <w:rPr>
              <w:rFonts w:ascii="Arial" w:hAnsi="Arial" w:cs="Arial"/>
              <w:noProof/>
              <w:sz w:val="24"/>
              <w:szCs w:val="24"/>
              <w:lang w:val="es-DO"/>
            </w:rPr>
            <w:t>(Hunt, 2010)</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ES"/>
        </w:rPr>
      </w:pPr>
    </w:p>
    <w:p w:rsidR="007929C0" w:rsidRPr="00A1276E"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Marco Conceptual</w:t>
      </w:r>
    </w:p>
    <w:p w:rsidR="007929C0" w:rsidRDefault="007929C0" w:rsidP="008B323C">
      <w:pPr>
        <w:spacing w:after="0" w:line="360" w:lineRule="auto"/>
        <w:ind w:right="4" w:firstLine="567"/>
        <w:jc w:val="both"/>
        <w:rPr>
          <w:rFonts w:ascii="Arial" w:hAnsi="Arial" w:cs="Arial"/>
          <w:b/>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Coaching Virtual</w:t>
      </w:r>
      <w:r w:rsidRPr="00A1276E">
        <w:rPr>
          <w:rFonts w:ascii="Arial" w:hAnsi="Arial" w:cs="Arial"/>
          <w:sz w:val="24"/>
          <w:szCs w:val="24"/>
          <w:lang w:val="es-DO"/>
        </w:rPr>
        <w:t>: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7929C0" w:rsidRPr="00A1276E" w:rsidRDefault="007929C0" w:rsidP="008B323C">
      <w:pPr>
        <w:spacing w:after="0" w:line="360" w:lineRule="auto"/>
        <w:ind w:right="4" w:firstLine="567"/>
        <w:jc w:val="both"/>
        <w:rPr>
          <w:rFonts w:ascii="Arial" w:hAnsi="Arial" w:cs="Arial"/>
          <w:sz w:val="24"/>
          <w:szCs w:val="24"/>
          <w:lang w:val="es-ES"/>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Portal</w:t>
      </w:r>
      <w:r w:rsidRPr="00A1276E">
        <w:rPr>
          <w:rFonts w:ascii="Arial" w:hAnsi="Arial" w:cs="Arial"/>
          <w:sz w:val="24"/>
          <w:szCs w:val="24"/>
          <w:lang w:val="es-DO"/>
        </w:rPr>
        <w:t>: es un punto de entrada a internet donde se organizan sus contenidos, ayudando al usuario y concentrando servicios y productos, de forma que le permitan realizar cuanto necesite hacer en la Red a diario, o al menos que pueda encontrar allí todo cuanto utiliza cotidianamente sin necesidad de salir de dicho sitio.</w:t>
      </w:r>
      <w:sdt>
        <w:sdtPr>
          <w:rPr>
            <w:rFonts w:ascii="Arial" w:hAnsi="Arial" w:cs="Arial"/>
            <w:sz w:val="24"/>
            <w:szCs w:val="24"/>
            <w:lang w:val="es-DO"/>
          </w:rPr>
          <w:id w:val="1606919254"/>
          <w:citation/>
        </w:sdtPr>
        <w:sdtContent>
          <w:r w:rsidRPr="00A1276E">
            <w:rPr>
              <w:rFonts w:ascii="Arial" w:hAnsi="Arial" w:cs="Arial"/>
              <w:sz w:val="24"/>
              <w:szCs w:val="24"/>
              <w:lang w:val="es-DO"/>
            </w:rPr>
            <w:fldChar w:fldCharType="begin"/>
          </w:r>
          <w:r w:rsidRPr="00A1276E">
            <w:rPr>
              <w:rFonts w:ascii="Arial" w:hAnsi="Arial" w:cs="Arial"/>
              <w:sz w:val="24"/>
              <w:szCs w:val="24"/>
              <w:lang w:val="es-DO"/>
            </w:rPr>
            <w:instrText xml:space="preserve"> CITATION Arn14 \l 1033 </w:instrText>
          </w:r>
          <w:r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57337B">
            <w:rPr>
              <w:rFonts w:ascii="Arial" w:hAnsi="Arial" w:cs="Arial"/>
              <w:noProof/>
              <w:sz w:val="24"/>
              <w:szCs w:val="24"/>
              <w:lang w:val="es-DO"/>
            </w:rPr>
            <w:t>(Arnedo, 2014)</w:t>
          </w:r>
          <w:r w:rsidRPr="00A1276E">
            <w:rPr>
              <w:rFonts w:ascii="Arial" w:hAnsi="Arial" w:cs="Arial"/>
              <w:sz w:val="24"/>
              <w:szCs w:val="24"/>
              <w:lang w:val="es-DO"/>
            </w:rPr>
            <w:fldChar w:fldCharType="end"/>
          </w:r>
        </w:sdtContent>
      </w:sdt>
      <w:r w:rsidRPr="00A1276E">
        <w:rPr>
          <w:rFonts w:ascii="Arial" w:hAnsi="Arial" w:cs="Arial"/>
          <w:sz w:val="24"/>
          <w:szCs w:val="24"/>
          <w:lang w:val="es-DO"/>
        </w:rPr>
        <w:t>.</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Pr>
              <w:rFonts w:ascii="Arial" w:hAnsi="Arial" w:cs="Arial"/>
              <w:noProof/>
              <w:sz w:val="24"/>
              <w:szCs w:val="24"/>
              <w:lang w:val="es-ES"/>
            </w:rPr>
            <w:t xml:space="preserve"> </w:t>
          </w:r>
          <w:r w:rsidRPr="0057337B">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w:t>
      </w:r>
      <w:r w:rsidRPr="00A1276E">
        <w:rPr>
          <w:rFonts w:ascii="Arial" w:hAnsi="Arial" w:cs="Arial"/>
          <w:i/>
          <w:sz w:val="24"/>
          <w:szCs w:val="24"/>
          <w:lang w:val="es-DO"/>
        </w:rPr>
        <w:lastRenderedPageBreak/>
        <w:t xml:space="preserve">el distribuidor independiente es su propio jefe y no es empleado de Herbalife, por lo que el elige su horario para trabajar como mejor le convenga. Recibe ganancias por la venta directa del producto, así como también por los distribuidores independientes que hayan entrado como referencia de él.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 mientras recibe una ayuda económica para motivarse. </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ES"/>
        </w:rPr>
      </w:pPr>
      <w:r w:rsidRPr="00A1276E">
        <w:rPr>
          <w:rFonts w:ascii="Arial" w:hAnsi="Arial" w:cs="Arial"/>
          <w:sz w:val="24"/>
          <w:szCs w:val="24"/>
          <w:lang w:val="es-ES"/>
        </w:rPr>
        <w:t xml:space="preserve"> </w:t>
      </w:r>
    </w:p>
    <w:p w:rsidR="007929C0" w:rsidRPr="00A1276E" w:rsidRDefault="007929C0" w:rsidP="008B323C">
      <w:pPr>
        <w:pStyle w:val="ListParagraph"/>
        <w:numPr>
          <w:ilvl w:val="1"/>
          <w:numId w:val="1"/>
        </w:numPr>
        <w:spacing w:after="0" w:line="360" w:lineRule="auto"/>
        <w:ind w:left="0" w:right="4" w:firstLine="567"/>
        <w:rPr>
          <w:rFonts w:ascii="Arial" w:hAnsi="Arial" w:cs="Arial"/>
          <w:b/>
          <w:sz w:val="24"/>
          <w:szCs w:val="24"/>
          <w:lang w:val="es-DO"/>
        </w:rPr>
      </w:pPr>
      <w:r w:rsidRPr="00A1276E">
        <w:rPr>
          <w:rFonts w:ascii="Arial" w:hAnsi="Arial" w:cs="Arial"/>
          <w:b/>
          <w:sz w:val="24"/>
          <w:szCs w:val="24"/>
          <w:lang w:val="es-DO"/>
        </w:rPr>
        <w:t>Marco Histórico</w:t>
      </w:r>
    </w:p>
    <w:p w:rsidR="007929C0" w:rsidRPr="00A1276E" w:rsidRDefault="007929C0" w:rsidP="008B323C">
      <w:pPr>
        <w:spacing w:after="0" w:line="360" w:lineRule="auto"/>
        <w:ind w:right="4" w:firstLine="567"/>
        <w:jc w:val="both"/>
        <w:rPr>
          <w:rFonts w:ascii="Arial" w:hAnsi="Arial" w:cs="Arial"/>
          <w:sz w:val="24"/>
          <w:szCs w:val="24"/>
          <w:lang w:val="es-ES"/>
        </w:rPr>
      </w:pPr>
    </w:p>
    <w:p w:rsidR="007929C0" w:rsidRPr="00A1276E" w:rsidRDefault="007929C0" w:rsidP="008B323C">
      <w:pPr>
        <w:pStyle w:val="BodyText"/>
        <w:spacing w:line="360" w:lineRule="auto"/>
        <w:ind w:left="0" w:right="4" w:firstLine="567"/>
        <w:jc w:val="both"/>
        <w:rPr>
          <w:rFonts w:eastAsiaTheme="minorHAnsi" w:cs="Arial"/>
          <w:b/>
          <w:lang w:val="es-DO"/>
        </w:rPr>
      </w:pPr>
      <w:r w:rsidRPr="00A1276E">
        <w:rPr>
          <w:rFonts w:eastAsiaTheme="minorHAnsi" w:cs="Arial"/>
          <w:b/>
          <w:lang w:val="es-DO"/>
        </w:rPr>
        <w:t>Historia de Herbalife</w:t>
      </w:r>
    </w:p>
    <w:p w:rsidR="007929C0" w:rsidRPr="00A1276E" w:rsidRDefault="007929C0" w:rsidP="008B323C">
      <w:pPr>
        <w:pStyle w:val="BodyText"/>
        <w:spacing w:line="360" w:lineRule="auto"/>
        <w:ind w:left="0" w:right="4" w:firstLine="567"/>
        <w:jc w:val="both"/>
        <w:rPr>
          <w:rFonts w:eastAsiaTheme="minorHAnsi" w:cs="Arial"/>
          <w:lang w:val="es-DO"/>
        </w:rPr>
      </w:pPr>
    </w:p>
    <w:p w:rsidR="007929C0" w:rsidRPr="00A1276E" w:rsidRDefault="007929C0" w:rsidP="008B323C">
      <w:pPr>
        <w:pStyle w:val="BodyText"/>
        <w:spacing w:line="360" w:lineRule="auto"/>
        <w:ind w:left="0" w:right="4" w:firstLine="567"/>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7929C0" w:rsidRPr="00A1276E" w:rsidRDefault="007929C0" w:rsidP="008B323C">
      <w:pPr>
        <w:pStyle w:val="BodyText"/>
        <w:spacing w:line="360" w:lineRule="auto"/>
        <w:ind w:left="0" w:right="4" w:firstLine="567"/>
        <w:jc w:val="both"/>
        <w:rPr>
          <w:rFonts w:eastAsiaTheme="minorHAnsi" w:cs="Arial"/>
          <w:i/>
          <w:lang w:val="es-DO"/>
        </w:rPr>
      </w:pPr>
    </w:p>
    <w:p w:rsidR="007929C0" w:rsidRPr="00A1276E" w:rsidRDefault="007929C0" w:rsidP="008B323C">
      <w:pPr>
        <w:pStyle w:val="BodyText"/>
        <w:spacing w:line="360" w:lineRule="auto"/>
        <w:ind w:left="0" w:right="4" w:firstLine="567"/>
        <w:jc w:val="both"/>
        <w:rPr>
          <w:rFonts w:eastAsiaTheme="minorHAnsi" w:cs="Arial"/>
          <w:i/>
          <w:lang w:val="es-DO"/>
        </w:rPr>
      </w:pPr>
      <w:r w:rsidRPr="00A1276E">
        <w:rPr>
          <w:rFonts w:eastAsiaTheme="minorHAnsi" w:cs="Arial"/>
          <w:i/>
          <w:lang w:val="es-DO"/>
        </w:rPr>
        <w:t>Nuestros productos para nutrición, control de peso, energía y condición física y cuidado personal están disponibles exclusivamente para y por medio de los 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7929C0" w:rsidRPr="00A1276E" w:rsidRDefault="007929C0" w:rsidP="008B323C">
      <w:pPr>
        <w:pStyle w:val="BodyText"/>
        <w:spacing w:line="360" w:lineRule="auto"/>
        <w:ind w:left="0" w:right="4" w:firstLine="567"/>
        <w:jc w:val="both"/>
        <w:rPr>
          <w:rFonts w:eastAsiaTheme="minorHAnsi" w:cs="Arial"/>
          <w:i/>
          <w:lang w:val="es-DO"/>
        </w:rPr>
      </w:pPr>
    </w:p>
    <w:p w:rsidR="007929C0" w:rsidRPr="00A1276E" w:rsidRDefault="007929C0" w:rsidP="008B323C">
      <w:pPr>
        <w:pStyle w:val="BodyText"/>
        <w:spacing w:line="360" w:lineRule="auto"/>
        <w:ind w:left="0" w:right="4" w:firstLine="567"/>
        <w:jc w:val="both"/>
        <w:rPr>
          <w:rFonts w:eastAsiaTheme="minorHAnsi" w:cs="Arial"/>
          <w:i/>
          <w:lang w:val="es-DO"/>
        </w:rPr>
      </w:pPr>
      <w:r w:rsidRPr="00A1276E">
        <w:rPr>
          <w:rFonts w:eastAsiaTheme="minorHAnsi" w:cs="Arial"/>
          <w:i/>
          <w:lang w:val="es-DO"/>
        </w:rPr>
        <w:t>Apoyamos la Fundación Familia Herbalife (HFF, por sus siglas en inglés) y sus programas Casa Herbalife para ayudar a proporcionar una nutrición adecuada a los niños necesitados. También patrocinamos a más de 190 deportistas, equipos y eventos de primera categoría alrededor del mundo, incluyendo Cristiano Ronaldo, el LA Galaxy y campeones en muchos otros deportes.</w:t>
      </w:r>
      <w:sdt>
        <w:sdtPr>
          <w:rPr>
            <w:rFonts w:eastAsiaTheme="minorHAnsi" w:cs="Arial"/>
            <w:i/>
            <w:lang w:val="es-DO"/>
          </w:rPr>
          <w:id w:val="-363680865"/>
          <w:citation/>
        </w:sdtPr>
        <w:sdtContent>
          <w:r w:rsidRPr="00A1276E">
            <w:rPr>
              <w:rFonts w:eastAsiaTheme="minorHAnsi" w:cs="Arial"/>
              <w:i/>
              <w:lang w:val="es-DO"/>
            </w:rPr>
            <w:fldChar w:fldCharType="begin"/>
          </w:r>
          <w:r w:rsidRPr="00A1276E">
            <w:rPr>
              <w:rFonts w:eastAsiaTheme="minorHAnsi" w:cs="Arial"/>
              <w:i/>
              <w:lang w:val="es-ES"/>
            </w:rPr>
            <w:instrText xml:space="preserve">CITATION Her14 \l 1033 </w:instrText>
          </w:r>
          <w:r w:rsidRPr="00A1276E">
            <w:rPr>
              <w:rFonts w:eastAsiaTheme="minorHAnsi" w:cs="Arial"/>
              <w:i/>
              <w:lang w:val="es-DO"/>
            </w:rPr>
            <w:fldChar w:fldCharType="separate"/>
          </w:r>
          <w:r>
            <w:rPr>
              <w:rFonts w:eastAsiaTheme="minorHAnsi" w:cs="Arial"/>
              <w:i/>
              <w:noProof/>
              <w:lang w:val="es-ES"/>
            </w:rPr>
            <w:t xml:space="preserve"> </w:t>
          </w:r>
          <w:r w:rsidRPr="0057337B">
            <w:rPr>
              <w:rFonts w:eastAsiaTheme="minorHAnsi" w:cs="Arial"/>
              <w:noProof/>
              <w:lang w:val="es-ES"/>
            </w:rPr>
            <w:t>(Herbalife Global, 2014)</w:t>
          </w:r>
          <w:r w:rsidRPr="00A1276E">
            <w:rPr>
              <w:rFonts w:eastAsiaTheme="minorHAnsi" w:cs="Arial"/>
              <w:i/>
              <w:lang w:val="es-DO"/>
            </w:rPr>
            <w:fldChar w:fldCharType="end"/>
          </w:r>
        </w:sdtContent>
      </w:sdt>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eastAsiaTheme="minorHAnsi" w:cs="Arial"/>
          <w:lang w:val="es-DO"/>
        </w:rPr>
        <w:t xml:space="preserve"> </w:t>
      </w:r>
    </w:p>
    <w:p w:rsidR="007929C0" w:rsidRPr="00A1276E"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lastRenderedPageBreak/>
        <w:t>ASPECTOS METODOLOGICOS</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cs="Arial"/>
          <w:lang w:val="es-DO"/>
        </w:rPr>
        <w:tab/>
      </w:r>
      <w:r w:rsidRPr="00A1276E">
        <w:rPr>
          <w:rFonts w:eastAsiaTheme="minorHAnsi" w:cs="Arial"/>
          <w:lang w:val="es-DO"/>
        </w:rPr>
        <w:t>El propósito de la investigación tomando como base el objetivo general, es  desarrollar un modelo para explotar el mercado del Fitness, creando un sistema virtual que permita brindar el conocimiento y atención personalizado sobre nutrición adecuada con especialistas altamente calificados en el área, para fortalecer las bases de comercialización de una empresa de productos nutricionales.</w:t>
      </w:r>
    </w:p>
    <w:p w:rsidR="007929C0" w:rsidRPr="00A1276E" w:rsidRDefault="007929C0" w:rsidP="008B323C">
      <w:pPr>
        <w:spacing w:after="0" w:line="360" w:lineRule="auto"/>
        <w:ind w:right="4" w:firstLine="567"/>
        <w:jc w:val="both"/>
        <w:rPr>
          <w:rFonts w:ascii="Arial" w:hAnsi="Arial" w:cs="Arial"/>
          <w:i/>
          <w:sz w:val="24"/>
          <w:szCs w:val="24"/>
          <w:u w:val="single"/>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cs="Arial"/>
          <w:b/>
          <w:lang w:val="es-DO"/>
        </w:rPr>
        <w:tab/>
      </w:r>
      <w:r w:rsidRPr="00A1276E">
        <w:rPr>
          <w:rFonts w:eastAsiaTheme="minorHAnsi" w:cs="Arial"/>
          <w:lang w:val="es-DO"/>
        </w:rPr>
        <w:t>En República Dominicana el modelo de negocios para venta de productos nutricionales y control de peso existe desde hace poco tiempo. Sin embargo ninguno de estos provee servicios de seguimiento a los clientes de forma constante, puesto que el principal objetivo de ese tipo de negocio es aumentar sus ventas y como diría una famosa casa farmacéutica, un cliente sano es un ex cliente. En cambio  coaching virtual de seguimiento busca la satisfacción del cliente, proveer la garantía y eficiencia en los resultados a través de una plataforma  donde el cliente se registrara y solicitara atención de un  coach que lo evaluara con la finalidad de guiarlo y motivarlo.  Dicha exploración servirá para concretizar el plan de acción que será planteado en la investigación.</w:t>
      </w:r>
    </w:p>
    <w:p w:rsidR="007929C0" w:rsidRPr="00A1276E" w:rsidRDefault="007929C0" w:rsidP="008B323C">
      <w:pPr>
        <w:spacing w:after="0" w:line="360" w:lineRule="auto"/>
        <w:ind w:right="4" w:firstLine="567"/>
        <w:jc w:val="both"/>
        <w:rPr>
          <w:rFonts w:ascii="Arial" w:hAnsi="Arial" w:cs="Arial"/>
          <w:b/>
          <w:sz w:val="24"/>
          <w:szCs w:val="24"/>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Estrategia: Documental y de campo</w:t>
      </w:r>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cs="Arial"/>
          <w:lang w:val="es-DO"/>
        </w:rPr>
        <w:tab/>
      </w:r>
      <w:r w:rsidRPr="00A1276E">
        <w:rPr>
          <w:rFonts w:eastAsiaTheme="minorHAnsi" w:cs="Arial"/>
          <w:lang w:val="es-DO"/>
        </w:rPr>
        <w:t>La web, fuentes bibliográficas y consultas a expertos serán la base que sostengan la investigación para llevar a cabo el desarrollo de una plataforma de seguimiento a  clientes.</w:t>
      </w:r>
    </w:p>
    <w:p w:rsidR="007929C0" w:rsidRPr="00A1276E" w:rsidRDefault="007929C0" w:rsidP="008B323C">
      <w:pPr>
        <w:spacing w:after="0" w:line="360" w:lineRule="auto"/>
        <w:ind w:right="4" w:firstLine="567"/>
        <w:jc w:val="both"/>
        <w:rPr>
          <w:rFonts w:ascii="Arial" w:hAnsi="Arial" w:cs="Arial"/>
          <w:b/>
          <w:sz w:val="24"/>
          <w:szCs w:val="24"/>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Métodos Teóricos:</w:t>
      </w:r>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nos permitirá descomponer cada elemento necesario para la elaboración de la plataforma de manera que puedan ser estudiados y valorados de acuerdo al aporte que hacen en la investigación.</w:t>
      </w:r>
    </w:p>
    <w:p w:rsidR="007929C0" w:rsidRPr="00A1276E" w:rsidRDefault="007929C0" w:rsidP="008B323C">
      <w:pPr>
        <w:pStyle w:val="BodyText"/>
        <w:spacing w:line="360" w:lineRule="auto"/>
        <w:ind w:left="0" w:right="4" w:firstLine="567"/>
        <w:jc w:val="both"/>
        <w:rPr>
          <w:rFonts w:eastAsiaTheme="minorHAnsi" w:cs="Arial"/>
          <w:lang w:val="es-DO"/>
        </w:rPr>
      </w:pPr>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eastAsiaTheme="minorHAnsi" w:cs="Arial"/>
          <w:b/>
          <w:lang w:val="es-DO"/>
        </w:rPr>
        <w:t>Síntesis</w:t>
      </w:r>
      <w:r w:rsidRPr="00A1276E">
        <w:rPr>
          <w:rFonts w:eastAsiaTheme="minorHAnsi" w:cs="Arial"/>
          <w:lang w:val="es-DO"/>
        </w:rPr>
        <w:t xml:space="preserve">: integrados todos los elementos requeridos para desarrollar el modelo de </w:t>
      </w:r>
      <w:r w:rsidRPr="00A1276E">
        <w:rPr>
          <w:rFonts w:eastAsiaTheme="minorHAnsi" w:cs="Arial"/>
          <w:lang w:val="es-DO"/>
        </w:rPr>
        <w:lastRenderedPageBreak/>
        <w:t>coaching virtual, tomando en cuenta el modo de comercialización de los productos Herbalife, entra en acción relacionar venta-clientes  con el propósito de arrojar indicadores directos que permitan el desarrollo de una plataforma que garantice sostenibilidad, competitividad y rentabilidad para la empresa proveedora del servicio a través dicho portal a crear.</w:t>
      </w:r>
    </w:p>
    <w:p w:rsidR="007929C0" w:rsidRPr="00A1276E" w:rsidRDefault="007929C0" w:rsidP="008B323C">
      <w:pPr>
        <w:pStyle w:val="BodyText"/>
        <w:spacing w:line="360" w:lineRule="auto"/>
        <w:ind w:left="0" w:right="4" w:firstLine="567"/>
        <w:jc w:val="both"/>
        <w:rPr>
          <w:rFonts w:eastAsiaTheme="minorHAnsi" w:cs="Arial"/>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 xml:space="preserve">Inducción: </w:t>
      </w:r>
      <w:r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 xml:space="preserve">Deducción: </w:t>
      </w:r>
      <w:r w:rsidRPr="00A1276E">
        <w:rPr>
          <w:rFonts w:ascii="Arial" w:hAnsi="Arial" w:cs="Arial"/>
          <w:sz w:val="24"/>
          <w:szCs w:val="24"/>
          <w:lang w:val="es-DO"/>
        </w:rPr>
        <w:t xml:space="preserve">analizara aspectos generales sobre  venta de productos nutricionales Herbalife de manera virtual, con la finalidad de detectar posibles deficiencias en la comercialización de los mismos, para implementar métodos competentes que faciliten el modo de adquirir los productos a través de la plataforma de seguimiento de clientes, complementaran a estos métodos las normas y buenas prácticas por los proveedores de productos de origen ya mencionados, así como también posibles consecuencias de la dinámica a implementar a favor del objetivo general de la investigación..   </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Métodos Empíricos:</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t xml:space="preserve">Consulta a Expertos: </w:t>
      </w:r>
      <w:r w:rsidRPr="00A1276E">
        <w:rPr>
          <w:rFonts w:ascii="Arial" w:hAnsi="Arial" w:cs="Arial"/>
          <w:sz w:val="24"/>
          <w:szCs w:val="24"/>
          <w:lang w:val="es-DO"/>
        </w:rPr>
        <w:t>este método empírico nos permitirá evaluar recomendaciones que puedan surgir en los planteamientos sobre todo en lo que respecta a componentes técnicos que estarían formando parte del sistema propuesto.</w:t>
      </w:r>
    </w:p>
    <w:p w:rsidR="007929C0" w:rsidRPr="00A1276E" w:rsidRDefault="007929C0" w:rsidP="008B323C">
      <w:pPr>
        <w:pStyle w:val="BodyText"/>
        <w:spacing w:line="360" w:lineRule="auto"/>
        <w:ind w:left="0" w:right="4" w:firstLine="567"/>
        <w:jc w:val="both"/>
        <w:rPr>
          <w:rFonts w:eastAsiaTheme="minorHAnsi" w:cs="Arial"/>
          <w:lang w:val="es-DO"/>
        </w:rPr>
      </w:pPr>
      <w:r w:rsidRPr="00A1276E">
        <w:rPr>
          <w:rFonts w:eastAsiaTheme="minorHAnsi" w:cs="Arial"/>
          <w:b/>
          <w:lang w:val="es-DO"/>
        </w:rPr>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 y Suplementos “JYM”, los productos control de peso mejor posicionados en el mercado de Republica Dominicana y Estados Unidos, respectivamente, el propósito fundamental es conocer su modelo de comercialización y evaluar el seguimiento a los clientes, en caso de que lo aplique de manera rutinaria y sobre estas bases construir un modelo de negocios competitivo basado en coaching virtual, que dicho sea de paso, beneficiara las ventas, reputación y posicionamiento de las empresas relacionadas,  en esta red por medio de elementos asociados al Comercio Electrónico y el Marketing Digital.</w:t>
      </w:r>
    </w:p>
    <w:p w:rsidR="007929C0" w:rsidRPr="00A1276E" w:rsidRDefault="007929C0" w:rsidP="008B323C">
      <w:pPr>
        <w:pStyle w:val="BodyText"/>
        <w:spacing w:line="360" w:lineRule="auto"/>
        <w:ind w:left="0" w:right="4" w:firstLine="567"/>
        <w:jc w:val="both"/>
        <w:rPr>
          <w:rFonts w:cs="Arial"/>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b/>
          <w:sz w:val="24"/>
          <w:szCs w:val="24"/>
          <w:lang w:val="es-DO"/>
        </w:rPr>
        <w:lastRenderedPageBreak/>
        <w:t xml:space="preserve">Enfoque de Sistema: </w:t>
      </w:r>
      <w:r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7929C0" w:rsidRPr="00A1276E"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Resumen</w:t>
      </w: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Índice</w:t>
      </w: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Introducción</w:t>
      </w:r>
    </w:p>
    <w:p w:rsidR="007929C0" w:rsidRPr="00A1276E" w:rsidRDefault="007929C0" w:rsidP="008B323C">
      <w:pPr>
        <w:spacing w:after="0" w:line="360" w:lineRule="auto"/>
        <w:ind w:right="4" w:firstLine="567"/>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1.1 Origen y </w:t>
      </w:r>
      <w:r>
        <w:rPr>
          <w:rFonts w:ascii="Arial" w:hAnsi="Arial" w:cs="Arial"/>
          <w:sz w:val="24"/>
          <w:szCs w:val="24"/>
          <w:lang w:val="es-DO"/>
        </w:rPr>
        <w:t>t</w:t>
      </w:r>
      <w:r w:rsidRPr="00A1276E">
        <w:rPr>
          <w:rFonts w:ascii="Arial" w:hAnsi="Arial" w:cs="Arial"/>
          <w:sz w:val="24"/>
          <w:szCs w:val="24"/>
          <w:lang w:val="es-DO"/>
        </w:rPr>
        <w:t>endencias de productos nutricionale</w:t>
      </w:r>
      <w:r>
        <w:rPr>
          <w:rFonts w:ascii="Arial" w:hAnsi="Arial" w:cs="Arial"/>
          <w:sz w:val="24"/>
          <w:szCs w:val="24"/>
          <w:lang w:val="es-DO"/>
        </w:rPr>
        <w:t xml:space="preserve">s para la alimentación de clientes </w:t>
      </w:r>
    </w:p>
    <w:p w:rsidR="007929C0" w:rsidRPr="00A1276E"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1.2  Estrategias en las ve</w:t>
      </w:r>
      <w:r w:rsidRPr="00A1276E">
        <w:rPr>
          <w:rFonts w:ascii="Arial" w:hAnsi="Arial" w:cs="Arial"/>
          <w:sz w:val="24"/>
          <w:szCs w:val="24"/>
          <w:lang w:val="es-DO"/>
        </w:rPr>
        <w:t>nta</w:t>
      </w:r>
      <w:r>
        <w:rPr>
          <w:rFonts w:ascii="Arial" w:hAnsi="Arial" w:cs="Arial"/>
          <w:sz w:val="24"/>
          <w:szCs w:val="24"/>
          <w:lang w:val="es-DO"/>
        </w:rPr>
        <w:t>s</w:t>
      </w:r>
      <w:r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7929C0" w:rsidRPr="00A1276E"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1.3 Diagnostico y situación a</w:t>
      </w:r>
      <w:r w:rsidRPr="00A1276E">
        <w:rPr>
          <w:rFonts w:ascii="Arial" w:hAnsi="Arial" w:cs="Arial"/>
          <w:sz w:val="24"/>
          <w:szCs w:val="24"/>
          <w:lang w:val="es-DO"/>
        </w:rPr>
        <w:t>ctual de los productos HERBALIFE y seguimiento a clientes en República Dominicana.</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w:t>
      </w: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Pr>
          <w:rFonts w:ascii="Arial" w:hAnsi="Arial" w:cs="Arial"/>
          <w:b/>
          <w:sz w:val="24"/>
          <w:szCs w:val="24"/>
          <w:lang w:val="es-DO"/>
        </w:rPr>
        <w:t xml:space="preserve"> con una alimentación inteligente.</w:t>
      </w:r>
    </w:p>
    <w:p w:rsidR="007929C0" w:rsidRPr="00A1276E" w:rsidRDefault="007929C0" w:rsidP="008B323C">
      <w:pPr>
        <w:pStyle w:val="ListParagraph"/>
        <w:numPr>
          <w:ilvl w:val="0"/>
          <w:numId w:val="4"/>
        </w:numPr>
        <w:spacing w:after="0" w:line="360" w:lineRule="auto"/>
        <w:ind w:left="0" w:right="4" w:firstLine="567"/>
        <w:jc w:val="both"/>
        <w:rPr>
          <w:rFonts w:ascii="Arial" w:hAnsi="Arial" w:cs="Arial"/>
          <w:vanish/>
          <w:sz w:val="24"/>
          <w:szCs w:val="24"/>
          <w:lang w:val="es-DO"/>
        </w:rPr>
      </w:pPr>
    </w:p>
    <w:p w:rsidR="007929C0" w:rsidRPr="00A1276E" w:rsidRDefault="007929C0" w:rsidP="008B323C">
      <w:pPr>
        <w:pStyle w:val="ListParagraph"/>
        <w:numPr>
          <w:ilvl w:val="0"/>
          <w:numId w:val="4"/>
        </w:numPr>
        <w:spacing w:after="0" w:line="360" w:lineRule="auto"/>
        <w:ind w:left="0" w:right="4" w:firstLine="567"/>
        <w:jc w:val="both"/>
        <w:rPr>
          <w:rFonts w:ascii="Arial" w:hAnsi="Arial" w:cs="Arial"/>
          <w:vanish/>
          <w:sz w:val="24"/>
          <w:szCs w:val="24"/>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2.1 Condiciones y </w:t>
      </w:r>
      <w:r>
        <w:rPr>
          <w:rFonts w:ascii="Arial" w:hAnsi="Arial" w:cs="Arial"/>
          <w:sz w:val="24"/>
          <w:szCs w:val="24"/>
          <w:lang w:val="es-DO"/>
        </w:rPr>
        <w:t xml:space="preserve">requerimientos en </w:t>
      </w:r>
      <w:r w:rsidRPr="00A1276E">
        <w:rPr>
          <w:rFonts w:ascii="Arial" w:hAnsi="Arial" w:cs="Arial"/>
          <w:sz w:val="24"/>
          <w:szCs w:val="24"/>
          <w:lang w:val="es-DO"/>
        </w:rPr>
        <w:t>del portal de coaching virtual para la alimentación inteligente.</w:t>
      </w:r>
    </w:p>
    <w:p w:rsidR="007929C0" w:rsidRPr="00A1276E" w:rsidRDefault="007929C0" w:rsidP="008B323C">
      <w:pPr>
        <w:spacing w:after="0" w:line="360" w:lineRule="auto"/>
        <w:ind w:right="4" w:firstLine="567"/>
        <w:jc w:val="both"/>
        <w:rPr>
          <w:rFonts w:ascii="Arial" w:hAnsi="Arial" w:cs="Arial"/>
          <w:sz w:val="24"/>
          <w:szCs w:val="24"/>
          <w:lang w:val="es-DO"/>
        </w:rPr>
      </w:pPr>
      <w:r>
        <w:rPr>
          <w:rFonts w:ascii="Arial" w:hAnsi="Arial" w:cs="Arial"/>
          <w:sz w:val="24"/>
          <w:szCs w:val="24"/>
          <w:lang w:val="es-DO"/>
        </w:rPr>
        <w:t xml:space="preserve">2.2 </w:t>
      </w:r>
      <w:r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7929C0" w:rsidRPr="00A1276E" w:rsidRDefault="007929C0" w:rsidP="008B323C">
      <w:pPr>
        <w:spacing w:after="0" w:line="360" w:lineRule="auto"/>
        <w:ind w:right="4" w:firstLine="567"/>
        <w:jc w:val="both"/>
        <w:rPr>
          <w:rFonts w:ascii="Arial" w:hAnsi="Arial" w:cs="Arial"/>
          <w:sz w:val="24"/>
          <w:szCs w:val="24"/>
          <w:lang w:val="es-DO"/>
        </w:rPr>
      </w:pPr>
      <w:r w:rsidRPr="00A1276E">
        <w:rPr>
          <w:rFonts w:ascii="Arial" w:hAnsi="Arial" w:cs="Arial"/>
          <w:sz w:val="24"/>
          <w:szCs w:val="24"/>
          <w:lang w:val="es-DO"/>
        </w:rPr>
        <w:t xml:space="preserve">2.3 Técnicas y Procedimientos </w:t>
      </w:r>
      <w:r>
        <w:rPr>
          <w:rFonts w:ascii="Arial" w:hAnsi="Arial" w:cs="Arial"/>
          <w:sz w:val="24"/>
          <w:szCs w:val="24"/>
          <w:lang w:val="es-DO"/>
        </w:rPr>
        <w:t xml:space="preserve"> en el desarrollo del coaching virtual en clientes de una empresa comercializadora de productos de nutrición.</w:t>
      </w:r>
    </w:p>
    <w:p w:rsidR="007929C0" w:rsidRPr="00A1276E" w:rsidRDefault="007929C0" w:rsidP="008B323C">
      <w:pPr>
        <w:spacing w:after="0" w:line="360" w:lineRule="auto"/>
        <w:ind w:right="4" w:firstLine="567"/>
        <w:jc w:val="both"/>
        <w:rPr>
          <w:rFonts w:ascii="Arial" w:hAnsi="Arial" w:cs="Arial"/>
          <w:b/>
          <w:sz w:val="24"/>
          <w:szCs w:val="24"/>
          <w:lang w:val="es-DO"/>
        </w:rPr>
      </w:pPr>
    </w:p>
    <w:p w:rsidR="007929C0" w:rsidRPr="00A1276E" w:rsidRDefault="007929C0" w:rsidP="008B323C">
      <w:pPr>
        <w:spacing w:after="0" w:line="360" w:lineRule="auto"/>
        <w:ind w:right="4" w:firstLine="567"/>
        <w:jc w:val="both"/>
        <w:rPr>
          <w:rFonts w:ascii="Arial" w:hAnsi="Arial" w:cs="Arial"/>
          <w:b/>
          <w:sz w:val="24"/>
          <w:szCs w:val="24"/>
          <w:lang w:val="es-DO"/>
        </w:rPr>
      </w:pPr>
    </w:p>
    <w:p w:rsidR="007929C0" w:rsidRPr="006D58C0" w:rsidRDefault="007929C0" w:rsidP="008B323C">
      <w:pPr>
        <w:spacing w:after="0" w:line="360" w:lineRule="auto"/>
        <w:ind w:right="4" w:firstLine="567"/>
        <w:jc w:val="both"/>
        <w:rPr>
          <w:rFonts w:ascii="Arial" w:hAnsi="Arial" w:cs="Arial"/>
          <w:b/>
          <w:sz w:val="24"/>
          <w:szCs w:val="24"/>
          <w:lang w:val="es-ES"/>
        </w:rPr>
      </w:pPr>
      <w:r w:rsidRPr="00A1276E">
        <w:rPr>
          <w:rFonts w:ascii="Arial" w:hAnsi="Arial" w:cs="Arial"/>
          <w:b/>
          <w:sz w:val="24"/>
          <w:szCs w:val="24"/>
          <w:lang w:val="es-DO"/>
        </w:rPr>
        <w:t xml:space="preserve">Capítulo III – </w:t>
      </w:r>
      <w:r>
        <w:rPr>
          <w:rFonts w:ascii="Arial" w:hAnsi="Arial" w:cs="Arial"/>
          <w:b/>
          <w:sz w:val="24"/>
          <w:szCs w:val="24"/>
          <w:lang w:val="es-DO"/>
        </w:rPr>
        <w:t>Valoración</w:t>
      </w:r>
      <w:r w:rsidRPr="00AA28C4">
        <w:rPr>
          <w:rFonts w:ascii="Arial" w:hAnsi="Arial" w:cs="Arial"/>
          <w:b/>
          <w:sz w:val="24"/>
          <w:szCs w:val="24"/>
          <w:lang w:val="es-DO"/>
        </w:rPr>
        <w:t xml:space="preserve"> </w:t>
      </w:r>
      <w:r>
        <w:rPr>
          <w:rFonts w:ascii="Arial" w:hAnsi="Arial" w:cs="Arial"/>
          <w:b/>
          <w:sz w:val="24"/>
          <w:szCs w:val="24"/>
          <w:lang w:val="es-DO"/>
        </w:rPr>
        <w:t>d</w:t>
      </w:r>
      <w:r w:rsidRPr="00AA28C4">
        <w:rPr>
          <w:rFonts w:ascii="Arial" w:hAnsi="Arial" w:cs="Arial"/>
          <w:b/>
          <w:sz w:val="24"/>
          <w:szCs w:val="24"/>
          <w:lang w:val="es-DO"/>
        </w:rPr>
        <w:t>el modelo propuesto en el posicionamiento de la empresa Herbalife</w:t>
      </w:r>
    </w:p>
    <w:p w:rsidR="007929C0" w:rsidRPr="00BF2E5E" w:rsidRDefault="007929C0" w:rsidP="008B323C">
      <w:pPr>
        <w:spacing w:after="0" w:line="360" w:lineRule="auto"/>
        <w:ind w:right="4" w:firstLine="567"/>
        <w:jc w:val="both"/>
        <w:rPr>
          <w:rFonts w:ascii="Arial" w:hAnsi="Arial" w:cs="Arial"/>
          <w:sz w:val="24"/>
          <w:szCs w:val="24"/>
          <w:lang w:val="es-DO"/>
        </w:rPr>
      </w:pPr>
      <w:r w:rsidRPr="00BF2E5E">
        <w:rPr>
          <w:rFonts w:ascii="Arial" w:hAnsi="Arial" w:cs="Arial"/>
          <w:sz w:val="24"/>
          <w:szCs w:val="24"/>
          <w:lang w:val="es-DO"/>
        </w:rPr>
        <w:t xml:space="preserve">3.1 Ejemplificación  </w:t>
      </w:r>
      <w:r>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7929C0" w:rsidRPr="00BF2E5E" w:rsidRDefault="007929C0" w:rsidP="008B323C">
      <w:pPr>
        <w:spacing w:after="0" w:line="360" w:lineRule="auto"/>
        <w:ind w:right="4" w:firstLine="567"/>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7929C0" w:rsidRPr="00BF2E5E" w:rsidRDefault="007929C0" w:rsidP="008B323C">
      <w:pPr>
        <w:spacing w:after="0" w:line="360" w:lineRule="auto"/>
        <w:ind w:right="4" w:firstLine="567"/>
        <w:jc w:val="both"/>
        <w:rPr>
          <w:rFonts w:ascii="Arial" w:hAnsi="Arial" w:cs="Arial"/>
          <w:sz w:val="24"/>
          <w:szCs w:val="24"/>
          <w:lang w:val="es-DO"/>
        </w:rPr>
      </w:pPr>
      <w:r w:rsidRPr="00BF2E5E">
        <w:rPr>
          <w:rFonts w:ascii="Arial" w:hAnsi="Arial" w:cs="Arial"/>
          <w:sz w:val="24"/>
          <w:szCs w:val="24"/>
          <w:lang w:val="es-DO"/>
        </w:rPr>
        <w:lastRenderedPageBreak/>
        <w:t>3.1.2 Factibilidad Técnica: Herbalife/Herramientas y Canales de Apoyo</w:t>
      </w:r>
    </w:p>
    <w:p w:rsidR="007929C0" w:rsidRPr="00BF2E5E" w:rsidRDefault="007929C0" w:rsidP="008B323C">
      <w:pPr>
        <w:spacing w:after="0" w:line="360" w:lineRule="auto"/>
        <w:ind w:right="4" w:firstLine="567"/>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7929C0" w:rsidRDefault="007929C0" w:rsidP="008B323C">
      <w:pPr>
        <w:spacing w:after="0" w:line="360" w:lineRule="auto"/>
        <w:ind w:right="4" w:firstLine="567"/>
        <w:jc w:val="both"/>
        <w:rPr>
          <w:rFonts w:ascii="Arial" w:hAnsi="Arial" w:cs="Arial"/>
          <w:sz w:val="24"/>
          <w:szCs w:val="24"/>
          <w:lang w:val="es-DO"/>
        </w:rPr>
      </w:pPr>
      <w:r w:rsidRPr="00BF2E5E">
        <w:rPr>
          <w:rFonts w:ascii="Arial" w:hAnsi="Arial" w:cs="Arial"/>
          <w:sz w:val="24"/>
          <w:szCs w:val="24"/>
          <w:lang w:val="es-DO"/>
        </w:rPr>
        <w:t xml:space="preserve">3.2 Ventajas y </w:t>
      </w:r>
      <w:r>
        <w:rPr>
          <w:rFonts w:ascii="Arial" w:hAnsi="Arial" w:cs="Arial"/>
          <w:sz w:val="24"/>
          <w:szCs w:val="24"/>
          <w:lang w:val="es-DO"/>
        </w:rPr>
        <w:t>d</w:t>
      </w:r>
      <w:r w:rsidRPr="00BF2E5E">
        <w:rPr>
          <w:rFonts w:ascii="Arial" w:hAnsi="Arial" w:cs="Arial"/>
          <w:sz w:val="24"/>
          <w:szCs w:val="24"/>
          <w:lang w:val="es-DO"/>
        </w:rPr>
        <w:t>esventajas de una plataforma de seguimiento  a clientes</w:t>
      </w:r>
      <w:r>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7929C0"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Conclusiones y Recomendaciones</w:t>
      </w:r>
    </w:p>
    <w:p w:rsidR="007929C0" w:rsidRPr="00A1276E" w:rsidRDefault="007929C0" w:rsidP="008B323C">
      <w:pPr>
        <w:spacing w:after="0" w:line="360" w:lineRule="auto"/>
        <w:ind w:right="4" w:firstLine="567"/>
        <w:jc w:val="both"/>
        <w:rPr>
          <w:rFonts w:ascii="Arial" w:hAnsi="Arial" w:cs="Arial"/>
          <w:b/>
          <w:sz w:val="24"/>
          <w:szCs w:val="24"/>
          <w:lang w:val="es-DO"/>
        </w:rPr>
      </w:pPr>
      <w:r>
        <w:rPr>
          <w:rFonts w:ascii="Arial" w:hAnsi="Arial" w:cs="Arial"/>
          <w:b/>
          <w:sz w:val="24"/>
          <w:szCs w:val="24"/>
          <w:lang w:val="es-DO"/>
        </w:rPr>
        <w:t>Glosario</w:t>
      </w: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Referencias Bibliográficas</w:t>
      </w:r>
    </w:p>
    <w:p w:rsidR="007929C0" w:rsidRPr="00A1276E" w:rsidRDefault="007929C0" w:rsidP="008B323C">
      <w:pPr>
        <w:spacing w:after="0" w:line="360" w:lineRule="auto"/>
        <w:ind w:right="4" w:firstLine="567"/>
        <w:jc w:val="both"/>
        <w:rPr>
          <w:rFonts w:ascii="Arial" w:hAnsi="Arial" w:cs="Arial"/>
          <w:b/>
          <w:sz w:val="24"/>
          <w:szCs w:val="24"/>
          <w:lang w:val="es-DO"/>
        </w:rPr>
      </w:pPr>
      <w:r w:rsidRPr="00A1276E">
        <w:rPr>
          <w:rFonts w:ascii="Arial" w:hAnsi="Arial" w:cs="Arial"/>
          <w:b/>
          <w:sz w:val="24"/>
          <w:szCs w:val="24"/>
          <w:lang w:val="es-DO"/>
        </w:rPr>
        <w:t>Anexos</w:t>
      </w: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pStyle w:val="Heading1"/>
        <w:numPr>
          <w:ilvl w:val="0"/>
          <w:numId w:val="1"/>
        </w:numPr>
        <w:spacing w:line="360" w:lineRule="auto"/>
        <w:ind w:left="0" w:right="4" w:firstLine="567"/>
        <w:rPr>
          <w:rFonts w:ascii="Arial" w:hAnsi="Arial" w:cs="Arial"/>
          <w:color w:val="auto"/>
          <w:sz w:val="24"/>
          <w:szCs w:val="24"/>
          <w:lang w:val="es-DO"/>
        </w:rPr>
      </w:pPr>
      <w:r>
        <w:rPr>
          <w:rFonts w:ascii="Arial" w:hAnsi="Arial" w:cs="Arial"/>
          <w:color w:val="auto"/>
          <w:sz w:val="24"/>
          <w:szCs w:val="24"/>
          <w:lang w:val="es-DO"/>
        </w:rPr>
        <w:t>Referencias Bibliográficas</w:t>
      </w:r>
    </w:p>
    <w:p w:rsidR="007929C0" w:rsidRDefault="007929C0" w:rsidP="008B323C">
      <w:pPr>
        <w:ind w:right="4" w:firstLine="567"/>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7929C0" w:rsidRPr="0057337B" w:rsidRDefault="007929C0" w:rsidP="008B323C">
          <w:pPr>
            <w:pStyle w:val="Heading1"/>
            <w:ind w:right="4" w:firstLine="567"/>
            <w:rPr>
              <w:lang w:val="es-ES"/>
            </w:rPr>
          </w:pPr>
          <w:r>
            <w:rPr>
              <w:lang w:val="es-ES"/>
            </w:rPr>
            <w:t>Bibliografía</w:t>
          </w:r>
        </w:p>
        <w:sdt>
          <w:sdtPr>
            <w:id w:val="111145805"/>
            <w:bibliography/>
          </w:sdtPr>
          <w:sdtContent>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Pr="0057337B">
                <w:rPr>
                  <w:rFonts w:ascii="Arial" w:hAnsi="Arial" w:cs="Arial"/>
                  <w:noProof/>
                  <w:sz w:val="24"/>
                  <w:szCs w:val="24"/>
                  <w:lang w:val="es-ES"/>
                </w:rPr>
                <w:t xml:space="preserve">Arnedo, T. (2014). </w:t>
              </w:r>
              <w:r w:rsidRPr="0057337B">
                <w:rPr>
                  <w:rFonts w:ascii="Arial" w:hAnsi="Arial" w:cs="Arial"/>
                  <w:i/>
                  <w:iCs/>
                  <w:noProof/>
                  <w:sz w:val="24"/>
                  <w:szCs w:val="24"/>
                  <w:lang w:val="es-ES"/>
                </w:rPr>
                <w:t>De portales a plazas; presente y futuro de los portales en internet.</w:t>
              </w:r>
              <w:r w:rsidRPr="0057337B">
                <w:rPr>
                  <w:rFonts w:ascii="Arial" w:hAnsi="Arial" w:cs="Arial"/>
                  <w:noProof/>
                  <w:sz w:val="24"/>
                  <w:szCs w:val="24"/>
                  <w:lang w:val="es-ES"/>
                </w:rPr>
                <w:t xml:space="preserve"> aui.</w:t>
              </w:r>
            </w:p>
            <w:p w:rsidR="007929C0" w:rsidRPr="0057337B" w:rsidRDefault="007929C0" w:rsidP="008B323C">
              <w:pPr>
                <w:pStyle w:val="Bibliography"/>
                <w:numPr>
                  <w:ilvl w:val="0"/>
                  <w:numId w:val="11"/>
                </w:numPr>
                <w:ind w:left="0" w:right="4" w:firstLine="567"/>
                <w:rPr>
                  <w:rFonts w:ascii="Arial" w:hAnsi="Arial" w:cs="Arial"/>
                  <w:noProof/>
                  <w:sz w:val="24"/>
                  <w:szCs w:val="24"/>
                </w:rPr>
              </w:pPr>
              <w:r w:rsidRPr="0057337B">
                <w:rPr>
                  <w:rFonts w:ascii="Arial" w:hAnsi="Arial" w:cs="Arial"/>
                  <w:noProof/>
                  <w:sz w:val="24"/>
                  <w:szCs w:val="24"/>
                  <w:lang w:val="es-ES"/>
                </w:rPr>
                <w:t xml:space="preserve">Bonal Ruiz R, A. C. (2012).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w:t>
              </w:r>
              <w:r w:rsidRPr="0057337B">
                <w:rPr>
                  <w:rFonts w:ascii="Arial" w:hAnsi="Arial" w:cs="Arial"/>
                  <w:noProof/>
                  <w:sz w:val="24"/>
                  <w:szCs w:val="24"/>
                </w:rPr>
                <w:t>MEDISAN.</w:t>
              </w:r>
            </w:p>
            <w:p w:rsidR="007929C0" w:rsidRPr="0057337B" w:rsidRDefault="007929C0" w:rsidP="008B323C">
              <w:pPr>
                <w:pStyle w:val="Bibliography"/>
                <w:numPr>
                  <w:ilvl w:val="0"/>
                  <w:numId w:val="11"/>
                </w:numPr>
                <w:ind w:left="0" w:right="4" w:firstLine="567"/>
                <w:rPr>
                  <w:rFonts w:ascii="Arial" w:hAnsi="Arial" w:cs="Arial"/>
                  <w:noProof/>
                  <w:sz w:val="24"/>
                  <w:szCs w:val="24"/>
                </w:rPr>
              </w:pPr>
              <w:r w:rsidRPr="0057337B">
                <w:rPr>
                  <w:rFonts w:ascii="Arial" w:hAnsi="Arial" w:cs="Arial"/>
                  <w:noProof/>
                  <w:sz w:val="24"/>
                  <w:szCs w:val="24"/>
                  <w:lang w:val="es-ES"/>
                </w:rPr>
                <w:t xml:space="preserve">Campos, N. (11 de 11 de 2014). La obesidad y el sobrepeso afectan a la población dominicana entre los 15 y 59 años. </w:t>
              </w:r>
              <w:r w:rsidRPr="0057337B">
                <w:rPr>
                  <w:rFonts w:ascii="Arial" w:hAnsi="Arial" w:cs="Arial"/>
                  <w:i/>
                  <w:iCs/>
                  <w:noProof/>
                  <w:sz w:val="24"/>
                  <w:szCs w:val="24"/>
                </w:rPr>
                <w:t>Diario Libre</w:t>
              </w:r>
              <w:r w:rsidRPr="0057337B">
                <w:rPr>
                  <w:rFonts w:ascii="Arial" w:hAnsi="Arial" w:cs="Arial"/>
                  <w:noProof/>
                  <w:sz w:val="24"/>
                  <w:szCs w:val="24"/>
                </w:rPr>
                <w:t>.</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t xml:space="preserve">Edufinet. (s.f.). </w:t>
              </w:r>
              <w:r w:rsidRPr="0057337B">
                <w:rPr>
                  <w:rFonts w:ascii="Arial" w:hAnsi="Arial" w:cs="Arial"/>
                  <w:i/>
                  <w:iCs/>
                  <w:noProof/>
                  <w:sz w:val="24"/>
                  <w:szCs w:val="24"/>
                  <w:lang w:val="es-ES"/>
                </w:rPr>
                <w:t>Edufinet.</w:t>
              </w:r>
              <w:r w:rsidRPr="0057337B">
                <w:rPr>
                  <w:rFonts w:ascii="Arial" w:hAnsi="Arial" w:cs="Arial"/>
                  <w:noProof/>
                  <w:sz w:val="24"/>
                  <w:szCs w:val="24"/>
                  <w:lang w:val="es-ES"/>
                </w:rPr>
                <w:t xml:space="preserve"> Recuperado el 02 de 02 de 2016, de Educacion Financiera en la Red: http://www.edufinet.com/index.php?option=com_content&amp;task=section&amp;id=43&amp;Itemid=241</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i/>
                  <w:iCs/>
                  <w:noProof/>
                  <w:sz w:val="24"/>
                  <w:szCs w:val="24"/>
                  <w:lang w:val="es-ES"/>
                </w:rPr>
                <w:t>Fotonostra.</w:t>
              </w:r>
              <w:r w:rsidRPr="0057337B">
                <w:rPr>
                  <w:rFonts w:ascii="Arial" w:hAnsi="Arial" w:cs="Arial"/>
                  <w:noProof/>
                  <w:sz w:val="24"/>
                  <w:szCs w:val="24"/>
                  <w:lang w:val="es-ES"/>
                </w:rPr>
                <w:t xml:space="preserve"> (2013). Obtenido de http://www.fotonostra.com/digital/redesociales.htm</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t xml:space="preserve">Herbalife Global. (2014). </w:t>
              </w:r>
              <w:r w:rsidRPr="0057337B">
                <w:rPr>
                  <w:rFonts w:ascii="Arial" w:hAnsi="Arial" w:cs="Arial"/>
                  <w:i/>
                  <w:iCs/>
                  <w:noProof/>
                  <w:sz w:val="24"/>
                  <w:szCs w:val="24"/>
                  <w:lang w:val="es-ES"/>
                </w:rPr>
                <w:t>Herbalife</w:t>
              </w:r>
              <w:r w:rsidRPr="0057337B">
                <w:rPr>
                  <w:rFonts w:ascii="Arial" w:hAnsi="Arial" w:cs="Arial"/>
                  <w:noProof/>
                  <w:sz w:val="24"/>
                  <w:szCs w:val="24"/>
                  <w:lang w:val="es-ES"/>
                </w:rPr>
                <w:t>. Obtenido de Compañia Herbalife: http://compania.herbalife.com</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rPr>
                <w:t xml:space="preserve">Herbalife. (s.f.). </w:t>
              </w:r>
              <w:r w:rsidRPr="0057337B">
                <w:rPr>
                  <w:rFonts w:ascii="Arial" w:hAnsi="Arial" w:cs="Arial"/>
                  <w:i/>
                  <w:iCs/>
                  <w:noProof/>
                  <w:sz w:val="24"/>
                  <w:szCs w:val="24"/>
                </w:rPr>
                <w:t>My Herbalife</w:t>
              </w:r>
              <w:r w:rsidRPr="0057337B">
                <w:rPr>
                  <w:rFonts w:ascii="Arial" w:hAnsi="Arial" w:cs="Arial"/>
                  <w:noProof/>
                  <w:sz w:val="24"/>
                  <w:szCs w:val="24"/>
                </w:rPr>
                <w:t xml:space="preserve">. </w:t>
              </w:r>
              <w:r w:rsidRPr="0057337B">
                <w:rPr>
                  <w:rFonts w:ascii="Arial" w:hAnsi="Arial" w:cs="Arial"/>
                  <w:noProof/>
                  <w:sz w:val="24"/>
                  <w:szCs w:val="24"/>
                  <w:lang w:val="es-ES"/>
                </w:rPr>
                <w:t>Obtenido de My Herbalife Porque Herbalife: http://edge.myherbalife.com/vmba/media/25EA0F0C-63F2-4571-A92B-9F1883DCC1CB/Web/General/Original/XkeHRBLxkAhora-Nutricion-BajaR.pdf</w:t>
              </w:r>
            </w:p>
            <w:p w:rsidR="007929C0" w:rsidRPr="0057337B" w:rsidRDefault="007929C0" w:rsidP="008B323C">
              <w:pPr>
                <w:pStyle w:val="Bibliography"/>
                <w:numPr>
                  <w:ilvl w:val="0"/>
                  <w:numId w:val="11"/>
                </w:numPr>
                <w:ind w:left="0" w:right="4" w:firstLine="567"/>
                <w:rPr>
                  <w:rFonts w:ascii="Arial" w:hAnsi="Arial" w:cs="Arial"/>
                  <w:noProof/>
                  <w:sz w:val="24"/>
                  <w:szCs w:val="24"/>
                </w:rPr>
              </w:pPr>
              <w:r w:rsidRPr="0057337B">
                <w:rPr>
                  <w:rFonts w:ascii="Arial" w:hAnsi="Arial" w:cs="Arial"/>
                  <w:noProof/>
                  <w:sz w:val="24"/>
                  <w:szCs w:val="24"/>
                </w:rPr>
                <w:t xml:space="preserve">Hunt, R. c. (2010). </w:t>
              </w:r>
              <w:r w:rsidRPr="0057337B">
                <w:rPr>
                  <w:rFonts w:ascii="Arial" w:hAnsi="Arial" w:cs="Arial"/>
                  <w:i/>
                  <w:iCs/>
                  <w:noProof/>
                  <w:sz w:val="24"/>
                  <w:szCs w:val="24"/>
                </w:rPr>
                <w:t>Business Insurance</w:t>
              </w:r>
              <w:r w:rsidRPr="0057337B">
                <w:rPr>
                  <w:rFonts w:ascii="Arial" w:hAnsi="Arial" w:cs="Arial"/>
                  <w:noProof/>
                  <w:sz w:val="24"/>
                  <w:szCs w:val="24"/>
                </w:rPr>
                <w:t>.</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lastRenderedPageBreak/>
                <w:t>I, A. (2012). Psicólogo experto en coaching. Consejo General de Colegios Oficiales de Psicólogos.</w:t>
              </w:r>
            </w:p>
            <w:p w:rsidR="007929C0" w:rsidRPr="0057337B" w:rsidRDefault="007929C0" w:rsidP="008B323C">
              <w:pPr>
                <w:pStyle w:val="Bibliography"/>
                <w:numPr>
                  <w:ilvl w:val="0"/>
                  <w:numId w:val="11"/>
                </w:numPr>
                <w:ind w:left="0" w:right="4" w:firstLine="567"/>
                <w:rPr>
                  <w:rFonts w:ascii="Arial" w:hAnsi="Arial" w:cs="Arial"/>
                  <w:noProof/>
                  <w:sz w:val="24"/>
                  <w:szCs w:val="24"/>
                </w:rPr>
              </w:pPr>
              <w:r w:rsidRPr="0057337B">
                <w:rPr>
                  <w:rFonts w:ascii="Arial" w:hAnsi="Arial" w:cs="Arial"/>
                  <w:noProof/>
                  <w:sz w:val="24"/>
                  <w:szCs w:val="24"/>
                </w:rPr>
                <w:t xml:space="preserve">International Coach Federation. (2014). </w:t>
              </w:r>
              <w:r w:rsidRPr="0057337B">
                <w:rPr>
                  <w:rFonts w:ascii="Arial" w:hAnsi="Arial" w:cs="Arial"/>
                  <w:i/>
                  <w:iCs/>
                  <w:noProof/>
                  <w:sz w:val="24"/>
                  <w:szCs w:val="24"/>
                </w:rPr>
                <w:t>Benefits of Using a Coach. ICF Global Coaching Client Study. .</w:t>
              </w:r>
              <w:r w:rsidRPr="0057337B">
                <w:rPr>
                  <w:rFonts w:ascii="Arial" w:hAnsi="Arial" w:cs="Arial"/>
                  <w:noProof/>
                  <w:sz w:val="24"/>
                  <w:szCs w:val="24"/>
                </w:rPr>
                <w:t xml:space="preserve"> International Coach Federation.</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t xml:space="preserve">J, G. (2010). El Coaching nutricional como método para la educación nutricional. </w:t>
              </w:r>
              <w:r w:rsidRPr="0057337B">
                <w:rPr>
                  <w:rFonts w:ascii="Arial" w:hAnsi="Arial" w:cs="Arial"/>
                  <w:i/>
                  <w:iCs/>
                  <w:noProof/>
                  <w:sz w:val="24"/>
                  <w:szCs w:val="24"/>
                  <w:lang w:val="es-ES"/>
                </w:rPr>
                <w:t>Seminario Coaching Nutricional. Máster Nutrición y Salud.</w:t>
              </w:r>
              <w:r w:rsidRPr="0057337B">
                <w:rPr>
                  <w:rFonts w:ascii="Arial" w:hAnsi="Arial" w:cs="Arial"/>
                  <w:noProof/>
                  <w:sz w:val="24"/>
                  <w:szCs w:val="24"/>
                  <w:lang w:val="es-ES"/>
                </w:rPr>
                <w:t xml:space="preserve"> Universitat Oberta de Catalunya.</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t xml:space="preserve">La Nacion. (12 de 04 de 2011). </w:t>
              </w:r>
              <w:r w:rsidRPr="0057337B">
                <w:rPr>
                  <w:rFonts w:ascii="Arial" w:hAnsi="Arial" w:cs="Arial"/>
                  <w:i/>
                  <w:iCs/>
                  <w:noProof/>
                  <w:sz w:val="24"/>
                  <w:szCs w:val="24"/>
                  <w:lang w:val="es-ES"/>
                </w:rPr>
                <w:t>Vida &amp; Ocio.</w:t>
              </w:r>
              <w:r w:rsidRPr="0057337B">
                <w:rPr>
                  <w:rFonts w:ascii="Arial" w:hAnsi="Arial" w:cs="Arial"/>
                  <w:noProof/>
                  <w:sz w:val="24"/>
                  <w:szCs w:val="24"/>
                  <w:lang w:val="es-ES"/>
                </w:rPr>
                <w:t xml:space="preserve"> Recuperado el 02 de 02 de 2016, de La Nacion: http://www.lanacion.com.ar/1365035-que-son-y-para-que-sirven-las-apps</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t xml:space="preserve">PEDREROS, L. M. (02 de Julio de 2009). </w:t>
              </w:r>
              <w:r w:rsidRPr="0057337B">
                <w:rPr>
                  <w:rFonts w:ascii="Arial" w:hAnsi="Arial" w:cs="Arial"/>
                  <w:i/>
                  <w:iCs/>
                  <w:noProof/>
                  <w:sz w:val="24"/>
                  <w:szCs w:val="24"/>
                  <w:lang w:val="es-ES"/>
                </w:rPr>
                <w:t>Coaching virtual: Interacción a distancia y sin distancias</w:t>
              </w:r>
              <w:r w:rsidRPr="0057337B">
                <w:rPr>
                  <w:rFonts w:ascii="Arial" w:hAnsi="Arial" w:cs="Arial"/>
                  <w:noProof/>
                  <w:sz w:val="24"/>
                  <w:szCs w:val="24"/>
                  <w:lang w:val="es-ES"/>
                </w:rPr>
                <w:t>. Obtenido de tisoc: http://www.tisoc.com/el-rincon-del-coach/coaching-virtual-interaccion-a-distancia-y-sin-distancias.php</w:t>
              </w:r>
            </w:p>
            <w:p w:rsidR="007929C0" w:rsidRPr="0057337B" w:rsidRDefault="007929C0" w:rsidP="008B323C">
              <w:pPr>
                <w:pStyle w:val="Bibliography"/>
                <w:numPr>
                  <w:ilvl w:val="0"/>
                  <w:numId w:val="11"/>
                </w:numPr>
                <w:ind w:left="0" w:right="4" w:firstLine="567"/>
                <w:rPr>
                  <w:rFonts w:ascii="Arial" w:hAnsi="Arial" w:cs="Arial"/>
                  <w:noProof/>
                  <w:sz w:val="24"/>
                  <w:szCs w:val="24"/>
                  <w:lang w:val="es-ES"/>
                </w:rPr>
              </w:pPr>
              <w:r w:rsidRPr="0057337B">
                <w:rPr>
                  <w:rFonts w:ascii="Arial" w:hAnsi="Arial" w:cs="Arial"/>
                  <w:noProof/>
                  <w:sz w:val="24"/>
                  <w:szCs w:val="24"/>
                  <w:lang w:val="es-ES"/>
                </w:rPr>
                <w:t xml:space="preserve">Quinones, A. (23 de Septiembre de 2015). </w:t>
              </w:r>
              <w:r w:rsidRPr="0057337B">
                <w:rPr>
                  <w:rFonts w:ascii="Arial" w:hAnsi="Arial" w:cs="Arial"/>
                  <w:i/>
                  <w:iCs/>
                  <w:noProof/>
                  <w:sz w:val="24"/>
                  <w:szCs w:val="24"/>
                  <w:lang w:val="es-ES"/>
                </w:rPr>
                <w:t>En verano del 2016 abrirá el cine más grande del Caribe</w:t>
              </w:r>
              <w:r w:rsidRPr="0057337B">
                <w:rPr>
                  <w:rFonts w:ascii="Arial" w:hAnsi="Arial" w:cs="Arial"/>
                  <w:noProof/>
                  <w:sz w:val="24"/>
                  <w:szCs w:val="24"/>
                  <w:lang w:val="es-ES"/>
                </w:rPr>
                <w:t>. Recuperado el 27 de Enero de 2016, de Diario Libre: http://www.diariolibre.com/revista/cine/en-verano-del-2016-abrira-el-cine-mas-grande-del-caribe-GA1332338</w:t>
              </w:r>
            </w:p>
            <w:p w:rsidR="007929C0" w:rsidRPr="0057337B" w:rsidRDefault="007929C0" w:rsidP="008B323C">
              <w:pPr>
                <w:pStyle w:val="Bibliography"/>
                <w:numPr>
                  <w:ilvl w:val="0"/>
                  <w:numId w:val="11"/>
                </w:numPr>
                <w:ind w:left="0" w:right="4" w:firstLine="567"/>
                <w:rPr>
                  <w:rFonts w:ascii="Arial" w:hAnsi="Arial" w:cs="Arial"/>
                  <w:noProof/>
                  <w:sz w:val="24"/>
                  <w:szCs w:val="24"/>
                </w:rPr>
              </w:pPr>
              <w:r w:rsidRPr="0057337B">
                <w:rPr>
                  <w:rFonts w:ascii="Arial" w:hAnsi="Arial" w:cs="Arial"/>
                  <w:noProof/>
                  <w:sz w:val="24"/>
                  <w:szCs w:val="24"/>
                  <w:lang w:val="es-ES"/>
                </w:rPr>
                <w:t xml:space="preserve">Roca, J. M. (2012). Comunicar Salud: el paciente aliado. En A. C. Bonal Ruiz R,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(págs. </w:t>
              </w:r>
              <w:r w:rsidRPr="0057337B">
                <w:rPr>
                  <w:rFonts w:ascii="Arial" w:hAnsi="Arial" w:cs="Arial"/>
                  <w:noProof/>
                  <w:sz w:val="24"/>
                  <w:szCs w:val="24"/>
                </w:rPr>
                <w:t>26-29,43). MEDISAN.</w:t>
              </w:r>
            </w:p>
            <w:p w:rsidR="007929C0" w:rsidRPr="0057337B" w:rsidRDefault="007929C0" w:rsidP="008B323C">
              <w:pPr>
                <w:pStyle w:val="Bibliography"/>
                <w:numPr>
                  <w:ilvl w:val="0"/>
                  <w:numId w:val="11"/>
                </w:numPr>
                <w:ind w:left="0" w:right="4" w:firstLine="567"/>
                <w:rPr>
                  <w:rFonts w:ascii="Arial" w:hAnsi="Arial" w:cs="Arial"/>
                  <w:noProof/>
                  <w:sz w:val="24"/>
                  <w:szCs w:val="24"/>
                </w:rPr>
              </w:pPr>
              <w:r w:rsidRPr="0057337B">
                <w:rPr>
                  <w:rFonts w:ascii="Arial" w:hAnsi="Arial" w:cs="Arial"/>
                  <w:noProof/>
                  <w:sz w:val="24"/>
                  <w:szCs w:val="24"/>
                  <w:lang w:val="es-ES"/>
                </w:rPr>
                <w:t xml:space="preserve">Tió, O. P. (2015). Preocupa cifras de sobrepeso y obesidad en República Dominicana. </w:t>
              </w:r>
              <w:r w:rsidRPr="0057337B">
                <w:rPr>
                  <w:rFonts w:ascii="Arial" w:hAnsi="Arial" w:cs="Arial"/>
                  <w:i/>
                  <w:iCs/>
                  <w:noProof/>
                  <w:sz w:val="24"/>
                  <w:szCs w:val="24"/>
                </w:rPr>
                <w:t>El Caribe</w:t>
              </w:r>
              <w:r w:rsidRPr="0057337B">
                <w:rPr>
                  <w:rFonts w:ascii="Arial" w:hAnsi="Arial" w:cs="Arial"/>
                  <w:noProof/>
                  <w:sz w:val="24"/>
                  <w:szCs w:val="24"/>
                </w:rPr>
                <w:t>.</w:t>
              </w:r>
            </w:p>
            <w:p w:rsidR="007929C0" w:rsidRDefault="007929C0" w:rsidP="008B323C">
              <w:pPr>
                <w:pStyle w:val="ListParagraph"/>
                <w:ind w:left="0" w:right="4" w:firstLine="567"/>
              </w:pPr>
              <w:r w:rsidRPr="0057337B">
                <w:rPr>
                  <w:rFonts w:ascii="Arial" w:hAnsi="Arial" w:cs="Arial"/>
                  <w:b/>
                  <w:bCs/>
                  <w:sz w:val="24"/>
                  <w:szCs w:val="24"/>
                </w:rPr>
                <w:fldChar w:fldCharType="end"/>
              </w:r>
            </w:p>
          </w:sdtContent>
        </w:sdt>
      </w:sdtContent>
    </w:sdt>
    <w:p w:rsidR="007929C0" w:rsidRPr="0057337B" w:rsidRDefault="007929C0" w:rsidP="008B323C">
      <w:pPr>
        <w:ind w:right="4" w:firstLine="567"/>
        <w:rPr>
          <w:lang w:val="es-DO"/>
        </w:rPr>
      </w:pPr>
    </w:p>
    <w:p w:rsidR="007929C0" w:rsidRPr="00A1276E" w:rsidRDefault="007929C0" w:rsidP="008B323C">
      <w:pPr>
        <w:spacing w:after="0" w:line="360" w:lineRule="auto"/>
        <w:ind w:right="4" w:firstLine="567"/>
        <w:jc w:val="both"/>
        <w:rPr>
          <w:rFonts w:ascii="Arial" w:hAnsi="Arial" w:cs="Arial"/>
          <w:sz w:val="24"/>
          <w:szCs w:val="24"/>
          <w:lang w:val="es-DO"/>
        </w:rPr>
      </w:pPr>
    </w:p>
    <w:p w:rsidR="007929C0" w:rsidRDefault="007929C0"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D93BF1" w:rsidRDefault="00D93BF1" w:rsidP="008B323C">
      <w:pPr>
        <w:spacing w:after="0" w:line="360" w:lineRule="auto"/>
        <w:ind w:right="4" w:firstLine="567"/>
        <w:jc w:val="both"/>
        <w:rPr>
          <w:rFonts w:ascii="Arial" w:hAnsi="Arial" w:cs="Arial"/>
          <w:sz w:val="24"/>
          <w:szCs w:val="24"/>
          <w:lang w:val="es-DO"/>
        </w:rPr>
      </w:pPr>
    </w:p>
    <w:p w:rsidR="00473EBF" w:rsidRDefault="00473EBF" w:rsidP="008B323C">
      <w:pPr>
        <w:spacing w:after="0" w:line="360" w:lineRule="auto"/>
        <w:ind w:right="4" w:firstLine="567"/>
        <w:jc w:val="both"/>
        <w:rPr>
          <w:rFonts w:ascii="Arial" w:hAnsi="Arial" w:cs="Arial"/>
          <w:sz w:val="24"/>
          <w:szCs w:val="24"/>
          <w:lang w:val="es-DO"/>
        </w:rPr>
      </w:pPr>
    </w:p>
    <w:p w:rsidR="00473EBF" w:rsidRDefault="00473EBF" w:rsidP="008B323C">
      <w:pPr>
        <w:spacing w:after="0" w:line="360" w:lineRule="auto"/>
        <w:ind w:right="4" w:firstLine="567"/>
        <w:jc w:val="both"/>
        <w:rPr>
          <w:rFonts w:ascii="Arial" w:hAnsi="Arial" w:cs="Arial"/>
          <w:sz w:val="24"/>
          <w:szCs w:val="24"/>
          <w:lang w:val="es-DO"/>
        </w:rPr>
      </w:pPr>
    </w:p>
    <w:p w:rsidR="00473EBF" w:rsidRPr="00A1276E" w:rsidRDefault="00473EBF" w:rsidP="008B323C">
      <w:pPr>
        <w:spacing w:after="0" w:line="360" w:lineRule="auto"/>
        <w:ind w:right="4" w:firstLine="567"/>
        <w:jc w:val="both"/>
        <w:rPr>
          <w:rFonts w:ascii="Arial" w:hAnsi="Arial" w:cs="Arial"/>
          <w:sz w:val="24"/>
          <w:szCs w:val="24"/>
          <w:lang w:val="es-DO"/>
        </w:rPr>
      </w:pPr>
    </w:p>
    <w:sectPr w:rsidR="00473EBF" w:rsidRPr="00A1276E"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7C0" w:rsidRDefault="00AE37C0" w:rsidP="0057337B">
      <w:pPr>
        <w:spacing w:after="0" w:line="240" w:lineRule="auto"/>
      </w:pPr>
      <w:r>
        <w:separator/>
      </w:r>
    </w:p>
  </w:endnote>
  <w:endnote w:type="continuationSeparator" w:id="0">
    <w:p w:rsidR="00AE37C0" w:rsidRDefault="00AE37C0"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7C0" w:rsidRDefault="00AE37C0" w:rsidP="0057337B">
      <w:pPr>
        <w:spacing w:after="0" w:line="240" w:lineRule="auto"/>
      </w:pPr>
      <w:r>
        <w:separator/>
      </w:r>
    </w:p>
  </w:footnote>
  <w:footnote w:type="continuationSeparator" w:id="0">
    <w:p w:rsidR="00AE37C0" w:rsidRDefault="00AE37C0"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23A28"/>
    <w:multiLevelType w:val="multilevel"/>
    <w:tmpl w:val="C39A7CDC"/>
    <w:lvl w:ilvl="0">
      <w:start w:val="1"/>
      <w:numFmt w:val="decimal"/>
      <w:lvlText w:val="%1"/>
      <w:lvlJc w:val="left"/>
      <w:pPr>
        <w:ind w:left="615" w:hanging="61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8"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3"/>
  </w:num>
  <w:num w:numId="3">
    <w:abstractNumId w:val="11"/>
  </w:num>
  <w:num w:numId="4">
    <w:abstractNumId w:val="6"/>
  </w:num>
  <w:num w:numId="5">
    <w:abstractNumId w:val="4"/>
  </w:num>
  <w:num w:numId="6">
    <w:abstractNumId w:val="10"/>
  </w:num>
  <w:num w:numId="7">
    <w:abstractNumId w:val="5"/>
  </w:num>
  <w:num w:numId="8">
    <w:abstractNumId w:val="7"/>
  </w:num>
  <w:num w:numId="9">
    <w:abstractNumId w:val="9"/>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54828"/>
    <w:rsid w:val="00060C4E"/>
    <w:rsid w:val="00076531"/>
    <w:rsid w:val="000965A7"/>
    <w:rsid w:val="000C5877"/>
    <w:rsid w:val="0010634E"/>
    <w:rsid w:val="001122FF"/>
    <w:rsid w:val="00114BD3"/>
    <w:rsid w:val="00117E01"/>
    <w:rsid w:val="00117E0D"/>
    <w:rsid w:val="00140566"/>
    <w:rsid w:val="001410FF"/>
    <w:rsid w:val="00163DED"/>
    <w:rsid w:val="00181D6B"/>
    <w:rsid w:val="00184289"/>
    <w:rsid w:val="00190364"/>
    <w:rsid w:val="00192DA5"/>
    <w:rsid w:val="00195E5A"/>
    <w:rsid w:val="001A51BA"/>
    <w:rsid w:val="001B1FB0"/>
    <w:rsid w:val="001B3439"/>
    <w:rsid w:val="001F08AC"/>
    <w:rsid w:val="00206C74"/>
    <w:rsid w:val="00217D28"/>
    <w:rsid w:val="00220680"/>
    <w:rsid w:val="002222B9"/>
    <w:rsid w:val="00225E54"/>
    <w:rsid w:val="00234DDD"/>
    <w:rsid w:val="00247534"/>
    <w:rsid w:val="0027680D"/>
    <w:rsid w:val="00280B68"/>
    <w:rsid w:val="00283172"/>
    <w:rsid w:val="00291D0E"/>
    <w:rsid w:val="00296BB1"/>
    <w:rsid w:val="002976BA"/>
    <w:rsid w:val="002C4C04"/>
    <w:rsid w:val="002C577E"/>
    <w:rsid w:val="002D2948"/>
    <w:rsid w:val="002D4119"/>
    <w:rsid w:val="002D780B"/>
    <w:rsid w:val="002E2866"/>
    <w:rsid w:val="00322588"/>
    <w:rsid w:val="00322A37"/>
    <w:rsid w:val="0032346A"/>
    <w:rsid w:val="00344AAE"/>
    <w:rsid w:val="00352737"/>
    <w:rsid w:val="003562AF"/>
    <w:rsid w:val="00381FB4"/>
    <w:rsid w:val="003820B2"/>
    <w:rsid w:val="003A35D4"/>
    <w:rsid w:val="003A58AA"/>
    <w:rsid w:val="003C550B"/>
    <w:rsid w:val="003D05DE"/>
    <w:rsid w:val="003D1B18"/>
    <w:rsid w:val="003E37D2"/>
    <w:rsid w:val="003F78D7"/>
    <w:rsid w:val="004208B0"/>
    <w:rsid w:val="00450BF8"/>
    <w:rsid w:val="004541C5"/>
    <w:rsid w:val="00465968"/>
    <w:rsid w:val="00473E67"/>
    <w:rsid w:val="00473EBF"/>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B595B"/>
    <w:rsid w:val="00602B3A"/>
    <w:rsid w:val="006124C7"/>
    <w:rsid w:val="00614475"/>
    <w:rsid w:val="00620326"/>
    <w:rsid w:val="00626C52"/>
    <w:rsid w:val="0063096E"/>
    <w:rsid w:val="006327BE"/>
    <w:rsid w:val="006452DC"/>
    <w:rsid w:val="00652CCB"/>
    <w:rsid w:val="00656B7D"/>
    <w:rsid w:val="00657527"/>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929C0"/>
    <w:rsid w:val="007A0D72"/>
    <w:rsid w:val="007A376B"/>
    <w:rsid w:val="007A6458"/>
    <w:rsid w:val="007A74B1"/>
    <w:rsid w:val="007C1BBD"/>
    <w:rsid w:val="007C3AC3"/>
    <w:rsid w:val="007C4AF7"/>
    <w:rsid w:val="007E0621"/>
    <w:rsid w:val="007E77D4"/>
    <w:rsid w:val="007F1DC0"/>
    <w:rsid w:val="0080701F"/>
    <w:rsid w:val="0081291B"/>
    <w:rsid w:val="00817CD3"/>
    <w:rsid w:val="0084248D"/>
    <w:rsid w:val="00846043"/>
    <w:rsid w:val="00851A7C"/>
    <w:rsid w:val="008633FC"/>
    <w:rsid w:val="00870778"/>
    <w:rsid w:val="00893E29"/>
    <w:rsid w:val="008B323C"/>
    <w:rsid w:val="008D0DF4"/>
    <w:rsid w:val="008E340F"/>
    <w:rsid w:val="00906534"/>
    <w:rsid w:val="00943569"/>
    <w:rsid w:val="009448C8"/>
    <w:rsid w:val="00945740"/>
    <w:rsid w:val="00954EB1"/>
    <w:rsid w:val="00961AB3"/>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70225"/>
    <w:rsid w:val="00A732B5"/>
    <w:rsid w:val="00A81D0F"/>
    <w:rsid w:val="00A90094"/>
    <w:rsid w:val="00A95E57"/>
    <w:rsid w:val="00AA28C4"/>
    <w:rsid w:val="00AA3391"/>
    <w:rsid w:val="00AC20C1"/>
    <w:rsid w:val="00AE0948"/>
    <w:rsid w:val="00AE2A1F"/>
    <w:rsid w:val="00AE37C0"/>
    <w:rsid w:val="00AE42A6"/>
    <w:rsid w:val="00AF20D1"/>
    <w:rsid w:val="00AF20EA"/>
    <w:rsid w:val="00AF48ED"/>
    <w:rsid w:val="00B03474"/>
    <w:rsid w:val="00B112E5"/>
    <w:rsid w:val="00B1590A"/>
    <w:rsid w:val="00B22D08"/>
    <w:rsid w:val="00B353B7"/>
    <w:rsid w:val="00B4674E"/>
    <w:rsid w:val="00B547C1"/>
    <w:rsid w:val="00B54CF1"/>
    <w:rsid w:val="00B63D31"/>
    <w:rsid w:val="00B70790"/>
    <w:rsid w:val="00B83C4C"/>
    <w:rsid w:val="00B93F4D"/>
    <w:rsid w:val="00BA2003"/>
    <w:rsid w:val="00BA3DF6"/>
    <w:rsid w:val="00BB2893"/>
    <w:rsid w:val="00BB42AB"/>
    <w:rsid w:val="00BB5D46"/>
    <w:rsid w:val="00BB6F85"/>
    <w:rsid w:val="00BB7763"/>
    <w:rsid w:val="00BC54A9"/>
    <w:rsid w:val="00BE55F6"/>
    <w:rsid w:val="00BF2E5E"/>
    <w:rsid w:val="00C13625"/>
    <w:rsid w:val="00C222EA"/>
    <w:rsid w:val="00C40D21"/>
    <w:rsid w:val="00C44A55"/>
    <w:rsid w:val="00C56534"/>
    <w:rsid w:val="00C62135"/>
    <w:rsid w:val="00C6265D"/>
    <w:rsid w:val="00C72C03"/>
    <w:rsid w:val="00CC0E10"/>
    <w:rsid w:val="00CE3756"/>
    <w:rsid w:val="00D172FA"/>
    <w:rsid w:val="00D257D7"/>
    <w:rsid w:val="00D435B9"/>
    <w:rsid w:val="00D555C1"/>
    <w:rsid w:val="00D71A45"/>
    <w:rsid w:val="00D86E4A"/>
    <w:rsid w:val="00D93BF1"/>
    <w:rsid w:val="00DA2B63"/>
    <w:rsid w:val="00DC537A"/>
    <w:rsid w:val="00DD14F5"/>
    <w:rsid w:val="00DF684F"/>
    <w:rsid w:val="00E104D2"/>
    <w:rsid w:val="00E12841"/>
    <w:rsid w:val="00E15E56"/>
    <w:rsid w:val="00E24044"/>
    <w:rsid w:val="00E2783D"/>
    <w:rsid w:val="00E42A27"/>
    <w:rsid w:val="00E44CDC"/>
    <w:rsid w:val="00E5756A"/>
    <w:rsid w:val="00E71B21"/>
    <w:rsid w:val="00EA1E5B"/>
    <w:rsid w:val="00EB39CE"/>
    <w:rsid w:val="00EC4170"/>
    <w:rsid w:val="00ED5B53"/>
    <w:rsid w:val="00ED5FA8"/>
    <w:rsid w:val="00EE4269"/>
    <w:rsid w:val="00EE61BF"/>
    <w:rsid w:val="00F13792"/>
    <w:rsid w:val="00F17623"/>
    <w:rsid w:val="00F42CDB"/>
    <w:rsid w:val="00F47E04"/>
    <w:rsid w:val="00F55FEF"/>
    <w:rsid w:val="00F57FE4"/>
    <w:rsid w:val="00F60E73"/>
    <w:rsid w:val="00F66695"/>
    <w:rsid w:val="00F75A9D"/>
    <w:rsid w:val="00F9111E"/>
    <w:rsid w:val="00F91DD0"/>
    <w:rsid w:val="00FA40C9"/>
    <w:rsid w:val="00FA5E9C"/>
    <w:rsid w:val="00FA7B6C"/>
    <w:rsid w:val="00FB4E2B"/>
    <w:rsid w:val="00FB6999"/>
    <w:rsid w:val="00FC336F"/>
    <w:rsid w:val="00FD25FC"/>
    <w:rsid w:val="00FF5850"/>
    <w:rsid w:val="00FF7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Heading1">
    <w:name w:val="heading 1"/>
    <w:basedOn w:val="Normal"/>
    <w:next w:val="Normal"/>
    <w:link w:val="Heading1Ch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AAE"/>
    <w:rPr>
      <w:rFonts w:ascii="Tahoma" w:hAnsi="Tahoma" w:cs="Tahoma"/>
      <w:sz w:val="16"/>
      <w:szCs w:val="16"/>
    </w:rPr>
  </w:style>
  <w:style w:type="character" w:customStyle="1" w:styleId="Heading1Char">
    <w:name w:val="Heading 1 Char"/>
    <w:basedOn w:val="DefaultParagraphFont"/>
    <w:link w:val="Heading1"/>
    <w:uiPriority w:val="9"/>
    <w:rsid w:val="002222B9"/>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C537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DC537A"/>
    <w:pPr>
      <w:ind w:left="720"/>
      <w:contextualSpacing/>
    </w:pPr>
  </w:style>
  <w:style w:type="character" w:styleId="Hyperlink">
    <w:name w:val="Hyperlink"/>
    <w:basedOn w:val="DefaultParagraphFont"/>
    <w:uiPriority w:val="99"/>
    <w:unhideWhenUsed/>
    <w:rsid w:val="00BB42AB"/>
    <w:rPr>
      <w:color w:val="0563C1" w:themeColor="hyperlink"/>
      <w:u w:val="single"/>
    </w:rPr>
  </w:style>
  <w:style w:type="paragraph" w:styleId="Bibliography">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BodyText">
    <w:name w:val="Body Text"/>
    <w:basedOn w:val="Normal"/>
    <w:link w:val="BodyTextChar"/>
    <w:uiPriority w:val="1"/>
    <w:qFormat/>
    <w:rsid w:val="00E15E56"/>
    <w:pPr>
      <w:widowControl w:val="0"/>
      <w:spacing w:after="0" w:line="240" w:lineRule="auto"/>
      <w:ind w:left="440"/>
    </w:pPr>
    <w:rPr>
      <w:rFonts w:ascii="Arial" w:eastAsia="Arial" w:hAnsi="Arial"/>
      <w:sz w:val="24"/>
      <w:szCs w:val="24"/>
    </w:rPr>
  </w:style>
  <w:style w:type="character" w:customStyle="1" w:styleId="BodyTextChar">
    <w:name w:val="Body Text Char"/>
    <w:basedOn w:val="DefaultParagraphFont"/>
    <w:link w:val="BodyText"/>
    <w:uiPriority w:val="1"/>
    <w:rsid w:val="00E15E56"/>
    <w:rPr>
      <w:rFonts w:ascii="Arial" w:eastAsia="Arial" w:hAnsi="Arial"/>
      <w:sz w:val="24"/>
      <w:szCs w:val="24"/>
    </w:rPr>
  </w:style>
  <w:style w:type="character" w:customStyle="1" w:styleId="Heading2Char">
    <w:name w:val="Heading 2 Char"/>
    <w:basedOn w:val="DefaultParagraphFont"/>
    <w:link w:val="Heading2"/>
    <w:uiPriority w:val="9"/>
    <w:rsid w:val="00E12841"/>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7337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337B"/>
  </w:style>
  <w:style w:type="paragraph" w:styleId="Footer">
    <w:name w:val="footer"/>
    <w:basedOn w:val="Normal"/>
    <w:link w:val="FooterChar"/>
    <w:uiPriority w:val="99"/>
    <w:unhideWhenUsed/>
    <w:rsid w:val="0057337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337B"/>
  </w:style>
  <w:style w:type="character" w:customStyle="1" w:styleId="5yl5">
    <w:name w:val="_5yl5"/>
    <w:basedOn w:val="DefaultParagraphFont"/>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717">
      <w:bodyDiv w:val="1"/>
      <w:marLeft w:val="0"/>
      <w:marRight w:val="0"/>
      <w:marTop w:val="0"/>
      <w:marBottom w:val="0"/>
      <w:divBdr>
        <w:top w:val="none" w:sz="0" w:space="0" w:color="auto"/>
        <w:left w:val="none" w:sz="0" w:space="0" w:color="auto"/>
        <w:bottom w:val="none" w:sz="0" w:space="0" w:color="auto"/>
        <w:right w:val="none" w:sz="0" w:space="0" w:color="auto"/>
      </w:divBdr>
    </w:div>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23399719">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581649394">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4506536">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382945633">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11</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12</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13</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14</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15</b:RefOrder>
  </b:Source>
  <b:Source>
    <b:Tag>Her</b:Tag>
    <b:SourceType>InternetSite</b:SourceType>
    <b:Guid>{146A8C64-17F6-4285-A90B-354844C0D570}</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RefOrder>3</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16</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17</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4</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5</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6</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7</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18</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8</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10</b:RefOrder>
  </b:Source>
  <b:Source>
    <b:Tag>Fot13</b:Tag>
    <b:SourceType>DocumentFromInternetSite</b:SourceType>
    <b:Guid>{2D0C4825-2441-417D-A54A-06E070E6E63B}</b:Guid>
    <b:Title>Fotonostra</b:Title>
    <b:Year>2013</b:Year>
    <b:URL>http://www.fotonostra.com/digital/redesociales.htm</b:URL>
    <b:RefOrder>9</b:RefOrder>
  </b:Source>
  <b:Source>
    <b:Tag>idu</b:Tag>
    <b:SourceType>DocumentFromInternetSite</b:SourceType>
    <b:Guid>{37F6B1EB-2408-44AB-952D-8A79B4074E92}</b:Guid>
    <b:Title>idus</b:Title>
    <b:InternetSiteTitle>idus.us.es</b:InternetSiteTitle>
    <b:URL>https://idus.us.es/xmlui/bitstream/handle/11441/26175/tfgpubConsumoproductosaspectopersonal.pdf?sequence=1&amp;isAllowed=y </b:URL>
    <b:RefOrder>1</b:RefOrder>
  </b:Source>
  <b:Source>
    <b:Tag>inn</b:Tag>
    <b:SourceType>DocumentFromInternetSite</b:SourceType>
    <b:Guid>{05A8CAD8-D1E8-4450-B889-8E523849A31C}</b:Guid>
    <b:Title>innovacion</b:Title>
    <b:InternetSiteTitle>www.innovacion.gob.sv</b:InternetSiteTitle>
    <b:URL>http://www.innovacion.gob.sv/inventa/attachments/article/6007/TENDENCIAS_ACTUALES_PRODUCTOS_NATURALES.pdf </b:URL>
    <b:RefOrder>2</b:RefOrder>
  </b:Source>
</b:Sources>
</file>

<file path=customXml/itemProps1.xml><?xml version="1.0" encoding="utf-8"?>
<ds:datastoreItem xmlns:ds="http://schemas.openxmlformats.org/officeDocument/2006/customXml" ds:itemID="{74A2A4A5-D06C-4B07-BEBB-304BFA17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26</Pages>
  <Words>5299</Words>
  <Characters>29146</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sgrysoft</cp:lastModifiedBy>
  <cp:revision>4</cp:revision>
  <dcterms:created xsi:type="dcterms:W3CDTF">2016-03-16T18:07:00Z</dcterms:created>
  <dcterms:modified xsi:type="dcterms:W3CDTF">2016-03-17T00:37:00Z</dcterms:modified>
</cp:coreProperties>
</file>