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proofErr w:type="spellStart"/>
      <w:r w:rsidR="005E1B6D">
        <w:rPr>
          <w:b/>
          <w:lang w:val="es-DO"/>
        </w:rPr>
        <w:t>Lizmerys</w:t>
      </w:r>
      <w:proofErr w:type="spellEnd"/>
      <w:r w:rsidR="005E1B6D">
        <w:rPr>
          <w:b/>
          <w:lang w:val="es-DO"/>
        </w:rPr>
        <w:t xml:space="preserve"> </w:t>
      </w:r>
      <w:proofErr w:type="spellStart"/>
      <w:r w:rsidR="005E1B6D">
        <w:rPr>
          <w:b/>
          <w:lang w:val="es-DO"/>
        </w:rPr>
        <w:t>Dalisda</w:t>
      </w:r>
      <w:proofErr w:type="spellEnd"/>
    </w:p>
    <w:p w:rsidR="00C85449" w:rsidRDefault="00D05027">
      <w:pPr>
        <w:rPr>
          <w:lang w:val="es-DO"/>
        </w:rPr>
      </w:pPr>
      <w:r>
        <w:rPr>
          <w:u w:val="single"/>
          <w:lang w:val="es-DO"/>
        </w:rPr>
        <w:t>Ejercicio 4</w:t>
      </w:r>
      <w:r w:rsidR="00C85449" w:rsidRPr="00D479AF">
        <w:rPr>
          <w:u w:val="single"/>
          <w:lang w:val="es-DO"/>
        </w:rPr>
        <w:t>.</w:t>
      </w:r>
      <w:r w:rsidR="00C85449" w:rsidRPr="00C85449">
        <w:rPr>
          <w:lang w:val="es-DO"/>
        </w:rPr>
        <w:t xml:space="preserve"> </w:t>
      </w:r>
      <w:r>
        <w:rPr>
          <w:lang w:val="es-DO"/>
        </w:rPr>
        <w:t xml:space="preserve">La lógica de este ejercicio resuelto difiere de lo solicitado. Debió de redondear a la centena mas próxima y en su defecto redondea a la milésima </w:t>
      </w:r>
      <w:proofErr w:type="gramStart"/>
      <w:r>
        <w:rPr>
          <w:lang w:val="es-DO"/>
        </w:rPr>
        <w:t>mas</w:t>
      </w:r>
      <w:proofErr w:type="gramEnd"/>
      <w:r>
        <w:rPr>
          <w:lang w:val="es-DO"/>
        </w:rPr>
        <w:t xml:space="preserve"> próxima basado en un condición sin sentido.</w:t>
      </w:r>
    </w:p>
    <w:p w:rsidR="00D05027" w:rsidRDefault="00D05027" w:rsidP="00D05027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57721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27" w:rsidRDefault="00D05027" w:rsidP="00D05027">
      <w:pPr>
        <w:rPr>
          <w:lang w:val="es-DO"/>
        </w:rPr>
      </w:pPr>
      <w:bookmarkStart w:id="0" w:name="_GoBack"/>
      <w:bookmarkEnd w:id="0"/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B99" w:rsidRDefault="00193B99" w:rsidP="009D5797">
      <w:pPr>
        <w:spacing w:after="0" w:line="240" w:lineRule="auto"/>
      </w:pPr>
      <w:r>
        <w:separator/>
      </w:r>
    </w:p>
  </w:endnote>
  <w:endnote w:type="continuationSeparator" w:id="0">
    <w:p w:rsidR="00193B99" w:rsidRDefault="00193B99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B99" w:rsidRDefault="00193B99" w:rsidP="009D5797">
      <w:pPr>
        <w:spacing w:after="0" w:line="240" w:lineRule="auto"/>
      </w:pPr>
      <w:r>
        <w:separator/>
      </w:r>
    </w:p>
  </w:footnote>
  <w:footnote w:type="continuationSeparator" w:id="0">
    <w:p w:rsidR="00193B99" w:rsidRDefault="00193B99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193B99"/>
    <w:rsid w:val="002D4BBD"/>
    <w:rsid w:val="00453C56"/>
    <w:rsid w:val="005E1B6D"/>
    <w:rsid w:val="00716CB1"/>
    <w:rsid w:val="007F64C0"/>
    <w:rsid w:val="00816C85"/>
    <w:rsid w:val="00820A4E"/>
    <w:rsid w:val="009D5797"/>
    <w:rsid w:val="00AC369F"/>
    <w:rsid w:val="00C85449"/>
    <w:rsid w:val="00D05027"/>
    <w:rsid w:val="00D479AF"/>
    <w:rsid w:val="00DE2589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2D9D-E1DD-4213-9BE1-112FB96D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7</cp:revision>
  <dcterms:created xsi:type="dcterms:W3CDTF">2012-06-16T14:43:00Z</dcterms:created>
  <dcterms:modified xsi:type="dcterms:W3CDTF">2012-06-23T13:07:00Z</dcterms:modified>
</cp:coreProperties>
</file>