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2E8" w:rsidRDefault="00CB42E8" w:rsidP="002E11B1">
      <w:pPr>
        <w:jc w:val="both"/>
        <w:rPr>
          <w:rFonts w:ascii="Arial" w:hAnsi="Arial" w:cs="Arial"/>
          <w:b/>
          <w:bCs/>
          <w:sz w:val="72"/>
          <w:lang w:val="es-ES"/>
        </w:rPr>
      </w:pPr>
    </w:p>
    <w:p w:rsidR="00CB42E8" w:rsidRPr="00CB42E8" w:rsidRDefault="00CB42E8" w:rsidP="002E11B1">
      <w:pPr>
        <w:jc w:val="both"/>
        <w:rPr>
          <w:rFonts w:ascii="Arial" w:hAnsi="Arial" w:cs="Arial"/>
          <w:b/>
          <w:bCs/>
          <w:sz w:val="72"/>
          <w:lang w:val="es-ES"/>
        </w:rPr>
      </w:pPr>
      <w:r w:rsidRPr="00CB42E8">
        <w:rPr>
          <w:rFonts w:ascii="Arial" w:hAnsi="Arial" w:cs="Arial"/>
          <w:b/>
          <w:bCs/>
          <w:sz w:val="72"/>
          <w:lang w:val="es-ES"/>
        </w:rPr>
        <w:t>T</w:t>
      </w:r>
      <w:r w:rsidR="00133565">
        <w:rPr>
          <w:rFonts w:ascii="Arial" w:hAnsi="Arial" w:cs="Arial"/>
          <w:b/>
          <w:bCs/>
          <w:sz w:val="72"/>
          <w:lang w:val="es-ES"/>
        </w:rPr>
        <w:t xml:space="preserve">area Final </w:t>
      </w:r>
      <w:bookmarkStart w:id="0" w:name="_GoBack"/>
      <w:bookmarkEnd w:id="0"/>
      <w:r w:rsidRPr="00CB42E8">
        <w:rPr>
          <w:rFonts w:ascii="Arial" w:hAnsi="Arial" w:cs="Arial"/>
          <w:b/>
          <w:bCs/>
          <w:sz w:val="72"/>
          <w:lang w:val="es-ES"/>
        </w:rPr>
        <w:t>Optativa VI Sistemas Dinámicos</w:t>
      </w:r>
    </w:p>
    <w:p w:rsidR="00CB42E8" w:rsidRDefault="00CB42E8" w:rsidP="002E11B1">
      <w:pPr>
        <w:jc w:val="both"/>
        <w:rPr>
          <w:rFonts w:ascii="Arial" w:hAnsi="Arial" w:cs="Arial"/>
          <w:b/>
          <w:bCs/>
          <w:sz w:val="40"/>
          <w:lang w:val="es-ES"/>
        </w:rPr>
      </w:pPr>
    </w:p>
    <w:p w:rsidR="00CB42E8" w:rsidRPr="00CB42E8" w:rsidRDefault="00CB42E8" w:rsidP="002E11B1">
      <w:pPr>
        <w:jc w:val="both"/>
        <w:rPr>
          <w:rFonts w:ascii="Arial" w:hAnsi="Arial" w:cs="Arial"/>
          <w:b/>
          <w:bCs/>
          <w:sz w:val="40"/>
          <w:lang w:val="es-ES"/>
        </w:rPr>
      </w:pPr>
    </w:p>
    <w:p w:rsidR="00CB42E8" w:rsidRDefault="00CB42E8" w:rsidP="002E11B1">
      <w:pPr>
        <w:jc w:val="both"/>
        <w:rPr>
          <w:rFonts w:ascii="Arial" w:hAnsi="Arial" w:cs="Arial"/>
          <w:b/>
          <w:bCs/>
          <w:sz w:val="40"/>
          <w:lang w:val="es-ES"/>
        </w:rPr>
      </w:pPr>
      <w:r w:rsidRPr="00CB42E8">
        <w:rPr>
          <w:rFonts w:ascii="Arial" w:hAnsi="Arial" w:cs="Arial"/>
          <w:b/>
          <w:bCs/>
          <w:sz w:val="40"/>
          <w:lang w:val="es-ES"/>
        </w:rPr>
        <w:t>Conjunto de datos sobre la intención de compra de los compradores en línea</w:t>
      </w:r>
      <w:r>
        <w:rPr>
          <w:rFonts w:ascii="Arial" w:hAnsi="Arial" w:cs="Arial"/>
          <w:b/>
          <w:bCs/>
          <w:sz w:val="40"/>
          <w:lang w:val="es-ES"/>
        </w:rPr>
        <w:t>.</w:t>
      </w:r>
    </w:p>
    <w:p w:rsidR="00CB42E8" w:rsidRPr="00CB42E8" w:rsidRDefault="00CB42E8" w:rsidP="002E11B1">
      <w:pPr>
        <w:jc w:val="both"/>
        <w:rPr>
          <w:rFonts w:ascii="Arial" w:hAnsi="Arial" w:cs="Arial"/>
          <w:b/>
          <w:bCs/>
          <w:sz w:val="40"/>
          <w:lang w:val="es-ES"/>
        </w:rPr>
      </w:pPr>
    </w:p>
    <w:p w:rsidR="00CB42E8" w:rsidRPr="00CB42E8" w:rsidRDefault="00CB42E8" w:rsidP="00CB42E8">
      <w:pPr>
        <w:jc w:val="both"/>
        <w:rPr>
          <w:rFonts w:ascii="Arial" w:hAnsi="Arial" w:cs="Arial"/>
          <w:b/>
          <w:bCs/>
          <w:sz w:val="40"/>
          <w:lang w:val="es-ES"/>
        </w:rPr>
      </w:pPr>
      <w:r w:rsidRPr="00CB42E8">
        <w:rPr>
          <w:rFonts w:ascii="Arial" w:hAnsi="Arial" w:cs="Arial"/>
          <w:b/>
          <w:bCs/>
          <w:sz w:val="40"/>
          <w:lang w:val="es-ES"/>
        </w:rPr>
        <w:t>Subject área: Business</w:t>
      </w:r>
    </w:p>
    <w:p w:rsidR="00CB42E8" w:rsidRDefault="00CB42E8" w:rsidP="002E11B1">
      <w:pPr>
        <w:jc w:val="both"/>
        <w:rPr>
          <w:rFonts w:ascii="Arial" w:hAnsi="Arial" w:cs="Arial"/>
          <w:b/>
          <w:bCs/>
          <w:sz w:val="40"/>
          <w:lang w:val="es-ES"/>
        </w:rPr>
      </w:pPr>
    </w:p>
    <w:p w:rsidR="00CB42E8" w:rsidRPr="00CB42E8" w:rsidRDefault="00CB42E8" w:rsidP="002E11B1">
      <w:pPr>
        <w:jc w:val="both"/>
        <w:rPr>
          <w:rFonts w:ascii="Arial" w:hAnsi="Arial" w:cs="Arial"/>
          <w:b/>
          <w:bCs/>
          <w:sz w:val="40"/>
          <w:lang w:val="es-ES"/>
        </w:rPr>
      </w:pPr>
      <w:r w:rsidRPr="00CB42E8">
        <w:rPr>
          <w:rFonts w:ascii="Arial" w:hAnsi="Arial" w:cs="Arial"/>
          <w:b/>
          <w:bCs/>
          <w:sz w:val="40"/>
          <w:lang w:val="es-ES"/>
        </w:rPr>
        <w:t>Integrantes:</w:t>
      </w:r>
    </w:p>
    <w:p w:rsidR="00CB42E8" w:rsidRPr="00CB42E8" w:rsidRDefault="00CB42E8" w:rsidP="002E11B1">
      <w:pPr>
        <w:jc w:val="both"/>
        <w:rPr>
          <w:rFonts w:ascii="Arial" w:hAnsi="Arial" w:cs="Arial"/>
          <w:b/>
          <w:bCs/>
          <w:sz w:val="40"/>
          <w:lang w:val="es-ES"/>
        </w:rPr>
      </w:pPr>
      <w:r w:rsidRPr="00CB42E8">
        <w:rPr>
          <w:rFonts w:ascii="Arial" w:hAnsi="Arial" w:cs="Arial"/>
          <w:b/>
          <w:bCs/>
          <w:sz w:val="40"/>
          <w:lang w:val="es-ES"/>
        </w:rPr>
        <w:t>Ander Morales Montero</w:t>
      </w:r>
    </w:p>
    <w:p w:rsidR="00CB42E8" w:rsidRPr="00CB42E8" w:rsidRDefault="00CB42E8" w:rsidP="002E11B1">
      <w:pPr>
        <w:jc w:val="both"/>
        <w:rPr>
          <w:rFonts w:ascii="Arial" w:hAnsi="Arial" w:cs="Arial"/>
          <w:b/>
          <w:bCs/>
          <w:sz w:val="40"/>
          <w:lang w:val="es-ES"/>
        </w:rPr>
      </w:pPr>
      <w:r w:rsidRPr="00CB42E8">
        <w:rPr>
          <w:rFonts w:ascii="Arial" w:hAnsi="Arial" w:cs="Arial"/>
          <w:b/>
          <w:bCs/>
          <w:sz w:val="40"/>
          <w:lang w:val="es-ES"/>
        </w:rPr>
        <w:t xml:space="preserve">Kevin Caballero </w:t>
      </w:r>
      <w:proofErr w:type="spellStart"/>
      <w:r w:rsidRPr="00CB42E8">
        <w:rPr>
          <w:rFonts w:ascii="Arial" w:hAnsi="Arial" w:cs="Arial"/>
          <w:b/>
          <w:bCs/>
          <w:sz w:val="40"/>
          <w:lang w:val="es-ES"/>
        </w:rPr>
        <w:t>Olazabal</w:t>
      </w:r>
      <w:proofErr w:type="spellEnd"/>
    </w:p>
    <w:p w:rsidR="00CB42E8" w:rsidRPr="00CB42E8" w:rsidRDefault="00CB42E8" w:rsidP="002E11B1">
      <w:pPr>
        <w:jc w:val="both"/>
        <w:rPr>
          <w:rFonts w:ascii="Arial" w:hAnsi="Arial" w:cs="Arial"/>
          <w:b/>
          <w:bCs/>
          <w:sz w:val="40"/>
          <w:lang w:val="es-ES"/>
        </w:rPr>
      </w:pPr>
      <w:proofErr w:type="spellStart"/>
      <w:r w:rsidRPr="00CB42E8">
        <w:rPr>
          <w:rFonts w:ascii="Arial" w:hAnsi="Arial" w:cs="Arial"/>
          <w:b/>
          <w:bCs/>
          <w:sz w:val="40"/>
          <w:lang w:val="es-ES"/>
        </w:rPr>
        <w:t>Jose</w:t>
      </w:r>
      <w:proofErr w:type="spellEnd"/>
      <w:r w:rsidRPr="00CB42E8">
        <w:rPr>
          <w:rFonts w:ascii="Arial" w:hAnsi="Arial" w:cs="Arial"/>
          <w:b/>
          <w:bCs/>
          <w:sz w:val="40"/>
          <w:lang w:val="es-ES"/>
        </w:rPr>
        <w:t xml:space="preserve"> Javier </w:t>
      </w:r>
      <w:proofErr w:type="spellStart"/>
      <w:r w:rsidRPr="00CB42E8">
        <w:rPr>
          <w:rFonts w:ascii="Arial" w:hAnsi="Arial" w:cs="Arial"/>
          <w:b/>
          <w:bCs/>
          <w:sz w:val="40"/>
          <w:lang w:val="es-ES"/>
        </w:rPr>
        <w:t>Curbelo</w:t>
      </w:r>
      <w:proofErr w:type="spellEnd"/>
      <w:r w:rsidR="001B23A6">
        <w:rPr>
          <w:rFonts w:ascii="Arial" w:hAnsi="Arial" w:cs="Arial"/>
          <w:b/>
          <w:bCs/>
          <w:sz w:val="40"/>
          <w:lang w:val="es-ES"/>
        </w:rPr>
        <w:t xml:space="preserve"> </w:t>
      </w:r>
      <w:r w:rsidR="001B23A6" w:rsidRPr="001B23A6">
        <w:rPr>
          <w:rFonts w:ascii="Arial" w:hAnsi="Arial" w:cs="Arial"/>
          <w:b/>
          <w:bCs/>
          <w:sz w:val="40"/>
          <w:lang w:val="es-ES"/>
        </w:rPr>
        <w:t>Toledo</w:t>
      </w:r>
    </w:p>
    <w:p w:rsidR="00CB42E8" w:rsidRDefault="00CB42E8" w:rsidP="002E11B1">
      <w:pPr>
        <w:jc w:val="both"/>
        <w:rPr>
          <w:rFonts w:ascii="Arial" w:hAnsi="Arial" w:cs="Arial"/>
          <w:b/>
          <w:bCs/>
          <w:sz w:val="24"/>
          <w:lang w:val="es-ES"/>
        </w:rPr>
      </w:pPr>
    </w:p>
    <w:p w:rsidR="00CB42E8" w:rsidRDefault="00CB42E8" w:rsidP="002E11B1">
      <w:pPr>
        <w:jc w:val="both"/>
        <w:rPr>
          <w:rFonts w:ascii="Arial" w:hAnsi="Arial" w:cs="Arial"/>
          <w:b/>
          <w:bCs/>
          <w:sz w:val="24"/>
          <w:lang w:val="es-ES"/>
        </w:rPr>
      </w:pPr>
    </w:p>
    <w:p w:rsidR="00CB42E8" w:rsidRDefault="00CB42E8" w:rsidP="002E11B1">
      <w:pPr>
        <w:jc w:val="both"/>
        <w:rPr>
          <w:rFonts w:ascii="Arial" w:hAnsi="Arial" w:cs="Arial"/>
          <w:b/>
          <w:bCs/>
          <w:sz w:val="24"/>
          <w:lang w:val="es-ES"/>
        </w:rPr>
      </w:pPr>
    </w:p>
    <w:p w:rsidR="00CB42E8" w:rsidRDefault="00CB42E8" w:rsidP="002E11B1">
      <w:pPr>
        <w:jc w:val="both"/>
        <w:rPr>
          <w:rFonts w:ascii="Arial" w:hAnsi="Arial" w:cs="Arial"/>
          <w:b/>
          <w:bCs/>
          <w:sz w:val="24"/>
          <w:lang w:val="es-ES"/>
        </w:rPr>
      </w:pPr>
    </w:p>
    <w:p w:rsidR="00CB42E8" w:rsidRDefault="00CB42E8" w:rsidP="002E11B1">
      <w:pPr>
        <w:jc w:val="both"/>
        <w:rPr>
          <w:rFonts w:ascii="Arial" w:hAnsi="Arial" w:cs="Arial"/>
          <w:b/>
          <w:bCs/>
          <w:sz w:val="24"/>
          <w:lang w:val="es-ES"/>
        </w:rPr>
      </w:pPr>
    </w:p>
    <w:p w:rsidR="00CB42E8" w:rsidRDefault="00CB42E8" w:rsidP="002E11B1">
      <w:pPr>
        <w:jc w:val="both"/>
        <w:rPr>
          <w:rFonts w:ascii="Arial" w:hAnsi="Arial" w:cs="Arial"/>
          <w:b/>
          <w:bCs/>
          <w:sz w:val="24"/>
          <w:lang w:val="es-ES"/>
        </w:rPr>
      </w:pPr>
    </w:p>
    <w:p w:rsidR="00CB42E8" w:rsidRDefault="00CB42E8" w:rsidP="00CB42E8">
      <w:pPr>
        <w:jc w:val="center"/>
        <w:rPr>
          <w:rFonts w:ascii="Arial" w:hAnsi="Arial" w:cs="Arial"/>
          <w:b/>
          <w:bCs/>
          <w:sz w:val="36"/>
          <w:lang w:val="es-ES"/>
        </w:rPr>
      </w:pPr>
      <w:r w:rsidRPr="00CB42E8">
        <w:rPr>
          <w:rFonts w:ascii="Arial" w:hAnsi="Arial" w:cs="Arial"/>
          <w:b/>
          <w:bCs/>
          <w:sz w:val="36"/>
          <w:lang w:val="es-ES"/>
        </w:rPr>
        <w:t>2024</w:t>
      </w:r>
    </w:p>
    <w:p w:rsidR="00CB42E8" w:rsidRPr="00CB42E8" w:rsidRDefault="00CB42E8" w:rsidP="00CB42E8">
      <w:pPr>
        <w:jc w:val="center"/>
        <w:rPr>
          <w:rFonts w:ascii="Arial" w:hAnsi="Arial" w:cs="Arial"/>
          <w:b/>
          <w:bCs/>
          <w:sz w:val="36"/>
          <w:lang w:val="es-ES"/>
        </w:rPr>
      </w:pPr>
    </w:p>
    <w:p w:rsidR="002E11B1" w:rsidRPr="002E11B1" w:rsidRDefault="00133565" w:rsidP="002E11B1">
      <w:pPr>
        <w:jc w:val="both"/>
        <w:rPr>
          <w:rFonts w:ascii="Arial" w:hAnsi="Arial" w:cs="Arial"/>
          <w:sz w:val="24"/>
          <w:lang w:val="es-ES"/>
        </w:rPr>
      </w:pPr>
      <w:hyperlink r:id="rId6" w:history="1">
        <w:r w:rsidR="002E11B1" w:rsidRPr="002E11B1">
          <w:rPr>
            <w:rStyle w:val="Hipervnculo"/>
            <w:rFonts w:ascii="Arial" w:hAnsi="Arial" w:cs="Arial"/>
            <w:sz w:val="24"/>
            <w:lang w:val="es-ES"/>
          </w:rPr>
          <w:t>https://archive.ics.uci.edu/dataset/468/online+shoppers+purchasing+intention+dataset</w:t>
        </w:r>
      </w:hyperlink>
    </w:p>
    <w:p w:rsidR="002E11B1" w:rsidRPr="002E11B1" w:rsidRDefault="002E11B1" w:rsidP="002E11B1">
      <w:pPr>
        <w:jc w:val="both"/>
        <w:rPr>
          <w:rFonts w:ascii="Arial" w:hAnsi="Arial" w:cs="Arial"/>
          <w:sz w:val="24"/>
          <w:lang w:val="es-ES"/>
        </w:rPr>
      </w:pPr>
      <w:r w:rsidRPr="002E11B1">
        <w:rPr>
          <w:rFonts w:ascii="Arial" w:hAnsi="Arial" w:cs="Arial"/>
          <w:sz w:val="24"/>
          <w:lang w:val="es-ES"/>
        </w:rPr>
        <w:t>De las 12.330 sesiones del conjunto de datos, el 84,5% (10.422) eran muestras de clase negativa que no terminaban en compra, y el resto (1.908) eran muestras de clase positiva que terminaban en compra.</w:t>
      </w:r>
    </w:p>
    <w:p w:rsidR="002E11B1" w:rsidRPr="002E11B1" w:rsidRDefault="002E11B1" w:rsidP="002E11B1">
      <w:pPr>
        <w:pStyle w:val="Prrafodelista"/>
        <w:numPr>
          <w:ilvl w:val="0"/>
          <w:numId w:val="3"/>
        </w:numPr>
        <w:jc w:val="both"/>
        <w:rPr>
          <w:rFonts w:ascii="Arial" w:hAnsi="Arial" w:cs="Arial"/>
          <w:b/>
          <w:bCs/>
          <w:sz w:val="24"/>
          <w:lang w:val="es-ES"/>
        </w:rPr>
      </w:pPr>
      <w:r w:rsidRPr="002E11B1">
        <w:rPr>
          <w:rFonts w:ascii="Arial" w:hAnsi="Arial" w:cs="Arial"/>
          <w:bCs/>
          <w:sz w:val="24"/>
          <w:lang w:val="es-ES"/>
        </w:rPr>
        <w:t>entrenar la red neuronal para predecir si una persona efectuará una compra o no</w:t>
      </w:r>
    </w:p>
    <w:p w:rsidR="002E11B1" w:rsidRPr="002E11B1" w:rsidRDefault="002E11B1" w:rsidP="002E11B1">
      <w:pPr>
        <w:pStyle w:val="Prrafodelista"/>
        <w:numPr>
          <w:ilvl w:val="0"/>
          <w:numId w:val="3"/>
        </w:numPr>
        <w:jc w:val="both"/>
        <w:rPr>
          <w:rFonts w:ascii="Arial" w:hAnsi="Arial" w:cs="Arial"/>
          <w:b/>
          <w:bCs/>
          <w:sz w:val="24"/>
          <w:lang w:val="es-ES"/>
        </w:rPr>
      </w:pPr>
      <w:r w:rsidRPr="002E11B1">
        <w:rPr>
          <w:rFonts w:ascii="Arial" w:hAnsi="Arial" w:cs="Arial"/>
          <w:bCs/>
          <w:sz w:val="24"/>
          <w:lang w:val="es-ES"/>
        </w:rPr>
        <w:t>identificar qué variables o características específicas de los clientes están más relacionadas con la compra efectiva</w:t>
      </w:r>
    </w:p>
    <w:p w:rsidR="002E11B1" w:rsidRPr="002E11B1" w:rsidRDefault="002E11B1" w:rsidP="002E11B1">
      <w:pPr>
        <w:ind w:left="360"/>
        <w:jc w:val="both"/>
        <w:rPr>
          <w:rFonts w:ascii="Arial" w:hAnsi="Arial" w:cs="Arial"/>
          <w:b/>
          <w:bCs/>
          <w:sz w:val="24"/>
          <w:lang w:val="es-ES"/>
        </w:rPr>
      </w:pPr>
    </w:p>
    <w:p w:rsidR="002E11B1" w:rsidRDefault="002E11B1" w:rsidP="002E11B1">
      <w:pPr>
        <w:pStyle w:val="Prrafodelista"/>
        <w:numPr>
          <w:ilvl w:val="0"/>
          <w:numId w:val="4"/>
        </w:numPr>
        <w:jc w:val="both"/>
        <w:rPr>
          <w:rFonts w:ascii="Arial" w:hAnsi="Arial" w:cs="Arial"/>
          <w:sz w:val="24"/>
        </w:rPr>
      </w:pPr>
      <w:r w:rsidRPr="002E11B1">
        <w:rPr>
          <w:rFonts w:ascii="Arial" w:hAnsi="Arial" w:cs="Arial"/>
          <w:sz w:val="24"/>
        </w:rPr>
        <w:t>La predicción de si un cliente efectuará una compra o no se basa en el análisis de un conjunto de características seleccionadas mediante un proceso de selección de características llamado Recursive Feature Elimination (RFE). Este proceso utiliza un modelo de regresión logística como base para identificar las características más influyentes en la predicción de la variable objetivo, que en este caso es la decisión de compra. La regresión logística es una técnica de análisis predictivo que modela la probabilidad de eventos binarios, permitiendo predecir la probabilidad de que un cliente efectúe una compra basándose en un conjunto de características independientes.</w:t>
      </w:r>
    </w:p>
    <w:p w:rsidR="002E11B1" w:rsidRPr="002E11B1" w:rsidRDefault="002E11B1" w:rsidP="002E11B1">
      <w:pPr>
        <w:ind w:left="360"/>
        <w:jc w:val="both"/>
        <w:rPr>
          <w:rFonts w:ascii="Arial" w:hAnsi="Arial" w:cs="Arial"/>
          <w:sz w:val="24"/>
        </w:rPr>
      </w:pPr>
    </w:p>
    <w:p w:rsidR="002E11B1" w:rsidRDefault="002E11B1" w:rsidP="002E11B1">
      <w:pPr>
        <w:pStyle w:val="Prrafodelista"/>
        <w:numPr>
          <w:ilvl w:val="0"/>
          <w:numId w:val="4"/>
        </w:numPr>
        <w:jc w:val="both"/>
        <w:rPr>
          <w:rFonts w:ascii="Arial" w:hAnsi="Arial" w:cs="Arial"/>
          <w:sz w:val="24"/>
        </w:rPr>
      </w:pPr>
      <w:r w:rsidRPr="002E11B1">
        <w:rPr>
          <w:rFonts w:ascii="Arial" w:hAnsi="Arial" w:cs="Arial"/>
          <w:sz w:val="24"/>
        </w:rPr>
        <w:t>Las características más relevantes identificadas a través de RFE son aquellas que el modelo de regresión logística considera las más importantes para predecir la decisión de compra. Estas características, como 'ProductRelated', 'ExitRates', 'PageValues', 'SpecialDay', y 'Month', tienen un impacto significativo en la capacidad del modelo para predecir si un cliente efectuará una compra o no. La importancia de cada característica se determina midiendo cómo afecta el rendimiento del modelo cuando se elimina, y las características que tienen el mayor impacto en el rendimiento del modelo cuando se eliminan son consideradas las más importantes.</w:t>
      </w:r>
    </w:p>
    <w:p w:rsidR="0056114E" w:rsidRPr="0056114E" w:rsidRDefault="0056114E" w:rsidP="0056114E">
      <w:pPr>
        <w:pStyle w:val="Prrafodelista"/>
        <w:rPr>
          <w:rFonts w:ascii="Arial" w:hAnsi="Arial" w:cs="Arial"/>
          <w:sz w:val="24"/>
        </w:rPr>
      </w:pPr>
    </w:p>
    <w:p w:rsidR="0056114E" w:rsidRPr="0056114E" w:rsidRDefault="0056114E" w:rsidP="0056114E">
      <w:pPr>
        <w:jc w:val="both"/>
        <w:rPr>
          <w:rFonts w:ascii="Arial" w:hAnsi="Arial" w:cs="Arial"/>
          <w:b/>
          <w:sz w:val="24"/>
        </w:rPr>
      </w:pPr>
      <w:r w:rsidRPr="0056114E">
        <w:rPr>
          <w:rFonts w:ascii="Arial" w:hAnsi="Arial" w:cs="Arial"/>
          <w:b/>
          <w:sz w:val="24"/>
        </w:rPr>
        <w:t>Resultados de los incisos en los archivos CSV:</w:t>
      </w:r>
    </w:p>
    <w:p w:rsidR="0056114E" w:rsidRPr="0056114E" w:rsidRDefault="00133565" w:rsidP="0056114E">
      <w:pPr>
        <w:jc w:val="both"/>
        <w:rPr>
          <w:rFonts w:ascii="Arial" w:hAnsi="Arial" w:cs="Arial"/>
          <w:sz w:val="24"/>
        </w:rPr>
      </w:pPr>
      <w:hyperlink r:id="rId7" w:history="1">
        <w:r w:rsidR="0056114E" w:rsidRPr="0056114E">
          <w:rPr>
            <w:rStyle w:val="Hipervnculo"/>
            <w:rFonts w:ascii="Arial" w:hAnsi="Arial" w:cs="Arial"/>
            <w:sz w:val="24"/>
          </w:rPr>
          <w:t>predicciones.csv</w:t>
        </w:r>
      </w:hyperlink>
      <w:r w:rsidR="0056114E">
        <w:rPr>
          <w:rFonts w:ascii="Arial" w:hAnsi="Arial" w:cs="Arial"/>
          <w:sz w:val="24"/>
        </w:rPr>
        <w:br/>
      </w:r>
      <w:r w:rsidR="0056114E">
        <w:rPr>
          <w:rFonts w:ascii="Arial" w:hAnsi="Arial" w:cs="Arial"/>
          <w:sz w:val="24"/>
        </w:rPr>
        <w:br/>
      </w:r>
      <w:hyperlink r:id="rId8" w:history="1">
        <w:r w:rsidR="0056114E" w:rsidRPr="0056114E">
          <w:rPr>
            <w:rStyle w:val="Hipervnculo"/>
            <w:rFonts w:ascii="Arial" w:hAnsi="Arial" w:cs="Arial"/>
            <w:sz w:val="24"/>
          </w:rPr>
          <w:t>caracteristicas_relevantes.csv</w:t>
        </w:r>
      </w:hyperlink>
    </w:p>
    <w:p w:rsidR="0051764C" w:rsidRDefault="0051764C"/>
    <w:sectPr w:rsidR="0051764C" w:rsidSect="00CB42E8">
      <w:pgSz w:w="11906" w:h="16838"/>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2A8"/>
    <w:multiLevelType w:val="hybridMultilevel"/>
    <w:tmpl w:val="21028E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F66E52"/>
    <w:multiLevelType w:val="hybridMultilevel"/>
    <w:tmpl w:val="FE546AE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3561AD"/>
    <w:multiLevelType w:val="hybridMultilevel"/>
    <w:tmpl w:val="CE8420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596413E"/>
    <w:multiLevelType w:val="hybridMultilevel"/>
    <w:tmpl w:val="56209AC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63"/>
    <w:rsid w:val="000C0AA3"/>
    <w:rsid w:val="00133565"/>
    <w:rsid w:val="001B23A6"/>
    <w:rsid w:val="002E11B1"/>
    <w:rsid w:val="0051764C"/>
    <w:rsid w:val="0056114E"/>
    <w:rsid w:val="00576E63"/>
    <w:rsid w:val="00CB42E8"/>
    <w:rsid w:val="00DA62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1D95F-6269-411D-8805-A4EB2158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lack">
    <w:name w:val="text-black"/>
    <w:basedOn w:val="Normal"/>
    <w:rsid w:val="00DA621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A621A"/>
    <w:rPr>
      <w:color w:val="0000FF"/>
      <w:u w:val="single"/>
    </w:rPr>
  </w:style>
  <w:style w:type="paragraph" w:styleId="Prrafodelista">
    <w:name w:val="List Paragraph"/>
    <w:basedOn w:val="Normal"/>
    <w:uiPriority w:val="34"/>
    <w:qFormat/>
    <w:rsid w:val="002E1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1094">
      <w:bodyDiv w:val="1"/>
      <w:marLeft w:val="0"/>
      <w:marRight w:val="0"/>
      <w:marTop w:val="0"/>
      <w:marBottom w:val="0"/>
      <w:divBdr>
        <w:top w:val="none" w:sz="0" w:space="0" w:color="auto"/>
        <w:left w:val="none" w:sz="0" w:space="0" w:color="auto"/>
        <w:bottom w:val="none" w:sz="0" w:space="0" w:color="auto"/>
        <w:right w:val="none" w:sz="0" w:space="0" w:color="auto"/>
      </w:divBdr>
      <w:divsChild>
        <w:div w:id="93404305">
          <w:marLeft w:val="0"/>
          <w:marRight w:val="0"/>
          <w:marTop w:val="0"/>
          <w:marBottom w:val="0"/>
          <w:divBdr>
            <w:top w:val="none" w:sz="0" w:space="0" w:color="auto"/>
            <w:left w:val="none" w:sz="0" w:space="0" w:color="auto"/>
            <w:bottom w:val="none" w:sz="0" w:space="0" w:color="auto"/>
            <w:right w:val="none" w:sz="0" w:space="0" w:color="auto"/>
          </w:divBdr>
        </w:div>
        <w:div w:id="557935734">
          <w:marLeft w:val="0"/>
          <w:marRight w:val="0"/>
          <w:marTop w:val="0"/>
          <w:marBottom w:val="0"/>
          <w:divBdr>
            <w:top w:val="none" w:sz="0" w:space="0" w:color="auto"/>
            <w:left w:val="none" w:sz="0" w:space="0" w:color="auto"/>
            <w:bottom w:val="none" w:sz="0" w:space="0" w:color="auto"/>
            <w:right w:val="none" w:sz="0" w:space="0" w:color="auto"/>
          </w:divBdr>
        </w:div>
      </w:divsChild>
    </w:div>
    <w:div w:id="2093810985">
      <w:bodyDiv w:val="1"/>
      <w:marLeft w:val="0"/>
      <w:marRight w:val="0"/>
      <w:marTop w:val="0"/>
      <w:marBottom w:val="0"/>
      <w:divBdr>
        <w:top w:val="none" w:sz="0" w:space="0" w:color="auto"/>
        <w:left w:val="none" w:sz="0" w:space="0" w:color="auto"/>
        <w:bottom w:val="none" w:sz="0" w:space="0" w:color="auto"/>
        <w:right w:val="none" w:sz="0" w:space="0" w:color="auto"/>
      </w:divBdr>
      <w:divsChild>
        <w:div w:id="1304235967">
          <w:marLeft w:val="0"/>
          <w:marRight w:val="0"/>
          <w:marTop w:val="0"/>
          <w:marBottom w:val="0"/>
          <w:divBdr>
            <w:top w:val="none" w:sz="0" w:space="0" w:color="auto"/>
            <w:left w:val="none" w:sz="0" w:space="0" w:color="auto"/>
            <w:bottom w:val="none" w:sz="0" w:space="0" w:color="auto"/>
            <w:right w:val="none" w:sz="0" w:space="0" w:color="auto"/>
          </w:divBdr>
        </w:div>
        <w:div w:id="389816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aracteristicas_relevantes.csv" TargetMode="External"/><Relationship Id="rId3" Type="http://schemas.openxmlformats.org/officeDocument/2006/relationships/styles" Target="styles.xml"/><Relationship Id="rId7" Type="http://schemas.openxmlformats.org/officeDocument/2006/relationships/hyperlink" Target="predicciones.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468/online+shoppers+purchasing+intention+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07AC2-CF7B-483B-997F-E049C036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358</Words>
  <Characters>1971</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dc:creator>
  <cp:keywords/>
  <dc:description/>
  <cp:lastModifiedBy>Ander</cp:lastModifiedBy>
  <cp:revision>8</cp:revision>
  <dcterms:created xsi:type="dcterms:W3CDTF">2024-04-04T18:01:00Z</dcterms:created>
  <dcterms:modified xsi:type="dcterms:W3CDTF">2024-04-04T19:47:00Z</dcterms:modified>
</cp:coreProperties>
</file>