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0209DD">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0209DD">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0209DD">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0209DD">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0209DD">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0209DD">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0209DD">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0209DD">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0209DD">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0209DD">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Pr="00B82774">
        <w:rPr>
          <w:rFonts w:cs="Times New Roman"/>
        </w:rPr>
        <w:t xml:space="preserve"> </w:t>
      </w:r>
      <w:r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trưởng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1</w:t>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r w:rsidRPr="00B82774">
        <w:rPr>
          <w:rStyle w:val="fontstyle01"/>
          <w:rFonts w:ascii="Times New Roman" w:eastAsiaTheme="majorEastAsia" w:hAnsi="Times New Roman" w:cs="Times New Roman"/>
          <w:bCs w:val="0"/>
          <w:noProof/>
          <w:color w:val="000000" w:themeColor="text1"/>
          <w:sz w:val="28"/>
          <w:szCs w:val="22"/>
        </w:rPr>
        <w:drawing>
          <wp:inline distT="0" distB="0" distL="114300" distR="114300" wp14:anchorId="6B270360" wp14:editId="52B95B95">
            <wp:extent cx="5760720" cy="4281805"/>
            <wp:effectExtent l="0" t="0" r="11430" b="4445"/>
            <wp:docPr id="49" name="Picture 49" descr="ERDlv1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ERDlv1_OK2"/>
                    <pic:cNvPicPr>
                      <a:picLocks noChangeAspect="1"/>
                    </pic:cNvPicPr>
                  </pic:nvPicPr>
                  <pic:blipFill>
                    <a:blip r:embed="rId13"/>
                    <a:stretch>
                      <a:fillRect/>
                    </a:stretch>
                  </pic:blipFill>
                  <pic:spPr>
                    <a:xfrm>
                      <a:off x="0" y="0"/>
                      <a:ext cx="5760720" cy="4281805"/>
                    </a:xfrm>
                    <a:prstGeom prst="rect">
                      <a:avLst/>
                    </a:prstGeom>
                  </pic:spPr>
                </pic:pic>
              </a:graphicData>
            </a:graphic>
          </wp:inline>
        </w:drawing>
      </w:r>
      <w:r w:rsidRPr="00B82774">
        <w:rPr>
          <w:rStyle w:val="fontstyle01"/>
          <w:rFonts w:ascii="Times New Roman" w:eastAsiaTheme="majorEastAsia" w:hAnsi="Times New Roman" w:cs="Times New Roman"/>
          <w:bCs w:val="0"/>
          <w:color w:val="000000" w:themeColor="text1"/>
          <w:sz w:val="28"/>
          <w:szCs w:val="22"/>
        </w:rPr>
        <w:tab/>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2</w:t>
      </w:r>
    </w:p>
    <w:p w:rsidR="0032267A" w:rsidRPr="00B82774" w:rsidRDefault="00C07721">
      <w:pPr>
        <w:pStyle w:val="Heading5"/>
        <w:numPr>
          <w:ilvl w:val="0"/>
          <w:numId w:val="0"/>
        </w:num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noProof/>
          <w:color w:val="000000" w:themeColor="text1"/>
          <w:sz w:val="28"/>
          <w:szCs w:val="28"/>
        </w:rPr>
        <w:drawing>
          <wp:inline distT="0" distB="0" distL="114300" distR="114300" wp14:anchorId="2BFB3793" wp14:editId="5F8FD113">
            <wp:extent cx="5581650" cy="5943600"/>
            <wp:effectExtent l="0" t="0" r="0" b="0"/>
            <wp:docPr id="59" name="Picture 59" descr="ERDlv2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ERDlv2_OK2"/>
                    <pic:cNvPicPr>
                      <a:picLocks noChangeAspect="1"/>
                    </pic:cNvPicPr>
                  </pic:nvPicPr>
                  <pic:blipFill>
                    <a:blip r:embed="rId14"/>
                    <a:stretch>
                      <a:fillRect/>
                    </a:stretch>
                  </pic:blipFill>
                  <pic:spPr>
                    <a:xfrm>
                      <a:off x="0" y="0"/>
                      <a:ext cx="5581650" cy="5943600"/>
                    </a:xfrm>
                    <a:prstGeom prst="rect">
                      <a:avLst/>
                    </a:prstGeom>
                  </pic:spPr>
                </pic:pic>
              </a:graphicData>
            </a:graphic>
          </wp:inline>
        </w:drawing>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FK,NOT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 chung</w:t>
      </w:r>
    </w:p>
    <w:p w:rsidR="0032267A" w:rsidRPr="00B82774" w:rsidRDefault="00C07721">
      <w:pPr>
        <w:rPr>
          <w:rFonts w:cs="Times New Roman"/>
        </w:rPr>
      </w:pPr>
      <w:r w:rsidRPr="00B82774">
        <w:rPr>
          <w:rFonts w:cs="Times New Roman"/>
        </w:rPr>
        <w:t>Bảng GiaTriChung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7">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w:t>
            </w:r>
            <w:bookmarkStart w:id="11" w:name="_GoBack"/>
            <w:bookmarkEnd w:id="11"/>
            <w:r>
              <w:rPr>
                <w:rFonts w:cs="Times New Roman"/>
                <w:szCs w:val="28"/>
              </w:rPr>
              <w:t>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align>right</wp:align>
            </wp:positionH>
            <wp:positionV relativeFrom="paragraph">
              <wp:posOffset>529590</wp:posOffset>
            </wp:positionV>
            <wp:extent cx="5760000" cy="3312000"/>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3120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967DCA">
        <w:tc>
          <w:tcPr>
            <w:tcW w:w="274" w:type="pct"/>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noProof/>
        </w:rPr>
        <w:lastRenderedPageBreak/>
        <w:drawing>
          <wp:anchor distT="0" distB="180340" distL="114300" distR="114300" simplePos="0" relativeHeight="251678720" behindDoc="0" locked="0" layoutInCell="1" allowOverlap="1">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Default="00F20165">
      <w:pPr>
        <w:pStyle w:val="Heading5"/>
        <w:rPr>
          <w:rFonts w:cs="Times New Roman"/>
        </w:rPr>
      </w:pPr>
      <w:r>
        <w:rPr>
          <w:noProof/>
        </w:rPr>
        <w:lastRenderedPageBreak/>
        <w:drawing>
          <wp:anchor distT="0" distB="0" distL="114300" distR="114300" simplePos="0" relativeHeight="251693056" behindDoc="0" locked="0" layoutInCell="1" allowOverlap="1" wp14:anchorId="03B44FC3" wp14:editId="376496ED">
            <wp:simplePos x="0" y="0"/>
            <wp:positionH relativeFrom="margin">
              <wp:align>right</wp:align>
            </wp:positionH>
            <wp:positionV relativeFrom="paragraph">
              <wp:posOffset>342265</wp:posOffset>
            </wp:positionV>
            <wp:extent cx="5760720" cy="33102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anchor>
        </w:drawing>
      </w:r>
      <w:r w:rsidR="00555E76">
        <w:rPr>
          <w:rFonts w:cs="Times New Roman"/>
        </w:rPr>
        <w:t>Chấm công</w:t>
      </w:r>
    </w:p>
    <w:p w:rsidR="00F20165" w:rsidRPr="00F20165" w:rsidRDefault="00F20165"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F20165" w:rsidP="00F20165">
      <w:pPr>
        <w:pStyle w:val="Heading5"/>
        <w:ind w:right="-30"/>
        <w:rPr>
          <w:rFonts w:cs="Times New Roman"/>
        </w:rPr>
      </w:pPr>
      <w:r>
        <w:rPr>
          <w:noProof/>
        </w:rPr>
        <w:lastRenderedPageBreak/>
        <w:drawing>
          <wp:anchor distT="0" distB="0" distL="114300" distR="114300" simplePos="0" relativeHeight="251694080" behindDoc="0" locked="0" layoutInCell="1" allowOverlap="1" wp14:anchorId="74D42255" wp14:editId="0936064D">
            <wp:simplePos x="0" y="0"/>
            <wp:positionH relativeFrom="margin">
              <wp:align>right</wp:align>
            </wp:positionH>
            <wp:positionV relativeFrom="paragraph">
              <wp:posOffset>313690</wp:posOffset>
            </wp:positionV>
            <wp:extent cx="5760720" cy="3312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12160"/>
                    </a:xfrm>
                    <a:prstGeom prst="rect">
                      <a:avLst/>
                    </a:prstGeom>
                  </pic:spPr>
                </pic:pic>
              </a:graphicData>
            </a:graphic>
          </wp:anchor>
        </w:drawing>
      </w:r>
      <w:r w:rsidR="00555E76">
        <w:rPr>
          <w:rFonts w:cs="Times New Roman"/>
        </w:rPr>
        <w:t>Bảng lương</w:t>
      </w:r>
    </w:p>
    <w:p w:rsidR="00F20165" w:rsidRPr="00F20165" w:rsidRDefault="00F20165" w:rsidP="00F20165">
      <w:pPr>
        <w:ind w:right="-30"/>
      </w:pPr>
    </w:p>
    <w:p w:rsidR="0032267A" w:rsidRPr="00B82774" w:rsidRDefault="00C07721" w:rsidP="00F20165">
      <w:pPr>
        <w:ind w:right="-30"/>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9DD" w:rsidRDefault="000209DD">
      <w:pPr>
        <w:spacing w:line="240" w:lineRule="auto"/>
      </w:pPr>
      <w:r>
        <w:separator/>
      </w:r>
    </w:p>
  </w:endnote>
  <w:endnote w:type="continuationSeparator" w:id="0">
    <w:p w:rsidR="000209DD" w:rsidRDefault="0002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946BA" w:rsidRDefault="003946BA">
        <w:pPr>
          <w:pStyle w:val="Footer"/>
          <w:jc w:val="right"/>
        </w:pPr>
        <w:r>
          <w:fldChar w:fldCharType="begin"/>
        </w:r>
        <w:r>
          <w:instrText xml:space="preserve"> PAGE   \* MERGEFORMAT </w:instrText>
        </w:r>
        <w:r>
          <w:fldChar w:fldCharType="separate"/>
        </w:r>
        <w:r w:rsidR="004F50FE">
          <w:rPr>
            <w:noProof/>
          </w:rPr>
          <w:t>28</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9DD" w:rsidRDefault="000209DD">
      <w:pPr>
        <w:spacing w:line="240" w:lineRule="auto"/>
      </w:pPr>
      <w:r>
        <w:separator/>
      </w:r>
    </w:p>
  </w:footnote>
  <w:footnote w:type="continuationSeparator" w:id="0">
    <w:p w:rsidR="000209DD" w:rsidRDefault="000209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7DC"/>
    <w:rsid w:val="003946BA"/>
    <w:rsid w:val="003A0CFD"/>
    <w:rsid w:val="003B646F"/>
    <w:rsid w:val="003C3874"/>
    <w:rsid w:val="003E1408"/>
    <w:rsid w:val="003E5B5F"/>
    <w:rsid w:val="003F0630"/>
    <w:rsid w:val="0040464E"/>
    <w:rsid w:val="00421ECD"/>
    <w:rsid w:val="0042287A"/>
    <w:rsid w:val="004833C2"/>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3FB4"/>
    <w:rsid w:val="00AC77E0"/>
    <w:rsid w:val="00AD5EF0"/>
    <w:rsid w:val="00AD7430"/>
    <w:rsid w:val="00AF07C3"/>
    <w:rsid w:val="00B03247"/>
    <w:rsid w:val="00B05A39"/>
    <w:rsid w:val="00B200A5"/>
    <w:rsid w:val="00B4041D"/>
    <w:rsid w:val="00B53309"/>
    <w:rsid w:val="00B535E3"/>
    <w:rsid w:val="00B54FE9"/>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6273D"/>
    <w:rsid w:val="00E8013B"/>
    <w:rsid w:val="00E84542"/>
    <w:rsid w:val="00E95826"/>
    <w:rsid w:val="00EA25AE"/>
    <w:rsid w:val="00EC5545"/>
    <w:rsid w:val="00EE26E1"/>
    <w:rsid w:val="00F06E42"/>
    <w:rsid w:val="00F1051B"/>
    <w:rsid w:val="00F10F6E"/>
    <w:rsid w:val="00F13877"/>
    <w:rsid w:val="00F16B96"/>
    <w:rsid w:val="00F20165"/>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71F64D"/>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2A6A4-08EF-4FA1-B244-2871048B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30</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66</cp:revision>
  <dcterms:created xsi:type="dcterms:W3CDTF">2019-06-11T13:01:00Z</dcterms:created>
  <dcterms:modified xsi:type="dcterms:W3CDTF">2019-07-21T16:49:00Z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