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《经济学通识》</w:t>
      </w:r>
    </w:p>
    <w:p>
      <w:pPr>
        <w:jc w:val="left"/>
        <w:rPr>
          <w:szCs w:val="21"/>
        </w:rPr>
      </w:pPr>
      <w:r>
        <w:rPr>
          <w:rFonts w:hint="eastAsia"/>
          <w:szCs w:val="21"/>
        </w:rPr>
        <w:t>前言：你是不是相信春运期间火车票涨价，会增加乘客的负担？你是不是相信实施最低工资法，对社会底层人士有利？你是不是相信政府应该创造就业机会减少失业？你是不是相信研究股票的历史价格，有助于预算股市？</w:t>
      </w:r>
    </w:p>
    <w:p>
      <w:pPr>
        <w:pStyle w:val="5"/>
        <w:numPr>
          <w:ilvl w:val="0"/>
          <w:numId w:val="1"/>
        </w:numPr>
        <w:ind w:firstLineChars="0"/>
        <w:jc w:val="left"/>
        <w:rPr>
          <w:szCs w:val="21"/>
        </w:rPr>
      </w:pPr>
      <w:r>
        <w:rPr>
          <w:rFonts w:hint="eastAsia"/>
          <w:szCs w:val="21"/>
        </w:rPr>
        <w:t>薛兆丰说：“改造世界，并非经济学所长；但改造世界观，确实经济学的强项。”</w:t>
      </w:r>
    </w:p>
    <w:p>
      <w:pPr>
        <w:pStyle w:val="5"/>
        <w:widowControl/>
        <w:numPr>
          <w:ilvl w:val="0"/>
          <w:numId w:val="1"/>
        </w:numPr>
        <w:ind w:firstLineChars="0"/>
        <w:jc w:val="left"/>
        <w:rPr>
          <w:rFonts w:ascii="宋体" w:hAnsi="宋体" w:eastAsia="宋体" w:cs="宋体"/>
          <w:kern w:val="0"/>
          <w:sz w:val="24"/>
          <w:szCs w:val="24"/>
        </w:rPr>
      </w:pPr>
      <w:r>
        <w:rPr>
          <w:rFonts w:ascii="宋体" w:hAnsi="宋体" w:eastAsia="宋体" w:cs="宋体"/>
          <w:kern w:val="0"/>
          <w:sz w:val="24"/>
          <w:szCs w:val="24"/>
        </w:rPr>
        <w:t xml:space="preserve">为了追求有限的资源通过什么方式来体现你的需求？薛兆丰给出的最佳答案是推高稀缺物品的市场定价，然后价高者得。但是这个时候政府却站出来说，要维护市场价格，保护弱势群体，并为此制定一系列制度设计的时候。固然是出于善意的，却往往是好心办了坏事。因为政策的约束阻碍了市场价格机制自发的作用，导致市场价格失衡长期存在，这也就造成了资源并不能流到最需要它的地方去，阻碍了资源的利用率 </w:t>
      </w:r>
    </w:p>
    <w:p>
      <w:pPr>
        <w:pStyle w:val="5"/>
        <w:widowControl/>
        <w:numPr>
          <w:ilvl w:val="0"/>
          <w:numId w:val="1"/>
        </w:numPr>
        <w:ind w:firstLineChars="0"/>
        <w:jc w:val="left"/>
        <w:rPr>
          <w:rFonts w:ascii="宋体" w:hAnsi="宋体" w:eastAsia="宋体" w:cs="宋体"/>
          <w:kern w:val="0"/>
          <w:sz w:val="24"/>
          <w:szCs w:val="24"/>
        </w:rPr>
      </w:pPr>
      <w:r>
        <w:rPr>
          <w:rFonts w:ascii="宋体" w:hAnsi="宋体" w:eastAsia="宋体" w:cs="宋体"/>
          <w:kern w:val="0"/>
          <w:sz w:val="24"/>
          <w:szCs w:val="24"/>
        </w:rPr>
        <w:t>第一、世间万物都存在稀缺性。</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第二、价格规律拥有普遍适用性，刚需是扯淡的事情。</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第三、通过价格竞争分配资源是最有效率的分配方式。任何替代方式必然带来资源的浪费。</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第四、价格是由供给和需求决定，任何人为对价格的控制都行不通。</w:t>
      </w:r>
    </w:p>
    <w:p>
      <w:pPr>
        <w:pStyle w:val="5"/>
        <w:widowControl/>
        <w:numPr>
          <w:ilvl w:val="0"/>
          <w:numId w:val="1"/>
        </w:numPr>
        <w:ind w:firstLineChars="0"/>
        <w:jc w:val="left"/>
        <w:rPr>
          <w:rFonts w:ascii="宋体" w:hAnsi="宋体" w:eastAsia="宋体" w:cs="宋体"/>
          <w:kern w:val="0"/>
          <w:sz w:val="24"/>
          <w:szCs w:val="24"/>
        </w:rPr>
      </w:pPr>
      <w:r>
        <w:rPr>
          <w:rFonts w:ascii="宋体" w:hAnsi="宋体" w:eastAsia="宋体" w:cs="宋体"/>
          <w:kern w:val="0"/>
          <w:sz w:val="24"/>
          <w:szCs w:val="24"/>
        </w:rPr>
        <w:t xml:space="preserve">物品的价格是由供给和需求所决定的，物品的价格决定了生产物品的成本。 </w:t>
      </w:r>
    </w:p>
    <w:p>
      <w:pPr>
        <w:pStyle w:val="5"/>
        <w:widowControl/>
        <w:numPr>
          <w:ilvl w:val="0"/>
          <w:numId w:val="1"/>
        </w:numPr>
        <w:ind w:firstLineChars="0"/>
        <w:jc w:val="left"/>
        <w:rPr>
          <w:rFonts w:ascii="宋体" w:hAnsi="宋体" w:eastAsia="宋体" w:cs="宋体"/>
          <w:kern w:val="0"/>
          <w:sz w:val="24"/>
          <w:szCs w:val="24"/>
        </w:rPr>
      </w:pPr>
      <w:r>
        <w:rPr>
          <w:rFonts w:ascii="宋体" w:hAnsi="宋体" w:eastAsia="宋体" w:cs="宋体"/>
          <w:kern w:val="0"/>
          <w:sz w:val="24"/>
          <w:szCs w:val="24"/>
        </w:rPr>
        <w:t xml:space="preserve">之前我一直是认为成本决定价格，进一步，售价影响供给和需求。应该是这个顺序才对呀，但是书里告诉我们这个是会计课里教的。而经济学的逻辑恰恰相反。 </w:t>
      </w:r>
    </w:p>
    <w:p>
      <w:pPr>
        <w:widowControl/>
        <w:jc w:val="left"/>
        <w:rPr>
          <w:rFonts w:ascii="宋体" w:hAnsi="宋体" w:eastAsia="宋体" w:cs="宋体"/>
          <w:kern w:val="0"/>
          <w:sz w:val="24"/>
          <w:szCs w:val="24"/>
        </w:rPr>
      </w:pPr>
      <w:r>
        <w:rPr>
          <w:rFonts w:hint="eastAsia"/>
          <w:szCs w:val="21"/>
        </w:rPr>
        <w:t>6，</w:t>
      </w:r>
      <w:r>
        <w:rPr>
          <w:rFonts w:ascii="宋体" w:hAnsi="宋体" w:eastAsia="宋体" w:cs="宋体"/>
          <w:kern w:val="0"/>
          <w:sz w:val="24"/>
          <w:szCs w:val="24"/>
        </w:rPr>
        <w:t xml:space="preserve">“贸易对等原则”。意思就是说如果别人对我们施加贸易制裁，那么我们就应该对其进行还击。但是薛兆丰给出的最佳解决办法是口头上扬言报复，而行动上则进一步开放，绝不报复！ </w:t>
      </w:r>
    </w:p>
    <w:p>
      <w:pPr>
        <w:jc w:val="left"/>
        <w:rPr>
          <w:rFonts w:hint="eastAsia"/>
          <w:szCs w:val="21"/>
        </w:rPr>
      </w:pPr>
      <w:r>
        <w:rPr>
          <w:rFonts w:hint="eastAsia"/>
          <w:szCs w:val="21"/>
        </w:rPr>
        <w:t>7，</w:t>
      </w:r>
      <w:r>
        <w:rPr>
          <w:szCs w:val="21"/>
        </w:rPr>
        <w:t>1、建立平等、自由的全球化贸易，是全人类的福祉。</w:t>
      </w:r>
    </w:p>
    <w:p>
      <w:pPr>
        <w:jc w:val="left"/>
        <w:rPr>
          <w:rFonts w:hint="eastAsia"/>
          <w:szCs w:val="21"/>
        </w:rPr>
      </w:pPr>
      <w:r>
        <w:rPr>
          <w:szCs w:val="21"/>
        </w:rPr>
        <w:t>2、任何交易都是双赢的，相对的，破坏交易造成的伤害也是双方面的。</w:t>
      </w:r>
    </w:p>
    <w:p>
      <w:pPr>
        <w:jc w:val="left"/>
        <w:rPr>
          <w:rFonts w:hint="eastAsia"/>
          <w:szCs w:val="21"/>
        </w:rPr>
      </w:pPr>
      <w:r>
        <w:rPr>
          <w:szCs w:val="21"/>
        </w:rPr>
        <w:t>3、“贸易逆差”也就是“贸易赤字”不是事儿，进口和出口一样重要。</w:t>
      </w:r>
    </w:p>
    <w:p>
      <w:pPr>
        <w:jc w:val="left"/>
        <w:rPr>
          <w:rFonts w:hint="eastAsia"/>
          <w:szCs w:val="21"/>
        </w:rPr>
      </w:pPr>
      <w:r>
        <w:rPr>
          <w:szCs w:val="21"/>
        </w:rPr>
        <w:t>4、贸易争端的缔造者便面上是高大上，其实是包藏祸心。背后肯定是利益驱动。</w:t>
      </w:r>
    </w:p>
    <w:p>
      <w:pPr>
        <w:jc w:val="left"/>
        <w:rPr>
          <w:szCs w:val="21"/>
        </w:rPr>
      </w:pPr>
      <w:r>
        <w:rPr>
          <w:szCs w:val="21"/>
        </w:rPr>
        <w:t>5、面对贸易不平等政策的时候，对方的愚蠢不是我们自己跟着犯糊涂的理由。你毁你的独木桥，我修我的阳关道。没有必要跟贱人、跟傻X一般见识。</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eastAsia="宋体"/>
          <w:szCs w:val="21"/>
          <w:lang w:val="en-US" w:eastAsia="zh-CN"/>
        </w:rPr>
        <w:t>8,</w:t>
      </w:r>
      <w:r>
        <w:rPr>
          <w:rFonts w:ascii="宋体" w:hAnsi="宋体" w:eastAsia="宋体" w:cs="宋体"/>
          <w:kern w:val="0"/>
          <w:sz w:val="24"/>
          <w:szCs w:val="24"/>
          <w:lang w:val="en-US" w:eastAsia="zh-CN" w:bidi="ar"/>
        </w:rPr>
        <w:t>第一、传说中的“市场经济宪法”反垄断法并不像传说中一样能给市场带来美好阳光和自由竞争的土壤。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第二、在商业垄断诉讼案中，行业和地域边界的划定都带有强烈的主观色彩，并不能反映市场经济中的真实情况。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第三、垄断企业并不一定伤害消费者的利益。真实世界中的垄断者往往都是在讨好消费者。并且小的不一定是美的，也不一定是消费者想要的。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第四、自由市场竞争下的出现的垄断并不可怕，可怕的是政府行政垄断。而反垄断真正应该反的就是他。</w:t>
      </w:r>
    </w:p>
    <w:p>
      <w:pPr>
        <w:keepNext w:val="0"/>
        <w:keepLines w:val="0"/>
        <w:widowControl/>
        <w:suppressLineNumbers w:val="0"/>
        <w:jc w:val="left"/>
      </w:pPr>
      <w:r>
        <w:rPr>
          <w:rFonts w:hint="eastAsia" w:ascii="宋体" w:hAnsi="宋体" w:eastAsia="宋体" w:cs="宋体"/>
          <w:kern w:val="0"/>
          <w:sz w:val="24"/>
          <w:szCs w:val="24"/>
          <w:lang w:val="en-US" w:eastAsia="zh-CN" w:bidi="ar"/>
        </w:rPr>
        <w:t>9,</w:t>
      </w:r>
      <w:r>
        <w:rPr>
          <w:rFonts w:ascii="宋体" w:hAnsi="宋体" w:eastAsia="宋体" w:cs="宋体"/>
          <w:kern w:val="0"/>
          <w:sz w:val="24"/>
          <w:szCs w:val="24"/>
          <w:lang w:val="en-US" w:eastAsia="zh-CN" w:bidi="ar"/>
        </w:rPr>
        <w:t xml:space="preserve">尽管医患双方的信息不对称，双方存在不信任，但是只需要引入市场机制，就能够在双方交易中更好的发挥人性的一面，抑制纯粹追逐利益带来的互相伤害。而传统的市场机制，看上去是通过引入政府力量维护了双方的利益平衡，实际上是扩大了彼此之间的信息不对称，反而导致医患关系的持续恶化。 </w:t>
      </w:r>
    </w:p>
    <w:p>
      <w:pPr>
        <w:keepNext w:val="0"/>
        <w:keepLines w:val="0"/>
        <w:widowControl/>
        <w:suppressLineNumbers w:val="0"/>
        <w:jc w:val="left"/>
      </w:pPr>
      <w:r>
        <w:rPr>
          <w:rFonts w:hint="eastAsia" w:ascii="宋体" w:hAnsi="宋体" w:eastAsia="宋体" w:cs="宋体"/>
          <w:kern w:val="0"/>
          <w:sz w:val="24"/>
          <w:szCs w:val="24"/>
          <w:lang w:val="en-US" w:eastAsia="zh-CN" w:bidi="ar"/>
        </w:rPr>
        <w:t>10,</w:t>
      </w:r>
      <w:r>
        <w:rPr>
          <w:rFonts w:ascii="宋体" w:hAnsi="宋体" w:eastAsia="宋体" w:cs="宋体"/>
          <w:kern w:val="0"/>
          <w:sz w:val="24"/>
          <w:szCs w:val="24"/>
          <w:lang w:val="en-US" w:eastAsia="zh-CN" w:bidi="ar"/>
        </w:rPr>
        <w:t xml:space="preserve">市场的供求关系是劳动力价格的唯一决定因素。 </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11,</w:t>
      </w:r>
      <w:r>
        <w:rPr>
          <w:rFonts w:ascii="宋体" w:hAnsi="宋体" w:eastAsia="宋体" w:cs="宋体"/>
          <w:kern w:val="0"/>
          <w:sz w:val="24"/>
          <w:szCs w:val="24"/>
          <w:lang w:val="en-US" w:eastAsia="zh-CN" w:bidi="ar"/>
        </w:rPr>
        <w:t>很多人处于好心赞成最低工资法，那是因为他们没有意识到他的害处。但有人则是别有用心，因为强制性的高工资，会产生极为微妙的后果。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举个例如，美国北部的工资比较高，南部比较低，但北部的工会却极力呼吁，要提高南部的工资。那是为什么？因为没安好心。因为南部劳动力密集，一旦提高法定最低工资，成本就会大增，竞争力就被削弱。而北部直接受益。</w:t>
      </w:r>
    </w:p>
    <w:p>
      <w:pPr>
        <w:keepNext w:val="0"/>
        <w:keepLines w:val="0"/>
        <w:widowControl/>
        <w:suppressLineNumbers w:val="0"/>
        <w:jc w:val="left"/>
      </w:pPr>
      <w:r>
        <w:rPr>
          <w:rFonts w:hint="eastAsia" w:ascii="宋体" w:hAnsi="宋体" w:eastAsia="宋体" w:cs="宋体"/>
          <w:kern w:val="0"/>
          <w:sz w:val="24"/>
          <w:szCs w:val="24"/>
          <w:lang w:val="en-US" w:eastAsia="zh-CN" w:bidi="ar"/>
        </w:rPr>
        <w:t>12,</w:t>
      </w:r>
      <w:r>
        <w:rPr>
          <w:rFonts w:ascii="宋体" w:hAnsi="宋体" w:eastAsia="宋体" w:cs="宋体"/>
          <w:kern w:val="0"/>
          <w:sz w:val="24"/>
          <w:szCs w:val="24"/>
          <w:lang w:val="en-US" w:eastAsia="zh-CN" w:bidi="ar"/>
        </w:rPr>
        <w:t xml:space="preserve">买家和卖家之前不存在竞争，同样的老板和员工之间不存在竞争，他们只存在合作。而竞争只发生在老板与老板之间，员工与员工之间。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13,好了，人人都有同情心，看见血汗工厂不免难过，但受过经济学训练后，我们便知道之所以有血汗工厂，是因为有更血汗的农村的缘故。我们不希望自己购买的衬衫或者手机是由童工在恶劣的环境下生产出来的。但是我们经过经济学的训练之后，我们便知道如果我们抵制这些产品，那些童工的处境只会更糟，甚至都没有活下去的机会；而更不会因此就去上学。的确，有人应该受到谴责，但那往往不是企业家和消费者。</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14,</w:t>
      </w:r>
      <w:r>
        <w:rPr>
          <w:rFonts w:ascii="宋体" w:hAnsi="宋体" w:eastAsia="宋体" w:cs="宋体"/>
          <w:kern w:val="0"/>
          <w:sz w:val="24"/>
          <w:szCs w:val="24"/>
          <w:lang w:val="en-US" w:eastAsia="zh-CN" w:bidi="ar"/>
        </w:rPr>
        <w:t xml:space="preserve">汇率基本上是由所谓的购买力平价决定的，意思就是一个鸡蛋在美国和中国的价格应该是一样的，人民币和美元的汇率就是为了保证人民币在中国和美元在美国的购买力相等而确定的。国家的汇率管制部门确定了一揽子社会最基本的商品。他们从市场价格取样，通过汇总计算，综合确定该国货币的汇率。 </w:t>
      </w:r>
    </w:p>
    <w:p>
      <w:pPr>
        <w:jc w:val="left"/>
        <w:rPr>
          <w:rFonts w:hint="eastAsia" w:eastAsia="宋体"/>
          <w:szCs w:val="21"/>
          <w:lang w:val="en-US" w:eastAsia="zh-CN"/>
        </w:rPr>
      </w:pPr>
      <w:r>
        <w:rPr>
          <w:rFonts w:hint="eastAsia" w:eastAsia="宋体"/>
          <w:szCs w:val="21"/>
          <w:lang w:val="en-US" w:eastAsia="zh-CN"/>
        </w:rPr>
        <w:t>其是啊汇率是由一个国家A和另一个国家B之间互相的资源需求所决定的。如果两国之间都没有需求就根本不存在汇率。如果A国对B国的需求增加，那么A国的货币就相对于B国的货币贬值。所以汇率是由需求决定的，与统计数据无关，既不是金融部门无法确定的，也不是金融专家所能预测的。他们能做的就是对已经发生的汇率变动进行追认而已。(举个简单的例子比方说，过去要用8块钱人民币才能换人家1美元的东西，现在人家觉得我们中国东西好，所以给他6块钱，人家就愿意给我们1美元，这就是人民币升值。但是我们坚决不升，我们说：不行不行，给你6块钱不行，我一定要给你8块钱。当人家给你1美元只要你6美元你不干，你非要给8块钱的时候，那么就等于说你现在白送了2块钱，既然多买多送，那么美元就会源源不断的流入中国，因为划算啊！有便宜不占王八蛋啊。所以中国的外汇储备直线上升，2015年我国外汇储备3.3万亿美元，部分原因就是这样造成的。那人民币全换成美元了，你就要加印人民币啊，不然怎么够流通呢？所以这样的来者不举，结果就是稳住了汇率，也引入了通胀。)</w:t>
      </w:r>
    </w:p>
    <w:p>
      <w:pPr>
        <w:jc w:val="left"/>
        <w:rPr>
          <w:rFonts w:hint="eastAsia" w:eastAsia="宋体"/>
          <w:szCs w:val="21"/>
          <w:lang w:val="en-US" w:eastAsia="zh-CN"/>
        </w:rPr>
      </w:pPr>
      <w:r>
        <w:rPr>
          <w:rFonts w:hint="eastAsia" w:eastAsia="宋体"/>
          <w:szCs w:val="21"/>
          <w:lang w:val="en-US" w:eastAsia="zh-CN"/>
        </w:rPr>
        <w:t>15,在经济学和金融学中，边际成本指的是每一单位新增生产的产品（或者购买的产品）带来的</w:t>
      </w:r>
      <w:r>
        <w:rPr>
          <w:rFonts w:hint="default" w:eastAsia="宋体"/>
          <w:szCs w:val="21"/>
          <w:lang w:val="en-US" w:eastAsia="zh-CN"/>
        </w:rPr>
        <w:fldChar w:fldCharType="begin"/>
      </w:r>
      <w:r>
        <w:rPr>
          <w:rFonts w:hint="default" w:eastAsia="宋体"/>
          <w:szCs w:val="21"/>
          <w:lang w:val="en-US" w:eastAsia="zh-CN"/>
        </w:rPr>
        <w:instrText xml:space="preserve"> HYPERLINK "https://baike.baidu.com/item/%E6%80%BB%E6%88%90%E6%9C%AC/3126028" \t "https://baike.baidu.com/item/%E8%BE%B9%E9%99%85%E6%88%90%E6%9C%AC/_blank" </w:instrText>
      </w:r>
      <w:r>
        <w:rPr>
          <w:rFonts w:hint="default" w:eastAsia="宋体"/>
          <w:szCs w:val="21"/>
          <w:lang w:val="en-US" w:eastAsia="zh-CN"/>
        </w:rPr>
        <w:fldChar w:fldCharType="separate"/>
      </w:r>
      <w:r>
        <w:rPr>
          <w:rFonts w:hint="default" w:eastAsia="宋体"/>
          <w:szCs w:val="21"/>
          <w:lang w:val="en-US" w:eastAsia="zh-CN"/>
        </w:rPr>
        <w:t>总成本</w:t>
      </w:r>
      <w:r>
        <w:rPr>
          <w:rFonts w:hint="default" w:eastAsia="宋体"/>
          <w:szCs w:val="21"/>
          <w:lang w:val="en-US" w:eastAsia="zh-CN"/>
        </w:rPr>
        <w:fldChar w:fldCharType="end"/>
      </w:r>
      <w:r>
        <w:rPr>
          <w:rFonts w:hint="default" w:eastAsia="宋体"/>
          <w:szCs w:val="21"/>
          <w:lang w:val="en-US" w:eastAsia="zh-CN"/>
        </w:rPr>
        <w:t>的增量。 这个概念表明每一单位的产品的成本与总产品量有关。比如，仅生产一辆汽车的成本是极其巨大的，而生产第101辆汽车的成本就低得多，而生产第10000辆汽车的成本就更低了（这是因为</w:t>
      </w:r>
      <w:r>
        <w:rPr>
          <w:rFonts w:hint="default" w:eastAsia="宋体"/>
          <w:szCs w:val="21"/>
          <w:lang w:val="en-US" w:eastAsia="zh-CN"/>
        </w:rPr>
        <w:fldChar w:fldCharType="begin"/>
      </w:r>
      <w:r>
        <w:rPr>
          <w:rFonts w:hint="default" w:eastAsia="宋体"/>
          <w:szCs w:val="21"/>
          <w:lang w:val="en-US" w:eastAsia="zh-CN"/>
        </w:rPr>
        <w:instrText xml:space="preserve"> HYPERLINK "https://baike.baidu.com/item/%E8%A7%84%E6%A8%A1%E7%BB%8F%E6%B5%8E/102338" \t "https://baike.baidu.com/item/%E8%BE%B9%E9%99%85%E6%88%90%E6%9C%AC/_blank" </w:instrText>
      </w:r>
      <w:r>
        <w:rPr>
          <w:rFonts w:hint="default" w:eastAsia="宋体"/>
          <w:szCs w:val="21"/>
          <w:lang w:val="en-US" w:eastAsia="zh-CN"/>
        </w:rPr>
        <w:fldChar w:fldCharType="separate"/>
      </w:r>
      <w:r>
        <w:rPr>
          <w:rFonts w:hint="default" w:eastAsia="宋体"/>
          <w:szCs w:val="21"/>
          <w:lang w:val="en-US" w:eastAsia="zh-CN"/>
        </w:rPr>
        <w:t>规模经济</w:t>
      </w:r>
      <w:r>
        <w:rPr>
          <w:rFonts w:hint="default" w:eastAsia="宋体"/>
          <w:szCs w:val="21"/>
          <w:lang w:val="en-US" w:eastAsia="zh-CN"/>
        </w:rPr>
        <w:fldChar w:fldCharType="end"/>
      </w:r>
      <w:r>
        <w:rPr>
          <w:rFonts w:hint="default" w:eastAsia="宋体"/>
          <w:szCs w:val="21"/>
          <w:lang w:val="en-US" w:eastAsia="zh-CN"/>
        </w:rPr>
        <w:t>带来的效益）。 但是，考虑到</w:t>
      </w:r>
      <w:r>
        <w:rPr>
          <w:rFonts w:hint="default" w:eastAsia="宋体"/>
          <w:szCs w:val="21"/>
          <w:lang w:val="en-US" w:eastAsia="zh-CN"/>
        </w:rPr>
        <w:fldChar w:fldCharType="begin"/>
      </w:r>
      <w:r>
        <w:rPr>
          <w:rFonts w:hint="default" w:eastAsia="宋体"/>
          <w:szCs w:val="21"/>
          <w:lang w:val="en-US" w:eastAsia="zh-CN"/>
        </w:rPr>
        <w:instrText xml:space="preserve"> HYPERLINK "https://baike.baidu.com/item/%E6%9C%BA%E4%BC%9A%E6%88%90%E6%9C%AC/498896" \t "https://baike.baidu.com/item/%E8%BE%B9%E9%99%85%E6%88%90%E6%9C%AC/_blank" </w:instrText>
      </w:r>
      <w:r>
        <w:rPr>
          <w:rFonts w:hint="default" w:eastAsia="宋体"/>
          <w:szCs w:val="21"/>
          <w:lang w:val="en-US" w:eastAsia="zh-CN"/>
        </w:rPr>
        <w:fldChar w:fldCharType="separate"/>
      </w:r>
      <w:r>
        <w:rPr>
          <w:rFonts w:hint="default" w:eastAsia="宋体"/>
          <w:szCs w:val="21"/>
          <w:lang w:val="en-US" w:eastAsia="zh-CN"/>
        </w:rPr>
        <w:t>机会成本</w:t>
      </w:r>
      <w:r>
        <w:rPr>
          <w:rFonts w:hint="default" w:eastAsia="宋体"/>
          <w:szCs w:val="21"/>
          <w:lang w:val="en-US" w:eastAsia="zh-CN"/>
        </w:rPr>
        <w:fldChar w:fldCharType="end"/>
      </w:r>
      <w:r>
        <w:rPr>
          <w:rFonts w:hint="default" w:eastAsia="宋体"/>
          <w:szCs w:val="21"/>
          <w:lang w:val="en-US" w:eastAsia="zh-CN"/>
        </w:rPr>
        <w:t>，随着生产量的增加，机会成本也可能会增加。还是这个例子，生产新的一辆车时，所用的材料可能有更好的用处，所以要尽量用最少的材料生产出最多的车，这样才能提高</w:t>
      </w:r>
      <w:r>
        <w:rPr>
          <w:rFonts w:hint="default" w:eastAsia="宋体"/>
          <w:szCs w:val="21"/>
          <w:lang w:val="en-US" w:eastAsia="zh-CN"/>
        </w:rPr>
        <w:fldChar w:fldCharType="begin"/>
      </w:r>
      <w:r>
        <w:rPr>
          <w:rFonts w:hint="default" w:eastAsia="宋体"/>
          <w:szCs w:val="21"/>
          <w:lang w:val="en-US" w:eastAsia="zh-CN"/>
        </w:rPr>
        <w:instrText xml:space="preserve"> HYPERLINK "https://baike.baidu.com/item/%E8%BE%B9%E9%99%85%E6%94%B6%E7%9B%8A/6374068" \t "https://baike.baidu.com/item/%E8%BE%B9%E9%99%85%E6%88%90%E6%9C%AC/_blank" </w:instrText>
      </w:r>
      <w:r>
        <w:rPr>
          <w:rFonts w:hint="default" w:eastAsia="宋体"/>
          <w:szCs w:val="21"/>
          <w:lang w:val="en-US" w:eastAsia="zh-CN"/>
        </w:rPr>
        <w:fldChar w:fldCharType="separate"/>
      </w:r>
      <w:r>
        <w:rPr>
          <w:rFonts w:hint="default" w:eastAsia="宋体"/>
          <w:szCs w:val="21"/>
          <w:lang w:val="en-US" w:eastAsia="zh-CN"/>
        </w:rPr>
        <w:t>边际收益</w:t>
      </w:r>
      <w:r>
        <w:rPr>
          <w:rFonts w:hint="default" w:eastAsia="宋体"/>
          <w:szCs w:val="21"/>
          <w:lang w:val="en-US" w:eastAsia="zh-CN"/>
        </w:rPr>
        <w:fldChar w:fldCharType="end"/>
      </w:r>
      <w:r>
        <w:rPr>
          <w:rFonts w:hint="default" w:eastAsia="宋体"/>
          <w:szCs w:val="21"/>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D034C"/>
    <w:multiLevelType w:val="multilevel"/>
    <w:tmpl w:val="6F0D034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44"/>
    <w:rsid w:val="00092A44"/>
    <w:rsid w:val="002B40C8"/>
    <w:rsid w:val="002B63CA"/>
    <w:rsid w:val="00423520"/>
    <w:rsid w:val="004F3A38"/>
    <w:rsid w:val="005C0A0C"/>
    <w:rsid w:val="007C028C"/>
    <w:rsid w:val="008654AC"/>
    <w:rsid w:val="00971F2D"/>
    <w:rsid w:val="00B1716D"/>
    <w:rsid w:val="016D5721"/>
    <w:rsid w:val="0BCE7BCF"/>
    <w:rsid w:val="0D7D3C6D"/>
    <w:rsid w:val="0EA04E91"/>
    <w:rsid w:val="11062D04"/>
    <w:rsid w:val="122B7158"/>
    <w:rsid w:val="134C40C6"/>
    <w:rsid w:val="1AEA3BF1"/>
    <w:rsid w:val="1BE52711"/>
    <w:rsid w:val="1C113233"/>
    <w:rsid w:val="1DA86201"/>
    <w:rsid w:val="217C2170"/>
    <w:rsid w:val="22975567"/>
    <w:rsid w:val="229D53F8"/>
    <w:rsid w:val="23C51444"/>
    <w:rsid w:val="25A136F6"/>
    <w:rsid w:val="2C071E8E"/>
    <w:rsid w:val="2DC443D9"/>
    <w:rsid w:val="2FD35455"/>
    <w:rsid w:val="30783BA6"/>
    <w:rsid w:val="33900EE5"/>
    <w:rsid w:val="364B2FFE"/>
    <w:rsid w:val="37825159"/>
    <w:rsid w:val="3896644D"/>
    <w:rsid w:val="39435EE5"/>
    <w:rsid w:val="39770618"/>
    <w:rsid w:val="3BCD360E"/>
    <w:rsid w:val="3C4270F2"/>
    <w:rsid w:val="3D8F50F5"/>
    <w:rsid w:val="3EF65AD1"/>
    <w:rsid w:val="3EFD67B4"/>
    <w:rsid w:val="408F41F6"/>
    <w:rsid w:val="4220615F"/>
    <w:rsid w:val="46F83591"/>
    <w:rsid w:val="48F356CB"/>
    <w:rsid w:val="4A28739F"/>
    <w:rsid w:val="4F6D2E46"/>
    <w:rsid w:val="50552E5C"/>
    <w:rsid w:val="5078418C"/>
    <w:rsid w:val="57320976"/>
    <w:rsid w:val="57D06EEF"/>
    <w:rsid w:val="588C6919"/>
    <w:rsid w:val="59845EED"/>
    <w:rsid w:val="5ACD6AB8"/>
    <w:rsid w:val="5D311C6E"/>
    <w:rsid w:val="5E645D87"/>
    <w:rsid w:val="60665CC5"/>
    <w:rsid w:val="6077009B"/>
    <w:rsid w:val="62530B75"/>
    <w:rsid w:val="62D65D5A"/>
    <w:rsid w:val="639622D4"/>
    <w:rsid w:val="65EE01BC"/>
    <w:rsid w:val="66F0308C"/>
    <w:rsid w:val="67532B32"/>
    <w:rsid w:val="68D27B74"/>
    <w:rsid w:val="69D069AB"/>
    <w:rsid w:val="6B2369D1"/>
    <w:rsid w:val="6DD56C3E"/>
    <w:rsid w:val="6E7D3056"/>
    <w:rsid w:val="70BA0BD4"/>
    <w:rsid w:val="72985DCA"/>
    <w:rsid w:val="731A5EA9"/>
    <w:rsid w:val="737F4430"/>
    <w:rsid w:val="753064A1"/>
    <w:rsid w:val="75426575"/>
    <w:rsid w:val="75FD6EA7"/>
    <w:rsid w:val="77872390"/>
    <w:rsid w:val="78D50A0F"/>
    <w:rsid w:val="7A53067A"/>
    <w:rsid w:val="7C484E4E"/>
    <w:rsid w:val="7CB31CDF"/>
    <w:rsid w:val="7EE27AAF"/>
    <w:rsid w:val="7EF10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125</Words>
  <Characters>713</Characters>
  <Lines>5</Lines>
  <Paragraphs>1</Paragraphs>
  <TotalTime>203</TotalTime>
  <ScaleCrop>false</ScaleCrop>
  <LinksUpToDate>false</LinksUpToDate>
  <CharactersWithSpaces>837</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2019-07-15T14:38:00Z</dcterms:created>
  <dc:creator>xiaojiangjiang248@163.com</dc:creator>
  <cp:lastModifiedBy>Double@</cp:lastModifiedBy>
  <dcterms:modified xsi:type="dcterms:W3CDTF">2019-07-16T03:01:48Z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2052-10.1.0.7697</vt:lpwstr>
  </property>
</Properties>
</file>