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SOLICITA APERTURA A PRUEBA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rPr>
          <w:b/>
        </w:rPr>
        <w:t>OBJETO.</w:t>
      </w:r>
    </w:p>
    <w:p>
      <w:r>
        <w:t>Solicito se abra la presente causa a prueba y se provea la oportunamente ofrecida. [Reitero la prueba ofrecida si correspondiere.]</w:t>
      </w:r>
    </w:p>
    <w:p>
      <w:r>
        <w:rPr>
          <w:b/>
        </w:rPr>
        <w:t>PETITORIO.</w:t>
      </w:r>
    </w:p>
    <w:p>
      <w:r>
        <w:t>Se decrete la apertura a prueba y se provea la prueba ofrecida por esta parte.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