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27A0E358" w:rsidR="00910CAD" w:rsidRPr="00385F53" w:rsidRDefault="00910CAD" w:rsidP="0057588A">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bookmarkStart w:id="1" w:name="_GoBack"/>
            <w:bookmarkEnd w:id="1"/>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0B2D2593"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17690E0F" w14:textId="77777777" w:rsidR="00910CAD" w:rsidRDefault="00910CAD" w:rsidP="00910CAD">
      <w:pPr>
        <w:pStyle w:val="Heading2"/>
        <w:numPr>
          <w:ilvl w:val="2"/>
          <w:numId w:val="7"/>
        </w:numPr>
      </w:pPr>
      <w:r>
        <w:lastRenderedPageBreak/>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5E0735D8" w:rsidR="00910CAD" w:rsidRDefault="00910CAD" w:rsidP="00910CAD"/>
    <w:p w14:paraId="55A97735" w14:textId="77777777" w:rsidR="0012104F" w:rsidRPr="00042AED" w:rsidRDefault="0012104F"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lastRenderedPageBreak/>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3D068C77" w:rsidR="00A25601" w:rsidRDefault="00A25601" w:rsidP="00A25601">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0324B157" w14:textId="77777777" w:rsidR="00A25601" w:rsidRDefault="00A25601" w:rsidP="00A25601"/>
    <w:p w14:paraId="4534030F" w14:textId="77777777" w:rsidR="00A25601" w:rsidRDefault="00A25601"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7777777" w:rsidR="00A25601" w:rsidRDefault="00A25601" w:rsidP="00A25601">
      <w:r>
        <w:t xml:space="preserve">In this paper, Dual EKF is utilized as a method of estimating the SOC state value and the current and voltage biases. </w:t>
      </w:r>
    </w:p>
    <w:p w14:paraId="0D2DC6AD" w14:textId="77777777" w:rsidR="00A25601" w:rsidRDefault="00A25601" w:rsidP="00A25601"/>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w:t>
      </w:r>
      <w:r>
        <w:lastRenderedPageBreak/>
        <w:t xml:space="preserve">known biases which facilitate initial validation of the bias estimation scheme as well as provide some small means of tuning the estimator for future testing. </w:t>
      </w:r>
    </w:p>
    <w:p w14:paraId="43225887" w14:textId="77777777" w:rsidR="00A25601" w:rsidRDefault="00A25601"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1A443BCF"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(first 600 samples are excluded). Variance measures the estimate’s uncertainty</w:t>
      </w:r>
    </w:p>
    <w:p w14:paraId="516BBC2A" w14:textId="5E0AC250" w:rsidR="00D373CF" w:rsidRPr="00472675" w:rsidRDefault="00D373CF" w:rsidP="00D373CF">
      <w:pPr>
        <w:autoSpaceDE w:val="0"/>
        <w:autoSpaceDN w:val="0"/>
        <w:adjustRightInd w:val="0"/>
        <w:spacing w:after="0" w:line="240" w:lineRule="auto"/>
        <w:rPr>
          <w:rFonts w:cstheme="minorHAnsi"/>
        </w:rPr>
      </w:pP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7F82B1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and its</w:t>
      </w:r>
      <w:r w:rsidR="00011FB6">
        <w:t xml:space="preserve"> “true” data </w:t>
      </w:r>
      <w:r w:rsidR="00561EED">
        <w:t>was</w:t>
      </w:r>
      <w:r w:rsidR="00011FB6">
        <w:t xml:space="preserve"> used by the EKF and DEKF algorithms. It can be noticed tha</w:t>
      </w:r>
      <w:r w:rsidR="00561EED">
        <w:t>t DEKF performs better in estimating SOC when compared to EKF in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0B8CED59"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7C1F834B" w:rsidR="00CA7137" w:rsidRDefault="00462DE8" w:rsidP="00030467">
            <w:r>
              <w:t>0.010</w:t>
            </w:r>
            <w:r w:rsidR="00BA6863">
              <w:t>2 (1.01%)</w:t>
            </w:r>
          </w:p>
        </w:tc>
        <w:tc>
          <w:tcPr>
            <w:tcW w:w="2160" w:type="dxa"/>
          </w:tcPr>
          <w:p w14:paraId="045E9A8E" w14:textId="78915042" w:rsidR="00CA7137" w:rsidRDefault="00BA6863" w:rsidP="00030467">
            <w:r>
              <w:t>0.0102 (1.01%)</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5CEB523A" w:rsidR="00A25601" w:rsidRPr="00211022" w:rsidRDefault="00A25601"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w:t>
      </w:r>
      <w:r>
        <w:lastRenderedPageBreak/>
        <w:t xml:space="preserve">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lastRenderedPageBreak/>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29F1A" w14:textId="77777777" w:rsidR="00127BAB" w:rsidRDefault="00127BAB" w:rsidP="00385F53">
      <w:pPr>
        <w:spacing w:after="0" w:line="240" w:lineRule="auto"/>
      </w:pPr>
      <w:r>
        <w:separator/>
      </w:r>
    </w:p>
  </w:endnote>
  <w:endnote w:type="continuationSeparator" w:id="0">
    <w:p w14:paraId="1776E552" w14:textId="77777777" w:rsidR="00127BAB" w:rsidRDefault="00127BAB"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9E20" w14:textId="77777777" w:rsidR="00127BAB" w:rsidRDefault="00127BAB" w:rsidP="00385F53">
      <w:pPr>
        <w:spacing w:after="0" w:line="240" w:lineRule="auto"/>
      </w:pPr>
      <w:r>
        <w:separator/>
      </w:r>
    </w:p>
  </w:footnote>
  <w:footnote w:type="continuationSeparator" w:id="0">
    <w:p w14:paraId="40250321" w14:textId="77777777" w:rsidR="00127BAB" w:rsidRDefault="00127BAB"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786F"/>
    <w:rsid w:val="0012104F"/>
    <w:rsid w:val="00127942"/>
    <w:rsid w:val="00127BAB"/>
    <w:rsid w:val="001746F7"/>
    <w:rsid w:val="001C4C1B"/>
    <w:rsid w:val="002076EF"/>
    <w:rsid w:val="00211022"/>
    <w:rsid w:val="0021308F"/>
    <w:rsid w:val="00271533"/>
    <w:rsid w:val="002D34F5"/>
    <w:rsid w:val="00352106"/>
    <w:rsid w:val="00365F10"/>
    <w:rsid w:val="00385F53"/>
    <w:rsid w:val="004031BD"/>
    <w:rsid w:val="00407CC7"/>
    <w:rsid w:val="00422457"/>
    <w:rsid w:val="00462DE8"/>
    <w:rsid w:val="00472675"/>
    <w:rsid w:val="0048399A"/>
    <w:rsid w:val="004A40B0"/>
    <w:rsid w:val="00532839"/>
    <w:rsid w:val="00533027"/>
    <w:rsid w:val="00546F74"/>
    <w:rsid w:val="00561E6A"/>
    <w:rsid w:val="00561EED"/>
    <w:rsid w:val="0057588A"/>
    <w:rsid w:val="00593DD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5601"/>
    <w:rsid w:val="00A262B6"/>
    <w:rsid w:val="00A53314"/>
    <w:rsid w:val="00A72EF6"/>
    <w:rsid w:val="00AA47B3"/>
    <w:rsid w:val="00B15236"/>
    <w:rsid w:val="00B56FA0"/>
    <w:rsid w:val="00BA6863"/>
    <w:rsid w:val="00BB1C1A"/>
    <w:rsid w:val="00BC3608"/>
    <w:rsid w:val="00BC54A1"/>
    <w:rsid w:val="00C170E9"/>
    <w:rsid w:val="00C4153B"/>
    <w:rsid w:val="00C436D2"/>
    <w:rsid w:val="00C51C69"/>
    <w:rsid w:val="00C80DC2"/>
    <w:rsid w:val="00C94F95"/>
    <w:rsid w:val="00C96F03"/>
    <w:rsid w:val="00CA334F"/>
    <w:rsid w:val="00CA7137"/>
    <w:rsid w:val="00CA7623"/>
    <w:rsid w:val="00CD1784"/>
    <w:rsid w:val="00CF39F8"/>
    <w:rsid w:val="00D161C6"/>
    <w:rsid w:val="00D2019C"/>
    <w:rsid w:val="00D373CF"/>
    <w:rsid w:val="00D607E7"/>
    <w:rsid w:val="00D63E17"/>
    <w:rsid w:val="00D7190D"/>
    <w:rsid w:val="00DB7781"/>
    <w:rsid w:val="00E43CFA"/>
    <w:rsid w:val="00E638E7"/>
    <w:rsid w:val="00E64252"/>
    <w:rsid w:val="00E91764"/>
    <w:rsid w:val="00EC5D8F"/>
    <w:rsid w:val="00F21551"/>
    <w:rsid w:val="00F63945"/>
    <w:rsid w:val="00F66F63"/>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86676285-0877-4A53-A2A1-39EE2712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17</Pages>
  <Words>2789</Words>
  <Characters>15899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40</cp:revision>
  <dcterms:created xsi:type="dcterms:W3CDTF">2019-05-29T05:46:00Z</dcterms:created>
  <dcterms:modified xsi:type="dcterms:W3CDTF">2019-05-31T01:08:00Z</dcterms:modified>
</cp:coreProperties>
</file>