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66344746"/>
        <w:docPartObj>
          <w:docPartGallery w:val="Cover Pages"/>
          <w:docPartUnique/>
        </w:docPartObj>
      </w:sdtPr>
      <w:sdtEndPr/>
      <w:sdtContent>
        <w:p w14:paraId="2D720DD4" w14:textId="286C5CFF" w:rsidR="00CA334F" w:rsidRDefault="00CA334F"/>
        <w:tbl>
          <w:tblPr>
            <w:tblpPr w:leftFromText="187" w:rightFromText="187" w:horzAnchor="margin" w:tblpXSpec="center" w:tblpY="2881"/>
            <w:tblW w:w="5433" w:type="pct"/>
            <w:tblCellMar>
              <w:left w:w="144" w:type="dxa"/>
              <w:right w:w="115" w:type="dxa"/>
            </w:tblCellMar>
            <w:tblLook w:val="04A0" w:firstRow="1" w:lastRow="0" w:firstColumn="1" w:lastColumn="0" w:noHBand="0" w:noVBand="1"/>
          </w:tblPr>
          <w:tblGrid>
            <w:gridCol w:w="10171"/>
          </w:tblGrid>
          <w:tr w:rsidR="00CA334F" w14:paraId="02F26B3B" w14:textId="77777777" w:rsidTr="00C96F03">
            <w:tc>
              <w:tcPr>
                <w:tcW w:w="10170" w:type="dxa"/>
              </w:tcPr>
              <w:sdt>
                <w:sdtPr>
                  <w:rPr>
                    <w:rFonts w:asciiTheme="majorHAnsi" w:eastAsiaTheme="majorEastAsia" w:hAnsiTheme="majorHAnsi" w:cstheme="majorBidi"/>
                    <w:color w:val="4472C4" w:themeColor="accent1"/>
                    <w:sz w:val="56"/>
                    <w:szCs w:val="88"/>
                  </w:rPr>
                  <w:alias w:val="Title"/>
                  <w:id w:val="13406919"/>
                  <w:placeholder>
                    <w:docPart w:val="7F114B8976C549BB9D147FE24D1F5F78"/>
                  </w:placeholder>
                  <w:dataBinding w:prefixMappings="xmlns:ns0='http://schemas.openxmlformats.org/package/2006/metadata/core-properties' xmlns:ns1='http://purl.org/dc/elements/1.1/'" w:xpath="/ns0:coreProperties[1]/ns1:title[1]" w:storeItemID="{6C3C8BC8-F283-45AE-878A-BAB7291924A1}"/>
                  <w:text/>
                </w:sdtPr>
                <w:sdtEndPr/>
                <w:sdtContent>
                  <w:p w14:paraId="63490284" w14:textId="4D80FEA3" w:rsidR="00CA334F" w:rsidRDefault="00FD321C" w:rsidP="00385F53">
                    <w:pPr>
                      <w:pStyle w:val="NoSpacing"/>
                      <w:spacing w:line="216" w:lineRule="auto"/>
                      <w:jc w:val="center"/>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56"/>
                        <w:szCs w:val="88"/>
                      </w:rPr>
                      <w:t>Extended Kalman Filtering of State and Parametric Bias Estimation of a Li-Ion Battery Model</w:t>
                    </w:r>
                  </w:p>
                </w:sdtContent>
              </w:sdt>
            </w:tc>
          </w:tr>
          <w:tr w:rsidR="00CA334F" w14:paraId="4401B3BD" w14:textId="77777777" w:rsidTr="00C96F03">
            <w:tc>
              <w:tcPr>
                <w:tcW w:w="10170" w:type="dxa"/>
                <w:tcMar>
                  <w:top w:w="216" w:type="dxa"/>
                  <w:left w:w="115" w:type="dxa"/>
                  <w:bottom w:w="216" w:type="dxa"/>
                  <w:right w:w="115" w:type="dxa"/>
                </w:tcMar>
              </w:tcPr>
              <w:p w14:paraId="290871C7" w14:textId="5B362DA7" w:rsidR="00CA334F" w:rsidRDefault="00385F53" w:rsidP="00385F53">
                <w:pPr>
                  <w:pStyle w:val="NoSpacing"/>
                  <w:jc w:val="center"/>
                  <w:rPr>
                    <w:color w:val="2F5496" w:themeColor="accent1" w:themeShade="BF"/>
                    <w:sz w:val="24"/>
                  </w:rPr>
                </w:pPr>
                <w:r>
                  <w:rPr>
                    <w:color w:val="2F5496" w:themeColor="accent1" w:themeShade="BF"/>
                    <w:sz w:val="24"/>
                    <w:szCs w:val="24"/>
                  </w:rPr>
                  <w:t>MAE 2</w:t>
                </w:r>
                <w:r w:rsidR="00FD321C">
                  <w:rPr>
                    <w:color w:val="2F5496" w:themeColor="accent1" w:themeShade="BF"/>
                    <w:sz w:val="24"/>
                    <w:szCs w:val="24"/>
                  </w:rPr>
                  <w:t>98 –</w:t>
                </w:r>
                <w:r>
                  <w:rPr>
                    <w:color w:val="2F5496" w:themeColor="accent1" w:themeShade="BF"/>
                    <w:sz w:val="24"/>
                    <w:szCs w:val="24"/>
                  </w:rPr>
                  <w:t xml:space="preserve"> </w:t>
                </w:r>
                <w:r w:rsidR="00FD321C">
                  <w:rPr>
                    <w:color w:val="2F5496" w:themeColor="accent1" w:themeShade="BF"/>
                    <w:sz w:val="24"/>
                    <w:szCs w:val="24"/>
                  </w:rPr>
                  <w:t>Estimation Theory</w:t>
                </w:r>
                <w:r>
                  <w:rPr>
                    <w:color w:val="2F5496" w:themeColor="accent1" w:themeShade="BF"/>
                    <w:sz w:val="24"/>
                    <w:szCs w:val="24"/>
                  </w:rPr>
                  <w:t xml:space="preserve"> Final Project</w:t>
                </w:r>
              </w:p>
            </w:tc>
          </w:tr>
          <w:tr w:rsidR="00385F53" w14:paraId="73BB0A06" w14:textId="77777777" w:rsidTr="00C96F03">
            <w:tc>
              <w:tcPr>
                <w:tcW w:w="10170" w:type="dxa"/>
                <w:tcMar>
                  <w:top w:w="216" w:type="dxa"/>
                  <w:left w:w="115" w:type="dxa"/>
                  <w:bottom w:w="216" w:type="dxa"/>
                  <w:right w:w="115" w:type="dxa"/>
                </w:tcMar>
              </w:tcPr>
              <w:p w14:paraId="60C8F5CC" w14:textId="77777777" w:rsidR="00385F53" w:rsidRDefault="00C96F03" w:rsidP="00385F53">
                <w:pPr>
                  <w:pStyle w:val="NoSpacing"/>
                  <w:jc w:val="center"/>
                  <w:rPr>
                    <w:color w:val="2F5496" w:themeColor="accent1" w:themeShade="BF"/>
                    <w:sz w:val="24"/>
                    <w:szCs w:val="24"/>
                  </w:rPr>
                </w:pPr>
                <w:r>
                  <w:rPr>
                    <w:color w:val="2F5496" w:themeColor="accent1" w:themeShade="BF"/>
                    <w:sz w:val="24"/>
                    <w:szCs w:val="24"/>
                  </w:rPr>
                  <w:t>Felipe Valdez</w:t>
                </w:r>
              </w:p>
              <w:p w14:paraId="1669CBC5" w14:textId="7D2DBBEC" w:rsidR="00C96F03" w:rsidRDefault="00C96F03" w:rsidP="00385F53">
                <w:pPr>
                  <w:pStyle w:val="NoSpacing"/>
                  <w:jc w:val="center"/>
                  <w:rPr>
                    <w:color w:val="2F5496" w:themeColor="accent1" w:themeShade="BF"/>
                    <w:sz w:val="24"/>
                    <w:szCs w:val="24"/>
                  </w:rPr>
                </w:pPr>
                <w:r>
                  <w:rPr>
                    <w:color w:val="2F5496" w:themeColor="accent1" w:themeShade="BF"/>
                    <w:sz w:val="24"/>
                    <w:szCs w:val="24"/>
                  </w:rPr>
                  <w:t>Jonathan Dorsey</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385F53" w14:paraId="4FB9D7A2" w14:textId="77777777" w:rsidTr="00385F53">
            <w:tc>
              <w:tcPr>
                <w:tcW w:w="7221" w:type="dxa"/>
                <w:tcMar>
                  <w:top w:w="216" w:type="dxa"/>
                  <w:left w:w="115" w:type="dxa"/>
                  <w:bottom w:w="216" w:type="dxa"/>
                  <w:right w:w="115" w:type="dxa"/>
                </w:tcMar>
              </w:tcPr>
              <w:p w14:paraId="40F9F1B1" w14:textId="0E75A5FC" w:rsidR="00385F53" w:rsidRDefault="00385F53" w:rsidP="00385F53">
                <w:pPr>
                  <w:pStyle w:val="Heading1"/>
                </w:pPr>
                <w:r>
                  <w:t>Abstract</w:t>
                </w:r>
              </w:p>
            </w:tc>
          </w:tr>
          <w:tr w:rsidR="00CA334F" w14:paraId="53C0BD23" w14:textId="77777777" w:rsidTr="00385F53">
            <w:trPr>
              <w:trHeight w:val="4320"/>
            </w:trPr>
            <w:tc>
              <w:tcPr>
                <w:tcW w:w="7221" w:type="dxa"/>
                <w:tcMar>
                  <w:top w:w="216" w:type="dxa"/>
                  <w:left w:w="115" w:type="dxa"/>
                  <w:bottom w:w="216" w:type="dxa"/>
                  <w:right w:w="115" w:type="dxa"/>
                </w:tcMar>
              </w:tcPr>
              <w:p w14:paraId="02D8D71A" w14:textId="428AE832" w:rsidR="00CA334F" w:rsidRPr="00385F53" w:rsidRDefault="00C96F03" w:rsidP="00C96F03">
                <w:pPr>
                  <w:rPr>
                    <w:i/>
                  </w:rPr>
                </w:pPr>
                <w:r w:rsidRPr="00C96F03">
                  <w:rPr>
                    <w:i/>
                  </w:rPr>
                  <w:t>The increasing demand for electric vehicles (EVs) has led to technological advancements in the field of battery technology. State of charge (SOC) estimation is a vital function of the battery management system - the heart of electric vehicles, and Kalman filtering is a common method for SOC estimation. Due to the non-uniformities in tuning and testing scenarios, quantifying performance of SOC estimation algorithms is difficult. In this work, an SOC estimation algorithm is developed, E</w:t>
                </w:r>
                <w:r w:rsidR="0048399A">
                  <w:rPr>
                    <w:i/>
                  </w:rPr>
                  <w:t xml:space="preserve">xtended </w:t>
                </w:r>
                <w:r w:rsidRPr="00C96F03">
                  <w:rPr>
                    <w:i/>
                  </w:rPr>
                  <w:t>K</w:t>
                </w:r>
                <w:r w:rsidR="0048399A">
                  <w:rPr>
                    <w:i/>
                  </w:rPr>
                  <w:t xml:space="preserve">alman </w:t>
                </w:r>
                <w:r w:rsidRPr="00C96F03">
                  <w:rPr>
                    <w:i/>
                  </w:rPr>
                  <w:t>F</w:t>
                </w:r>
                <w:r w:rsidR="0048399A">
                  <w:rPr>
                    <w:i/>
                  </w:rPr>
                  <w:t>ilter (EKF)</w:t>
                </w:r>
                <w:r w:rsidRPr="00C96F03">
                  <w:rPr>
                    <w:i/>
                  </w:rPr>
                  <w:t>,  and tested for a variety of scenarios like adding sensor noise and bias to terminal voltage and current, and varying state and parameter initializations</w:t>
                </w:r>
                <w:r w:rsidRPr="00C170E9">
                  <w:rPr>
                    <w:i/>
                    <w:color w:val="FF0000"/>
                  </w:rPr>
                  <w:t xml:space="preserve">. A comparison between </w:t>
                </w:r>
                <w:r w:rsidRPr="00C170E9">
                  <w:rPr>
                    <w:color w:val="FF0000"/>
                  </w:rPr>
                  <w:t xml:space="preserve"> </w:t>
                </w:r>
                <w:r w:rsidRPr="00C170E9">
                  <w:rPr>
                    <w:i/>
                    <w:color w:val="FF0000"/>
                  </w:rPr>
                  <w:t>a deterministic estimation technique using Youla paramertization and the well-established stochastic estimation technique, Extended Kalman filtering</w:t>
                </w:r>
                <w:r w:rsidR="00C170E9" w:rsidRPr="00C170E9">
                  <w:rPr>
                    <w:i/>
                    <w:color w:val="FF0000"/>
                  </w:rPr>
                  <w:t>,</w:t>
                </w:r>
                <w:r w:rsidRPr="00C170E9">
                  <w:rPr>
                    <w:i/>
                    <w:color w:val="FF0000"/>
                  </w:rPr>
                  <w:t xml:space="preserve"> is </w:t>
                </w:r>
                <w:r w:rsidR="00C170E9" w:rsidRPr="00C170E9">
                  <w:rPr>
                    <w:i/>
                    <w:color w:val="FF0000"/>
                  </w:rPr>
                  <w:t>performed and analyzed</w:t>
                </w:r>
                <w:r w:rsidRPr="00C170E9">
                  <w:rPr>
                    <w:i/>
                    <w:color w:val="FF0000"/>
                  </w:rPr>
                  <w:t xml:space="preserve"> for robust performance</w:t>
                </w:r>
                <w:r w:rsidR="00C170E9" w:rsidRPr="00C170E9">
                  <w:rPr>
                    <w:i/>
                    <w:color w:val="FF0000"/>
                  </w:rPr>
                  <w:t>?</w:t>
                </w:r>
              </w:p>
            </w:tc>
          </w:tr>
        </w:tbl>
        <w:p w14:paraId="1F408C18" w14:textId="534F6897" w:rsidR="00CA334F" w:rsidRDefault="00CA334F">
          <w:r>
            <w:br w:type="page"/>
          </w:r>
        </w:p>
      </w:sdtContent>
    </w:sdt>
    <w:sdt>
      <w:sdtPr>
        <w:rPr>
          <w:rFonts w:asciiTheme="minorHAnsi" w:eastAsiaTheme="minorHAnsi" w:hAnsiTheme="minorHAnsi" w:cstheme="minorBidi"/>
          <w:color w:val="auto"/>
          <w:sz w:val="22"/>
          <w:szCs w:val="22"/>
        </w:rPr>
        <w:id w:val="-1859108304"/>
        <w:docPartObj>
          <w:docPartGallery w:val="Table of Contents"/>
          <w:docPartUnique/>
        </w:docPartObj>
      </w:sdtPr>
      <w:sdtEndPr>
        <w:rPr>
          <w:sz w:val="20"/>
        </w:rPr>
      </w:sdtEndPr>
      <w:sdtContent>
        <w:p w14:paraId="7374EC0A" w14:textId="2691F98B" w:rsidR="00CA7623" w:rsidRPr="006D0C5E" w:rsidRDefault="00CA7623">
          <w:pPr>
            <w:pStyle w:val="TOCHeading"/>
            <w:rPr>
              <w:sz w:val="28"/>
            </w:rPr>
          </w:pPr>
          <w:r w:rsidRPr="006D0C5E">
            <w:rPr>
              <w:sz w:val="28"/>
            </w:rPr>
            <w:t>Table of Contents</w:t>
          </w:r>
        </w:p>
        <w:p w14:paraId="679025F4" w14:textId="7D9246CC" w:rsidR="00CA7623" w:rsidRPr="006D0C5E" w:rsidRDefault="00C94F95">
          <w:pPr>
            <w:pStyle w:val="TOC1"/>
            <w:rPr>
              <w:sz w:val="20"/>
            </w:rPr>
          </w:pPr>
          <w:r w:rsidRPr="006D0C5E">
            <w:rPr>
              <w:b/>
              <w:sz w:val="20"/>
            </w:rPr>
            <w:t xml:space="preserve">1. </w:t>
          </w:r>
          <w:r w:rsidR="00CA7623" w:rsidRPr="006D0C5E">
            <w:rPr>
              <w:b/>
              <w:sz w:val="20"/>
            </w:rPr>
            <w:t>Introduction &amp; Literature Review</w:t>
          </w:r>
          <w:r w:rsidR="00CA7623" w:rsidRPr="006D0C5E">
            <w:rPr>
              <w:sz w:val="20"/>
            </w:rPr>
            <w:t xml:space="preserve"> </w:t>
          </w:r>
          <w:r w:rsidR="00CA7623" w:rsidRPr="006D0C5E">
            <w:rPr>
              <w:sz w:val="20"/>
            </w:rPr>
            <w:ptab w:relativeTo="margin" w:alignment="right" w:leader="dot"/>
          </w:r>
          <w:r w:rsidR="00CA7623" w:rsidRPr="006D0C5E">
            <w:rPr>
              <w:b/>
              <w:bCs/>
              <w:sz w:val="20"/>
            </w:rPr>
            <w:t>2</w:t>
          </w:r>
        </w:p>
        <w:p w14:paraId="200CF841" w14:textId="0DBE0848" w:rsidR="00CA7623" w:rsidRPr="006D0C5E" w:rsidRDefault="00C94F95">
          <w:pPr>
            <w:pStyle w:val="TOC2"/>
            <w:ind w:left="216"/>
            <w:rPr>
              <w:sz w:val="20"/>
            </w:rPr>
          </w:pPr>
          <w:r w:rsidRPr="006D0C5E">
            <w:rPr>
              <w:sz w:val="20"/>
            </w:rPr>
            <w:t xml:space="preserve">1.1 Motivation </w:t>
          </w:r>
          <w:r w:rsidR="00CA7623" w:rsidRPr="006D0C5E">
            <w:rPr>
              <w:sz w:val="20"/>
            </w:rPr>
            <w:ptab w:relativeTo="margin" w:alignment="right" w:leader="dot"/>
          </w:r>
          <w:r w:rsidR="00CA7623" w:rsidRPr="006D0C5E">
            <w:rPr>
              <w:sz w:val="20"/>
            </w:rPr>
            <w:t>2</w:t>
          </w:r>
        </w:p>
        <w:p w14:paraId="37D3A450" w14:textId="6FB30BEC" w:rsidR="00C94F95" w:rsidRPr="006D0C5E" w:rsidRDefault="00C94F95" w:rsidP="00C94F95">
          <w:pPr>
            <w:pStyle w:val="TOC3"/>
            <w:ind w:left="0"/>
            <w:rPr>
              <w:sz w:val="20"/>
            </w:rPr>
          </w:pPr>
          <w:r w:rsidRPr="006D0C5E">
            <w:rPr>
              <w:sz w:val="20"/>
            </w:rPr>
            <w:t xml:space="preserve">     1.2 Related Work</w:t>
          </w:r>
          <w:r w:rsidR="00CA7623" w:rsidRPr="006D0C5E">
            <w:rPr>
              <w:sz w:val="20"/>
            </w:rPr>
            <w:ptab w:relativeTo="margin" w:alignment="right" w:leader="dot"/>
          </w:r>
          <w:r w:rsidR="00CA7623" w:rsidRPr="006D0C5E">
            <w:rPr>
              <w:sz w:val="20"/>
            </w:rPr>
            <w:t>3</w:t>
          </w:r>
        </w:p>
        <w:p w14:paraId="11D45680" w14:textId="5F9A5BC5" w:rsidR="00C94F95" w:rsidRPr="006D0C5E" w:rsidRDefault="00C94F95" w:rsidP="00C94F95">
          <w:pPr>
            <w:pStyle w:val="TOC3"/>
            <w:ind w:left="0"/>
            <w:rPr>
              <w:sz w:val="20"/>
            </w:rPr>
          </w:pPr>
          <w:r w:rsidRPr="006D0C5E">
            <w:rPr>
              <w:sz w:val="20"/>
            </w:rPr>
            <w:t xml:space="preserve">          1.2.1 Battery Modeling</w:t>
          </w:r>
          <w:r w:rsidRPr="006D0C5E">
            <w:rPr>
              <w:sz w:val="20"/>
            </w:rPr>
            <w:ptab w:relativeTo="margin" w:alignment="right" w:leader="dot"/>
          </w:r>
          <w:r w:rsidRPr="006D0C5E">
            <w:rPr>
              <w:sz w:val="20"/>
            </w:rPr>
            <w:t>3</w:t>
          </w:r>
        </w:p>
        <w:p w14:paraId="2E8DF6DC" w14:textId="73B3DB10" w:rsidR="00C94F95" w:rsidRPr="006D0C5E" w:rsidRDefault="00C94F95" w:rsidP="00C94F95">
          <w:pPr>
            <w:pStyle w:val="TOC3"/>
            <w:ind w:left="0"/>
            <w:rPr>
              <w:sz w:val="20"/>
            </w:rPr>
          </w:pPr>
          <w:r w:rsidRPr="006D0C5E">
            <w:rPr>
              <w:sz w:val="20"/>
            </w:rPr>
            <w:t xml:space="preserve">          1.2.2 Estimation of Algorithms</w:t>
          </w:r>
          <w:r w:rsidRPr="006D0C5E">
            <w:rPr>
              <w:sz w:val="20"/>
            </w:rPr>
            <w:ptab w:relativeTo="margin" w:alignment="right" w:leader="dot"/>
          </w:r>
          <w:r w:rsidRPr="006D0C5E">
            <w:rPr>
              <w:sz w:val="20"/>
            </w:rPr>
            <w:t>3</w:t>
          </w:r>
        </w:p>
        <w:p w14:paraId="13A1E5BE" w14:textId="57279ACF" w:rsidR="00C94F95" w:rsidRPr="006D0C5E" w:rsidRDefault="00C94F95" w:rsidP="00C94F95">
          <w:pPr>
            <w:pStyle w:val="TOC3"/>
            <w:ind w:left="0"/>
            <w:rPr>
              <w:sz w:val="20"/>
            </w:rPr>
          </w:pPr>
          <w:r w:rsidRPr="006D0C5E">
            <w:rPr>
              <w:sz w:val="20"/>
            </w:rPr>
            <w:t xml:space="preserve">     1.3 Objectives</w:t>
          </w:r>
          <w:r w:rsidRPr="006D0C5E">
            <w:rPr>
              <w:sz w:val="20"/>
            </w:rPr>
            <w:ptab w:relativeTo="margin" w:alignment="right" w:leader="dot"/>
          </w:r>
          <w:r w:rsidRPr="006D0C5E">
            <w:rPr>
              <w:sz w:val="20"/>
            </w:rPr>
            <w:t>3</w:t>
          </w:r>
        </w:p>
        <w:p w14:paraId="0F5A8577" w14:textId="2723E221" w:rsidR="00CA7623" w:rsidRPr="006D0C5E" w:rsidRDefault="00C94F95">
          <w:pPr>
            <w:pStyle w:val="TOC1"/>
            <w:rPr>
              <w:sz w:val="20"/>
            </w:rPr>
          </w:pPr>
          <w:r w:rsidRPr="006D0C5E">
            <w:rPr>
              <w:b/>
              <w:bCs/>
              <w:sz w:val="20"/>
            </w:rPr>
            <w:t xml:space="preserve">2. System Modeling &amp; Analysis </w:t>
          </w:r>
          <w:r w:rsidR="00CA7623" w:rsidRPr="006D0C5E">
            <w:rPr>
              <w:sz w:val="20"/>
            </w:rPr>
            <w:ptab w:relativeTo="margin" w:alignment="right" w:leader="dot"/>
          </w:r>
          <w:r w:rsidR="00CA7623" w:rsidRPr="006D0C5E">
            <w:rPr>
              <w:b/>
              <w:bCs/>
              <w:sz w:val="20"/>
            </w:rPr>
            <w:t>4</w:t>
          </w:r>
        </w:p>
        <w:p w14:paraId="1EBEEADE" w14:textId="1C3FE082" w:rsidR="00CA7623" w:rsidRPr="006D0C5E" w:rsidRDefault="00C94F95">
          <w:pPr>
            <w:pStyle w:val="TOC2"/>
            <w:ind w:left="216"/>
            <w:rPr>
              <w:sz w:val="20"/>
            </w:rPr>
          </w:pPr>
          <w:r w:rsidRPr="006D0C5E">
            <w:rPr>
              <w:sz w:val="20"/>
            </w:rPr>
            <w:t xml:space="preserve"> 2.1 Overview of Li-Ion Battery</w:t>
          </w:r>
          <w:r w:rsidR="00CA7623" w:rsidRPr="006D0C5E">
            <w:rPr>
              <w:sz w:val="20"/>
            </w:rPr>
            <w:ptab w:relativeTo="margin" w:alignment="right" w:leader="dot"/>
          </w:r>
          <w:r w:rsidR="00CA7623" w:rsidRPr="006D0C5E">
            <w:rPr>
              <w:sz w:val="20"/>
            </w:rPr>
            <w:t>5</w:t>
          </w:r>
        </w:p>
        <w:p w14:paraId="3356F842" w14:textId="396C654B" w:rsidR="00C94F95" w:rsidRPr="006D0C5E" w:rsidRDefault="00C94F95" w:rsidP="00C94F95">
          <w:pPr>
            <w:pStyle w:val="TOC2"/>
            <w:ind w:left="216"/>
            <w:rPr>
              <w:sz w:val="20"/>
            </w:rPr>
          </w:pPr>
          <w:r w:rsidRPr="006D0C5E">
            <w:rPr>
              <w:sz w:val="20"/>
            </w:rPr>
            <w:t xml:space="preserve">      2.1.1 State of Charge</w:t>
          </w:r>
          <w:r w:rsidRPr="006D0C5E">
            <w:rPr>
              <w:sz w:val="20"/>
            </w:rPr>
            <w:ptab w:relativeTo="margin" w:alignment="right" w:leader="dot"/>
          </w:r>
          <w:r w:rsidRPr="006D0C5E">
            <w:rPr>
              <w:sz w:val="20"/>
            </w:rPr>
            <w:t>5</w:t>
          </w:r>
        </w:p>
        <w:p w14:paraId="56B16D2E" w14:textId="45DC22C3" w:rsidR="00C94F95" w:rsidRPr="006D0C5E" w:rsidRDefault="00C94F95" w:rsidP="00C94F95">
          <w:pPr>
            <w:pStyle w:val="TOC2"/>
            <w:ind w:left="216"/>
            <w:rPr>
              <w:sz w:val="20"/>
            </w:rPr>
          </w:pPr>
          <w:r w:rsidRPr="006D0C5E">
            <w:rPr>
              <w:sz w:val="20"/>
            </w:rPr>
            <w:t xml:space="preserve">      2.1.2 Open Circuit Voltage</w:t>
          </w:r>
          <w:r w:rsidRPr="006D0C5E">
            <w:rPr>
              <w:sz w:val="20"/>
            </w:rPr>
            <w:ptab w:relativeTo="margin" w:alignment="right" w:leader="dot"/>
          </w:r>
          <w:r w:rsidRPr="006D0C5E">
            <w:rPr>
              <w:sz w:val="20"/>
            </w:rPr>
            <w:t>5</w:t>
          </w:r>
        </w:p>
        <w:p w14:paraId="72F858CE" w14:textId="1533CCD2" w:rsidR="00C94F95" w:rsidRPr="006D0C5E" w:rsidRDefault="00C94F95" w:rsidP="00C94F95">
          <w:pPr>
            <w:pStyle w:val="TOC2"/>
            <w:ind w:left="216"/>
            <w:rPr>
              <w:sz w:val="20"/>
            </w:rPr>
          </w:pPr>
          <w:r w:rsidRPr="006D0C5E">
            <w:rPr>
              <w:sz w:val="20"/>
            </w:rPr>
            <w:t>2.2 Electrical Equivalent Circuit Model</w:t>
          </w:r>
          <w:r w:rsidRPr="006D0C5E">
            <w:rPr>
              <w:sz w:val="20"/>
            </w:rPr>
            <w:ptab w:relativeTo="margin" w:alignment="right" w:leader="dot"/>
          </w:r>
          <w:r w:rsidRPr="006D0C5E">
            <w:rPr>
              <w:sz w:val="20"/>
            </w:rPr>
            <w:t>5</w:t>
          </w:r>
        </w:p>
        <w:p w14:paraId="6C7B4B2A" w14:textId="2ECA1A35" w:rsidR="00C94F95" w:rsidRPr="006D0C5E" w:rsidRDefault="00C94F95" w:rsidP="00C94F95">
          <w:pPr>
            <w:pStyle w:val="TOC2"/>
            <w:ind w:left="216"/>
            <w:rPr>
              <w:sz w:val="20"/>
            </w:rPr>
          </w:pPr>
          <w:r w:rsidRPr="006D0C5E">
            <w:rPr>
              <w:sz w:val="20"/>
            </w:rPr>
            <w:t xml:space="preserve">     2.1.1 Continuous Time Model</w:t>
          </w:r>
          <w:r w:rsidRPr="006D0C5E">
            <w:rPr>
              <w:sz w:val="20"/>
            </w:rPr>
            <w:ptab w:relativeTo="margin" w:alignment="right" w:leader="dot"/>
          </w:r>
          <w:r w:rsidRPr="006D0C5E">
            <w:rPr>
              <w:sz w:val="20"/>
            </w:rPr>
            <w:t>5</w:t>
          </w:r>
        </w:p>
        <w:p w14:paraId="0068FCA8" w14:textId="3AEB376C" w:rsidR="00C94F95" w:rsidRPr="006D0C5E" w:rsidRDefault="00C94F95" w:rsidP="00C94F95">
          <w:pPr>
            <w:rPr>
              <w:sz w:val="20"/>
            </w:rPr>
          </w:pPr>
          <w:r w:rsidRPr="006D0C5E">
            <w:rPr>
              <w:sz w:val="20"/>
            </w:rPr>
            <w:t xml:space="preserve">          2.1.2 Discrete Time Model</w:t>
          </w:r>
          <w:r w:rsidRPr="006D0C5E">
            <w:rPr>
              <w:sz w:val="20"/>
            </w:rPr>
            <w:ptab w:relativeTo="margin" w:alignment="right" w:leader="dot"/>
          </w:r>
          <w:r w:rsidRPr="006D0C5E">
            <w:rPr>
              <w:sz w:val="20"/>
            </w:rPr>
            <w:t>5</w:t>
          </w:r>
        </w:p>
        <w:p w14:paraId="3740DE51" w14:textId="17F32DF2" w:rsidR="00C94F95" w:rsidRPr="006D0C5E" w:rsidRDefault="00C94F95" w:rsidP="00C94F95">
          <w:pPr>
            <w:pStyle w:val="TOC2"/>
            <w:ind w:left="216"/>
            <w:rPr>
              <w:sz w:val="20"/>
            </w:rPr>
          </w:pPr>
          <w:r w:rsidRPr="006D0C5E">
            <w:rPr>
              <w:sz w:val="20"/>
            </w:rPr>
            <w:t>2.</w:t>
          </w:r>
          <w:r w:rsidR="008C5420" w:rsidRPr="006D0C5E">
            <w:rPr>
              <w:sz w:val="20"/>
            </w:rPr>
            <w:t>3</w:t>
          </w:r>
          <w:r w:rsidRPr="006D0C5E">
            <w:rPr>
              <w:sz w:val="20"/>
            </w:rPr>
            <w:t xml:space="preserve"> Sensor Bias Modeling</w:t>
          </w:r>
          <w:r w:rsidRPr="006D0C5E">
            <w:rPr>
              <w:sz w:val="20"/>
            </w:rPr>
            <w:ptab w:relativeTo="margin" w:alignment="right" w:leader="dot"/>
          </w:r>
          <w:r w:rsidRPr="006D0C5E">
            <w:rPr>
              <w:sz w:val="20"/>
            </w:rPr>
            <w:t>5</w:t>
          </w:r>
        </w:p>
        <w:p w14:paraId="4E9D9A93" w14:textId="04BB58DF" w:rsidR="00C94F95" w:rsidRPr="006D0C5E" w:rsidRDefault="00C94F95" w:rsidP="00C94F95">
          <w:pPr>
            <w:pStyle w:val="TOC2"/>
            <w:ind w:left="216"/>
            <w:rPr>
              <w:sz w:val="20"/>
            </w:rPr>
          </w:pPr>
          <w:r w:rsidRPr="006D0C5E">
            <w:rPr>
              <w:sz w:val="20"/>
            </w:rPr>
            <w:t xml:space="preserve">     2.</w:t>
          </w:r>
          <w:r w:rsidR="008C5420" w:rsidRPr="006D0C5E">
            <w:rPr>
              <w:sz w:val="20"/>
            </w:rPr>
            <w:t>3</w:t>
          </w:r>
          <w:r w:rsidRPr="006D0C5E">
            <w:rPr>
              <w:sz w:val="20"/>
            </w:rPr>
            <w:t>.1 Current Sensor Bias</w:t>
          </w:r>
          <w:r w:rsidRPr="006D0C5E">
            <w:rPr>
              <w:sz w:val="20"/>
            </w:rPr>
            <w:ptab w:relativeTo="margin" w:alignment="right" w:leader="dot"/>
          </w:r>
          <w:r w:rsidRPr="006D0C5E">
            <w:rPr>
              <w:sz w:val="20"/>
            </w:rPr>
            <w:t>5</w:t>
          </w:r>
        </w:p>
        <w:p w14:paraId="0F3FC861" w14:textId="00B981D1" w:rsidR="00C94F95" w:rsidRPr="006D0C5E" w:rsidRDefault="00C94F95" w:rsidP="00C94F95">
          <w:pPr>
            <w:rPr>
              <w:sz w:val="20"/>
            </w:rPr>
          </w:pPr>
          <w:r w:rsidRPr="006D0C5E">
            <w:rPr>
              <w:sz w:val="20"/>
            </w:rPr>
            <w:t xml:space="preserve">          2.</w:t>
          </w:r>
          <w:r w:rsidR="008C5420" w:rsidRPr="006D0C5E">
            <w:rPr>
              <w:sz w:val="20"/>
            </w:rPr>
            <w:t>3</w:t>
          </w:r>
          <w:r w:rsidRPr="006D0C5E">
            <w:rPr>
              <w:sz w:val="20"/>
            </w:rPr>
            <w:t>.2 Voltage Sensor Bias</w:t>
          </w:r>
          <w:r w:rsidRPr="006D0C5E">
            <w:rPr>
              <w:sz w:val="20"/>
            </w:rPr>
            <w:ptab w:relativeTo="margin" w:alignment="right" w:leader="dot"/>
          </w:r>
          <w:r w:rsidRPr="006D0C5E">
            <w:rPr>
              <w:sz w:val="20"/>
            </w:rPr>
            <w:t>5</w:t>
          </w:r>
        </w:p>
        <w:p w14:paraId="460C2E7D" w14:textId="51B9E0B0" w:rsidR="008C5420" w:rsidRPr="006D0C5E" w:rsidRDefault="008C5420" w:rsidP="008C5420">
          <w:pPr>
            <w:rPr>
              <w:sz w:val="20"/>
            </w:rPr>
          </w:pPr>
          <w:r w:rsidRPr="006D0C5E">
            <w:rPr>
              <w:sz w:val="20"/>
            </w:rPr>
            <w:t xml:space="preserve">          2.3.3 Observability Analysis</w:t>
          </w:r>
          <w:r w:rsidRPr="006D0C5E">
            <w:rPr>
              <w:sz w:val="20"/>
            </w:rPr>
            <w:ptab w:relativeTo="margin" w:alignment="right" w:leader="dot"/>
          </w:r>
          <w:r w:rsidRPr="006D0C5E">
            <w:rPr>
              <w:sz w:val="20"/>
            </w:rPr>
            <w:t>5</w:t>
          </w:r>
        </w:p>
        <w:p w14:paraId="6950E9FE" w14:textId="530BEAB1" w:rsidR="008C5420" w:rsidRPr="006D0C5E" w:rsidRDefault="008C5420" w:rsidP="008C5420">
          <w:pPr>
            <w:pStyle w:val="TOC1"/>
            <w:rPr>
              <w:sz w:val="20"/>
            </w:rPr>
          </w:pPr>
          <w:r w:rsidRPr="006D0C5E">
            <w:rPr>
              <w:b/>
              <w:bCs/>
              <w:sz w:val="20"/>
            </w:rPr>
            <w:t xml:space="preserve">3. Algorithms &amp; Implementation </w:t>
          </w:r>
          <w:r w:rsidRPr="006D0C5E">
            <w:rPr>
              <w:sz w:val="20"/>
            </w:rPr>
            <w:ptab w:relativeTo="margin" w:alignment="right" w:leader="dot"/>
          </w:r>
          <w:r w:rsidRPr="006D0C5E">
            <w:rPr>
              <w:b/>
              <w:bCs/>
              <w:sz w:val="20"/>
            </w:rPr>
            <w:t>4</w:t>
          </w:r>
        </w:p>
        <w:p w14:paraId="53D183EA" w14:textId="3BD52634" w:rsidR="008C5420" w:rsidRPr="006D0C5E" w:rsidRDefault="008C5420" w:rsidP="008C5420">
          <w:pPr>
            <w:pStyle w:val="TOC2"/>
            <w:ind w:left="216"/>
            <w:rPr>
              <w:sz w:val="20"/>
            </w:rPr>
          </w:pPr>
          <w:r w:rsidRPr="006D0C5E">
            <w:rPr>
              <w:sz w:val="20"/>
            </w:rPr>
            <w:t xml:space="preserve"> 3.1 Linear Kalman Filter</w:t>
          </w:r>
          <w:r w:rsidRPr="006D0C5E">
            <w:rPr>
              <w:sz w:val="20"/>
            </w:rPr>
            <w:ptab w:relativeTo="margin" w:alignment="right" w:leader="dot"/>
          </w:r>
          <w:r w:rsidRPr="006D0C5E">
            <w:rPr>
              <w:sz w:val="20"/>
            </w:rPr>
            <w:t>5</w:t>
          </w:r>
        </w:p>
        <w:p w14:paraId="1CEF9D68" w14:textId="77777777" w:rsidR="008C5420" w:rsidRPr="006D0C5E" w:rsidRDefault="008C5420" w:rsidP="008C5420">
          <w:pPr>
            <w:rPr>
              <w:sz w:val="20"/>
            </w:rPr>
          </w:pPr>
          <w:r w:rsidRPr="006D0C5E">
            <w:rPr>
              <w:sz w:val="20"/>
            </w:rPr>
            <w:t xml:space="preserve">      3.2 Extended Kalman Filter</w:t>
          </w:r>
          <w:r w:rsidRPr="006D0C5E">
            <w:rPr>
              <w:sz w:val="20"/>
            </w:rPr>
            <w:ptab w:relativeTo="margin" w:alignment="right" w:leader="dot"/>
          </w:r>
          <w:r w:rsidRPr="006D0C5E">
            <w:rPr>
              <w:sz w:val="20"/>
            </w:rPr>
            <w:t>5</w:t>
          </w:r>
        </w:p>
        <w:p w14:paraId="2F765328" w14:textId="46218F14" w:rsidR="008C5420" w:rsidRPr="006D0C5E" w:rsidRDefault="008C5420" w:rsidP="008C5420">
          <w:pPr>
            <w:rPr>
              <w:sz w:val="20"/>
            </w:rPr>
          </w:pPr>
          <w:r w:rsidRPr="006D0C5E">
            <w:rPr>
              <w:sz w:val="20"/>
            </w:rPr>
            <w:t xml:space="preserve">      3.3 State &amp; Parametric Estimation</w:t>
          </w:r>
          <w:r w:rsidRPr="006D0C5E">
            <w:rPr>
              <w:sz w:val="20"/>
            </w:rPr>
            <w:ptab w:relativeTo="margin" w:alignment="right" w:leader="dot"/>
          </w:r>
          <w:r w:rsidRPr="006D0C5E">
            <w:rPr>
              <w:sz w:val="20"/>
            </w:rPr>
            <w:t>5</w:t>
          </w:r>
        </w:p>
        <w:p w14:paraId="50570C1A" w14:textId="3E16A31B" w:rsidR="008C5420" w:rsidRPr="006D0C5E" w:rsidRDefault="008C5420" w:rsidP="008C5420">
          <w:pPr>
            <w:rPr>
              <w:sz w:val="20"/>
            </w:rPr>
          </w:pPr>
          <w:r w:rsidRPr="006D0C5E">
            <w:rPr>
              <w:sz w:val="20"/>
            </w:rPr>
            <w:t xml:space="preserve">           3.3.1 Dual </w:t>
          </w:r>
          <w:r w:rsidR="004031BD">
            <w:rPr>
              <w:sz w:val="20"/>
            </w:rPr>
            <w:t xml:space="preserve">EKF </w:t>
          </w:r>
          <w:r w:rsidRPr="006D0C5E">
            <w:rPr>
              <w:sz w:val="20"/>
            </w:rPr>
            <w:t>Estimation</w:t>
          </w:r>
          <w:r w:rsidRPr="006D0C5E">
            <w:rPr>
              <w:sz w:val="20"/>
            </w:rPr>
            <w:ptab w:relativeTo="margin" w:alignment="right" w:leader="dot"/>
          </w:r>
          <w:r w:rsidRPr="006D0C5E">
            <w:rPr>
              <w:sz w:val="20"/>
            </w:rPr>
            <w:t>5</w:t>
          </w:r>
        </w:p>
        <w:p w14:paraId="5E6D8CC3" w14:textId="0BD30A02" w:rsidR="008C5420" w:rsidRPr="006D0C5E" w:rsidRDefault="008C5420" w:rsidP="008C5420">
          <w:pPr>
            <w:pStyle w:val="TOC1"/>
            <w:rPr>
              <w:sz w:val="20"/>
            </w:rPr>
          </w:pPr>
          <w:r w:rsidRPr="006D0C5E">
            <w:rPr>
              <w:b/>
              <w:bCs/>
              <w:sz w:val="20"/>
            </w:rPr>
            <w:t xml:space="preserve">4. Results &amp; Discussion </w:t>
          </w:r>
          <w:r w:rsidRPr="006D0C5E">
            <w:rPr>
              <w:sz w:val="20"/>
            </w:rPr>
            <w:ptab w:relativeTo="margin" w:alignment="right" w:leader="dot"/>
          </w:r>
          <w:r w:rsidRPr="006D0C5E">
            <w:rPr>
              <w:b/>
              <w:bCs/>
              <w:sz w:val="20"/>
            </w:rPr>
            <w:t>4</w:t>
          </w:r>
        </w:p>
        <w:p w14:paraId="30D6CAF0" w14:textId="3E7FEB66" w:rsidR="008C5420" w:rsidRPr="006D0C5E" w:rsidRDefault="008C5420" w:rsidP="008C5420">
          <w:pPr>
            <w:pStyle w:val="TOC2"/>
            <w:ind w:left="0"/>
            <w:rPr>
              <w:sz w:val="20"/>
            </w:rPr>
          </w:pPr>
          <w:r w:rsidRPr="006D0C5E">
            <w:rPr>
              <w:sz w:val="20"/>
            </w:rPr>
            <w:t xml:space="preserve">     4.1 The Setup</w:t>
          </w:r>
          <w:r w:rsidRPr="006D0C5E">
            <w:rPr>
              <w:sz w:val="20"/>
            </w:rPr>
            <w:ptab w:relativeTo="margin" w:alignment="right" w:leader="dot"/>
          </w:r>
          <w:r w:rsidRPr="006D0C5E">
            <w:rPr>
              <w:sz w:val="20"/>
            </w:rPr>
            <w:t>5</w:t>
          </w:r>
        </w:p>
        <w:p w14:paraId="3B34167B" w14:textId="1BBE59F2" w:rsidR="008C5420" w:rsidRPr="006D0C5E" w:rsidRDefault="008C5420" w:rsidP="008C5420">
          <w:pPr>
            <w:rPr>
              <w:sz w:val="20"/>
            </w:rPr>
          </w:pPr>
          <w:r w:rsidRPr="006D0C5E">
            <w:rPr>
              <w:sz w:val="20"/>
            </w:rPr>
            <w:t xml:space="preserve">          4.1.1 Simulation Setup</w:t>
          </w:r>
          <w:r w:rsidRPr="006D0C5E">
            <w:rPr>
              <w:sz w:val="20"/>
            </w:rPr>
            <w:ptab w:relativeTo="margin" w:alignment="right" w:leader="dot"/>
          </w:r>
          <w:r w:rsidRPr="006D0C5E">
            <w:rPr>
              <w:sz w:val="20"/>
            </w:rPr>
            <w:t>5</w:t>
          </w:r>
        </w:p>
        <w:p w14:paraId="584F367D" w14:textId="0F9530A3" w:rsidR="008C5420" w:rsidRPr="006D0C5E" w:rsidRDefault="008C5420" w:rsidP="008C5420">
          <w:pPr>
            <w:rPr>
              <w:sz w:val="20"/>
            </w:rPr>
          </w:pPr>
          <w:r w:rsidRPr="006D0C5E">
            <w:rPr>
              <w:sz w:val="20"/>
            </w:rPr>
            <w:t xml:space="preserve">          4.1.2 Performance Indices</w:t>
          </w:r>
          <w:r w:rsidRPr="006D0C5E">
            <w:rPr>
              <w:sz w:val="20"/>
            </w:rPr>
            <w:ptab w:relativeTo="margin" w:alignment="right" w:leader="dot"/>
          </w:r>
          <w:r w:rsidRPr="006D0C5E">
            <w:rPr>
              <w:sz w:val="20"/>
            </w:rPr>
            <w:t>5</w:t>
          </w:r>
        </w:p>
        <w:p w14:paraId="150E5411" w14:textId="77777777" w:rsidR="008C5420" w:rsidRPr="006D0C5E" w:rsidRDefault="008C5420" w:rsidP="008C5420">
          <w:pPr>
            <w:tabs>
              <w:tab w:val="left" w:pos="870"/>
            </w:tabs>
            <w:rPr>
              <w:sz w:val="20"/>
            </w:rPr>
          </w:pPr>
          <w:r w:rsidRPr="006D0C5E">
            <w:rPr>
              <w:sz w:val="20"/>
            </w:rPr>
            <w:t xml:space="preserve">     4.2 Simulation Results</w:t>
          </w:r>
          <w:r w:rsidRPr="006D0C5E">
            <w:rPr>
              <w:sz w:val="20"/>
            </w:rPr>
            <w:ptab w:relativeTo="margin" w:alignment="right" w:leader="dot"/>
          </w:r>
          <w:r w:rsidRPr="006D0C5E">
            <w:rPr>
              <w:sz w:val="20"/>
            </w:rPr>
            <w:t>5</w:t>
          </w:r>
        </w:p>
        <w:p w14:paraId="51E4215C" w14:textId="12562AB3" w:rsidR="008C5420" w:rsidRPr="006D0C5E" w:rsidRDefault="008C5420" w:rsidP="008C5420">
          <w:pPr>
            <w:rPr>
              <w:sz w:val="20"/>
            </w:rPr>
          </w:pPr>
          <w:r w:rsidRPr="006D0C5E">
            <w:rPr>
              <w:sz w:val="20"/>
            </w:rPr>
            <w:t xml:space="preserve">          4.2.1 State KF vs EKF</w:t>
          </w:r>
          <w:r w:rsidRPr="006D0C5E">
            <w:rPr>
              <w:sz w:val="20"/>
            </w:rPr>
            <w:ptab w:relativeTo="margin" w:alignment="right" w:leader="dot"/>
          </w:r>
          <w:r w:rsidRPr="006D0C5E">
            <w:rPr>
              <w:sz w:val="20"/>
            </w:rPr>
            <w:t>5</w:t>
          </w:r>
        </w:p>
        <w:p w14:paraId="5C36D0BA" w14:textId="77777777" w:rsidR="008C5420" w:rsidRPr="006D0C5E" w:rsidRDefault="008C5420" w:rsidP="008C5420">
          <w:pPr>
            <w:rPr>
              <w:sz w:val="20"/>
            </w:rPr>
          </w:pPr>
          <w:r w:rsidRPr="006D0C5E">
            <w:rPr>
              <w:sz w:val="20"/>
            </w:rPr>
            <w:t xml:space="preserve">          4.2.2 State EKF vs Dual EKF </w:t>
          </w:r>
          <w:r w:rsidRPr="006D0C5E">
            <w:rPr>
              <w:sz w:val="20"/>
            </w:rPr>
            <w:ptab w:relativeTo="margin" w:alignment="right" w:leader="dot"/>
          </w:r>
          <w:r w:rsidRPr="006D0C5E">
            <w:rPr>
              <w:sz w:val="20"/>
            </w:rPr>
            <w:t>5</w:t>
          </w:r>
        </w:p>
        <w:p w14:paraId="70731C27" w14:textId="444FAF21" w:rsidR="008C5420" w:rsidRPr="006D0C5E" w:rsidRDefault="008C5420" w:rsidP="008C5420">
          <w:pPr>
            <w:rPr>
              <w:sz w:val="20"/>
            </w:rPr>
          </w:pPr>
          <w:r w:rsidRPr="006D0C5E">
            <w:rPr>
              <w:sz w:val="20"/>
            </w:rPr>
            <w:t xml:space="preserve">          4.2.</w:t>
          </w:r>
          <w:r w:rsidR="006D0C5E">
            <w:rPr>
              <w:sz w:val="20"/>
            </w:rPr>
            <w:t>3</w:t>
          </w:r>
          <w:r w:rsidRPr="006D0C5E">
            <w:rPr>
              <w:sz w:val="20"/>
            </w:rPr>
            <w:t xml:space="preserve"> </w:t>
          </w:r>
          <w:r w:rsidR="006D0C5E">
            <w:rPr>
              <w:sz w:val="20"/>
            </w:rPr>
            <w:t>Sensor Bias</w:t>
          </w:r>
          <w:r w:rsidRPr="006D0C5E">
            <w:rPr>
              <w:sz w:val="20"/>
            </w:rPr>
            <w:t xml:space="preserve"> </w:t>
          </w:r>
          <w:r w:rsidR="004031BD">
            <w:rPr>
              <w:sz w:val="20"/>
            </w:rPr>
            <w:t>Estimation</w:t>
          </w:r>
          <w:r w:rsidRPr="006D0C5E">
            <w:rPr>
              <w:sz w:val="20"/>
            </w:rPr>
            <w:ptab w:relativeTo="margin" w:alignment="right" w:leader="dot"/>
          </w:r>
          <w:r w:rsidRPr="006D0C5E">
            <w:rPr>
              <w:sz w:val="20"/>
            </w:rPr>
            <w:t>5</w:t>
          </w:r>
        </w:p>
        <w:p w14:paraId="2DD6CC9A" w14:textId="77777777" w:rsidR="004A40B0" w:rsidRDefault="006D0C5E" w:rsidP="006D0C5E">
          <w:pPr>
            <w:rPr>
              <w:sz w:val="20"/>
            </w:rPr>
          </w:pPr>
          <w:r w:rsidRPr="006D0C5E">
            <w:rPr>
              <w:sz w:val="20"/>
            </w:rPr>
            <w:t xml:space="preserve">          4.2.</w:t>
          </w:r>
          <w:r>
            <w:rPr>
              <w:sz w:val="20"/>
            </w:rPr>
            <w:t>3 State EKF vs State Youla Estimation</w:t>
          </w:r>
          <w:r w:rsidRPr="006D0C5E">
            <w:rPr>
              <w:sz w:val="20"/>
            </w:rPr>
            <w:ptab w:relativeTo="margin" w:alignment="right" w:leader="dot"/>
          </w:r>
          <w:r w:rsidRPr="006D0C5E">
            <w:rPr>
              <w:sz w:val="20"/>
            </w:rPr>
            <w:t>5</w:t>
          </w:r>
        </w:p>
        <w:p w14:paraId="1D4508D0" w14:textId="1ED289E9" w:rsidR="00CA7623" w:rsidRPr="006D0C5E" w:rsidRDefault="004A40B0" w:rsidP="004A40B0">
          <w:pPr>
            <w:pStyle w:val="TOC1"/>
            <w:rPr>
              <w:sz w:val="20"/>
            </w:rPr>
          </w:pPr>
          <w:r>
            <w:rPr>
              <w:b/>
              <w:bCs/>
              <w:sz w:val="20"/>
            </w:rPr>
            <w:t>5</w:t>
          </w:r>
          <w:r w:rsidRPr="006D0C5E">
            <w:rPr>
              <w:b/>
              <w:bCs/>
              <w:sz w:val="20"/>
            </w:rPr>
            <w:t xml:space="preserve">. </w:t>
          </w:r>
          <w:r>
            <w:rPr>
              <w:b/>
              <w:bCs/>
              <w:sz w:val="20"/>
            </w:rPr>
            <w:t>Future Work</w:t>
          </w:r>
          <w:r w:rsidRPr="006D0C5E">
            <w:rPr>
              <w:sz w:val="20"/>
            </w:rPr>
            <w:ptab w:relativeTo="margin" w:alignment="right" w:leader="dot"/>
          </w:r>
          <w:r w:rsidRPr="006D0C5E">
            <w:rPr>
              <w:b/>
              <w:bCs/>
              <w:sz w:val="20"/>
            </w:rPr>
            <w:t>4</w:t>
          </w:r>
        </w:p>
      </w:sdtContent>
    </w:sdt>
    <w:p w14:paraId="4CDFB58E" w14:textId="1D77E48F" w:rsidR="00865006" w:rsidRDefault="00865006" w:rsidP="00865006">
      <w:pPr>
        <w:pStyle w:val="Heading1"/>
      </w:pPr>
      <w:r>
        <w:lastRenderedPageBreak/>
        <w:t>1. Introduction &amp; Literature Review</w:t>
      </w:r>
    </w:p>
    <w:p w14:paraId="58D01AB3" w14:textId="77777777" w:rsidR="00865006" w:rsidRPr="00C4153B" w:rsidRDefault="00865006" w:rsidP="00865006">
      <w:r>
        <w:t xml:space="preserve">Introduce your project and briefly review the sources you used for this paper. This is expected to be 1-2 papers at most. Cite references in the text using IEEE style </w:t>
      </w:r>
      <w:sdt>
        <w:sdtPr>
          <w:id w:val="-1155687460"/>
          <w:citation/>
        </w:sdtPr>
        <w:sdtEndPr/>
        <w:sdtContent>
          <w:r>
            <w:fldChar w:fldCharType="begin"/>
          </w:r>
          <w:r>
            <w:instrText xml:space="preserve"> CITATION IEE18 \l 1033 </w:instrText>
          </w:r>
          <w:r>
            <w:fldChar w:fldCharType="separate"/>
          </w:r>
          <w:r w:rsidRPr="005D0622">
            <w:rPr>
              <w:noProof/>
            </w:rPr>
            <w:t>[1]</w:t>
          </w:r>
          <w:r>
            <w:fldChar w:fldCharType="end"/>
          </w:r>
        </w:sdtContent>
      </w:sdt>
      <w:r>
        <w:t>.</w:t>
      </w:r>
    </w:p>
    <w:p w14:paraId="3859ACCE" w14:textId="77777777" w:rsidR="00865006" w:rsidRPr="00865006" w:rsidRDefault="00865006" w:rsidP="00865006"/>
    <w:p w14:paraId="1F9E30B0" w14:textId="0A342E2A" w:rsidR="00865006" w:rsidRDefault="00865006" w:rsidP="00865006">
      <w:pPr>
        <w:pStyle w:val="Heading2"/>
        <w:numPr>
          <w:ilvl w:val="1"/>
          <w:numId w:val="6"/>
        </w:numPr>
      </w:pPr>
      <w:r>
        <w:t xml:space="preserve"> Motivation</w:t>
      </w:r>
    </w:p>
    <w:p w14:paraId="0E1D9307" w14:textId="12BE8BCF" w:rsidR="00865006" w:rsidRDefault="00865006" w:rsidP="00865006"/>
    <w:p w14:paraId="33063CB2" w14:textId="115350DC" w:rsidR="00865006" w:rsidRDefault="00865006" w:rsidP="00865006"/>
    <w:p w14:paraId="0D5B7791" w14:textId="475652BB" w:rsidR="00865006" w:rsidRDefault="00865006" w:rsidP="00865006">
      <w:pPr>
        <w:pStyle w:val="Heading2"/>
        <w:numPr>
          <w:ilvl w:val="1"/>
          <w:numId w:val="6"/>
        </w:numPr>
      </w:pPr>
      <w:r>
        <w:t xml:space="preserve"> Related Work</w:t>
      </w:r>
    </w:p>
    <w:p w14:paraId="4451B361" w14:textId="2BCF2C12" w:rsidR="00865006" w:rsidRDefault="00865006" w:rsidP="00865006"/>
    <w:p w14:paraId="45DA7126" w14:textId="77777777" w:rsidR="00865006" w:rsidRDefault="00865006" w:rsidP="00865006"/>
    <w:p w14:paraId="7521B9A1" w14:textId="2576F210" w:rsidR="00865006" w:rsidRDefault="00865006" w:rsidP="00865006">
      <w:pPr>
        <w:pStyle w:val="Heading2"/>
        <w:numPr>
          <w:ilvl w:val="2"/>
          <w:numId w:val="6"/>
        </w:numPr>
      </w:pPr>
      <w:r>
        <w:t>Battery Modeling</w:t>
      </w:r>
    </w:p>
    <w:p w14:paraId="5F31095B" w14:textId="6833AB00" w:rsidR="00865006" w:rsidRDefault="00865006" w:rsidP="00865006"/>
    <w:p w14:paraId="213403EE" w14:textId="77777777" w:rsidR="00865006" w:rsidRPr="00865006" w:rsidRDefault="00865006" w:rsidP="00865006"/>
    <w:p w14:paraId="18CA56F7" w14:textId="7F42AC44" w:rsidR="00865006" w:rsidRDefault="00865006" w:rsidP="00865006">
      <w:pPr>
        <w:pStyle w:val="Heading2"/>
        <w:numPr>
          <w:ilvl w:val="2"/>
          <w:numId w:val="6"/>
        </w:numPr>
      </w:pPr>
      <w:r>
        <w:t>Estimation Algorithms</w:t>
      </w:r>
    </w:p>
    <w:p w14:paraId="3BD7A351" w14:textId="7AF89581" w:rsidR="00865006" w:rsidRDefault="00865006" w:rsidP="00865006"/>
    <w:p w14:paraId="2D8C7CA9" w14:textId="0197308C" w:rsidR="00865006" w:rsidRDefault="00865006" w:rsidP="00865006"/>
    <w:p w14:paraId="202E1379" w14:textId="77777777" w:rsidR="00865006" w:rsidRDefault="00865006" w:rsidP="00865006"/>
    <w:p w14:paraId="5977E633" w14:textId="0636D1CD" w:rsidR="00865006" w:rsidRDefault="00865006" w:rsidP="00865006">
      <w:pPr>
        <w:pStyle w:val="Heading2"/>
        <w:numPr>
          <w:ilvl w:val="1"/>
          <w:numId w:val="6"/>
        </w:numPr>
      </w:pPr>
      <w:r>
        <w:t xml:space="preserve"> Objectives</w:t>
      </w:r>
    </w:p>
    <w:p w14:paraId="001B5AD3" w14:textId="347810B8" w:rsidR="00865006" w:rsidRDefault="00865006" w:rsidP="00865006"/>
    <w:p w14:paraId="7D2621EE" w14:textId="3AF0B3CD" w:rsidR="00865006" w:rsidRDefault="00865006" w:rsidP="00865006"/>
    <w:p w14:paraId="7AC9289A" w14:textId="2595946B" w:rsidR="00042AED" w:rsidRDefault="00F21551" w:rsidP="00094804">
      <w:pPr>
        <w:pStyle w:val="Heading1"/>
      </w:pPr>
      <w:r>
        <w:t xml:space="preserve">2. </w:t>
      </w:r>
      <w:r w:rsidR="00042AED">
        <w:t>System Modeling &amp; Analysis</w:t>
      </w:r>
    </w:p>
    <w:p w14:paraId="14E04CA8" w14:textId="77777777" w:rsidR="00042AED" w:rsidRPr="00042AED" w:rsidRDefault="00042AED" w:rsidP="00042AED"/>
    <w:p w14:paraId="4FF415A9" w14:textId="77777777" w:rsidR="00042AED" w:rsidRDefault="00042AED" w:rsidP="00042AED">
      <w:pPr>
        <w:pStyle w:val="Heading2"/>
        <w:rPr>
          <w:rFonts w:asciiTheme="minorHAnsi" w:eastAsiaTheme="minorHAnsi" w:hAnsiTheme="minorHAnsi" w:cstheme="minorBidi"/>
          <w:color w:val="auto"/>
          <w:sz w:val="22"/>
          <w:szCs w:val="22"/>
        </w:rPr>
      </w:pPr>
    </w:p>
    <w:p w14:paraId="465BBFF5" w14:textId="6BD2B7ED" w:rsidR="00042AED" w:rsidRDefault="00042AED" w:rsidP="00042AED">
      <w:pPr>
        <w:pStyle w:val="Heading2"/>
        <w:numPr>
          <w:ilvl w:val="1"/>
          <w:numId w:val="7"/>
        </w:numPr>
      </w:pPr>
      <w:r>
        <w:t xml:space="preserve"> Overview of Li-Ion Battery</w:t>
      </w:r>
    </w:p>
    <w:p w14:paraId="0DE6ED05" w14:textId="08842748" w:rsidR="00E93D3F" w:rsidRDefault="00E93D3F" w:rsidP="00E93D3F"/>
    <w:p w14:paraId="49223C84" w14:textId="77777777" w:rsidR="00E93D3F" w:rsidRDefault="00E93D3F" w:rsidP="00E93D3F">
      <w:r>
        <w:t xml:space="preserve">In any modeling methodology, the first step is to understand the actually physics, mechanisms and governing equations (if available). The focus of this paper being the estimation of Lithium Ion battery, it makes sense to first understand the basic fundamental quantities of interest associated with batteries in general and Li-Ion batteries specifically. </w:t>
      </w:r>
    </w:p>
    <w:p w14:paraId="417860AE" w14:textId="77777777" w:rsidR="00E93D3F" w:rsidRPr="002B1881" w:rsidRDefault="00E93D3F" w:rsidP="00E93D3F">
      <w:r>
        <w:t xml:space="preserve">When it comes to Li-Ion batteries, there are predominately two quantities which are of interest to </w:t>
      </w:r>
      <w:proofErr w:type="spellStart"/>
      <w:r>
        <w:t>researchs</w:t>
      </w:r>
      <w:proofErr w:type="spellEnd"/>
      <w:r>
        <w:t xml:space="preserve">. These are the “State of Charge” and the “State of Health” of the battery. While both are being heavily researched, the State of Charge of a system or SOC, is the predominate quantity </w:t>
      </w:r>
    </w:p>
    <w:p w14:paraId="50E3AAF4" w14:textId="77777777" w:rsidR="00E93D3F" w:rsidRPr="00E93D3F" w:rsidRDefault="00E93D3F" w:rsidP="00E93D3F"/>
    <w:p w14:paraId="2D8F8C83" w14:textId="77777777" w:rsidR="00042AED" w:rsidRPr="00042AED" w:rsidRDefault="00042AED" w:rsidP="00042AED"/>
    <w:p w14:paraId="27A2A2B2" w14:textId="06D7A868" w:rsidR="00042AED" w:rsidRDefault="00042AED" w:rsidP="00042AED"/>
    <w:p w14:paraId="1A645B9A" w14:textId="77777777" w:rsidR="00042AED" w:rsidRDefault="00042AED" w:rsidP="00042AED"/>
    <w:p w14:paraId="44F6DE4D" w14:textId="1512560B" w:rsidR="00042AED" w:rsidRDefault="00042AED" w:rsidP="00042AED">
      <w:pPr>
        <w:pStyle w:val="Heading2"/>
        <w:numPr>
          <w:ilvl w:val="2"/>
          <w:numId w:val="7"/>
        </w:numPr>
      </w:pPr>
      <w:r>
        <w:t xml:space="preserve"> State of Charge</w:t>
      </w:r>
    </w:p>
    <w:p w14:paraId="7B7B9E83" w14:textId="507D0279" w:rsidR="00E93D3F" w:rsidRDefault="00E93D3F" w:rsidP="00E93D3F"/>
    <w:p w14:paraId="08AE2C07" w14:textId="77777777" w:rsidR="00E93D3F" w:rsidRDefault="00E93D3F" w:rsidP="00E93D3F">
      <w:r>
        <w:t xml:space="preserve">As mentioned above, one of the most important parameters of a battery is the State of Charge or SOC. The SOC of a battery effectively provides a measure of the batteries actually capacity available to the device or end user. This is an important parameter to know since the safety of many batteries, such as the Li-Ion batteries used in this paper, have the potential to be extremely dangerous and even explode or cause fires. </w:t>
      </w:r>
    </w:p>
    <w:p w14:paraId="1CDBBC2C" w14:textId="77777777" w:rsidR="00E93D3F" w:rsidRDefault="00E93D3F" w:rsidP="00E93D3F">
      <w:r>
        <w:t xml:space="preserve">Unfortunately, the SOC of a battery is </w:t>
      </w:r>
      <w:r>
        <w:rPr>
          <w:u w:val="single"/>
        </w:rPr>
        <w:t>not</w:t>
      </w:r>
      <w:r>
        <w:t xml:space="preserve"> a directly measurable quantity and therefore must be estimated in order to make available for application in control of battery management systems. In order to overcome the drawback, </w:t>
      </w:r>
      <w:proofErr w:type="gramStart"/>
      <w:r>
        <w:t>this papers</w:t>
      </w:r>
      <w:proofErr w:type="gramEnd"/>
      <w:r>
        <w:t xml:space="preserve"> presents the Extended Kalman Filter as the estimation technique of choice to reliably and accurately predict the SOC of the battery of interest. </w:t>
      </w:r>
    </w:p>
    <w:p w14:paraId="34CE9D3B" w14:textId="77777777" w:rsidR="00E93D3F" w:rsidRPr="00042AED" w:rsidRDefault="00E93D3F" w:rsidP="00E93D3F">
      <m:oMathPara>
        <m:oMath>
          <m:f>
            <m:fPr>
              <m:ctrlPr>
                <w:rPr>
                  <w:rFonts w:ascii="Cambria Math" w:hAnsi="Cambria Math"/>
                  <w:i/>
                </w:rPr>
              </m:ctrlPr>
            </m:fPr>
            <m:num>
              <m:r>
                <w:rPr>
                  <w:rFonts w:ascii="Cambria Math" w:hAnsi="Cambria Math"/>
                </w:rPr>
                <m:t>dSOC</m:t>
              </m:r>
            </m:num>
            <m:den>
              <m:r>
                <w:rPr>
                  <w:rFonts w:ascii="Cambria Math" w:hAnsi="Cambria Math"/>
                </w:rPr>
                <m:t>dt</m:t>
              </m:r>
            </m:den>
          </m:f>
          <m:r>
            <w:rPr>
              <w:rFonts w:ascii="Cambria Math" w:hAnsi="Cambria Math"/>
            </w:rPr>
            <m:t>= -</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bat</m:t>
                      </m:r>
                    </m:sub>
                  </m:sSub>
                </m:den>
              </m:f>
            </m:e>
          </m:d>
          <m:r>
            <w:rPr>
              <w:rFonts w:ascii="Cambria Math" w:hAnsi="Cambria Math"/>
            </w:rPr>
            <m:t>I</m:t>
          </m:r>
        </m:oMath>
      </m:oMathPara>
    </w:p>
    <w:p w14:paraId="66D4B199" w14:textId="77777777" w:rsidR="00E93D3F" w:rsidRPr="00E93D3F" w:rsidRDefault="00E93D3F" w:rsidP="00E93D3F"/>
    <w:p w14:paraId="79E70388" w14:textId="2E7F5F22" w:rsidR="00042AED" w:rsidRDefault="00042AED" w:rsidP="00042AED"/>
    <w:p w14:paraId="67717663" w14:textId="77777777" w:rsidR="00042AED" w:rsidRPr="00042AED" w:rsidRDefault="00042AED" w:rsidP="00042AED"/>
    <w:p w14:paraId="47EF5E06" w14:textId="111E5CD1" w:rsidR="00042AED" w:rsidRDefault="00042AED" w:rsidP="00042AED"/>
    <w:p w14:paraId="021BA846" w14:textId="3B60184E" w:rsidR="00042AED" w:rsidRDefault="00042AED" w:rsidP="00042AED">
      <w:pPr>
        <w:pStyle w:val="Heading2"/>
        <w:numPr>
          <w:ilvl w:val="2"/>
          <w:numId w:val="7"/>
        </w:numPr>
      </w:pPr>
      <w:r>
        <w:t>Open Circuit Voltage</w:t>
      </w:r>
    </w:p>
    <w:p w14:paraId="7091374F" w14:textId="0E03BCC6" w:rsidR="00E93D3F" w:rsidRDefault="00E93D3F" w:rsidP="00E93D3F"/>
    <w:p w14:paraId="4D9720F3" w14:textId="77777777" w:rsidR="00E93D3F" w:rsidRDefault="00E93D3F" w:rsidP="00E93D3F">
      <w:r>
        <w:t xml:space="preserve">One of the key modeling tools which is employed in this paper is the relationship between the SOC and the Open Circuit Voltage (OCV) of a battery. It has been experimentally shown that is for Li-Ion batteries, the OCV, can be computed as a function of the batteries SOC. While determining the relationship between these two quantities requires very precise and well executed experimental measurements. </w:t>
      </w:r>
    </w:p>
    <w:p w14:paraId="39D7DDD3" w14:textId="77777777" w:rsidR="00E93D3F" w:rsidRPr="00042AED" w:rsidRDefault="00E93D3F" w:rsidP="00E93D3F">
      <w:r>
        <w:t xml:space="preserve"> For the purposes of this paper, the experimental relationship between these two quantities are assumed to be given. However, even given this data, the OCV/SOC relationship is typically nonlinear and normally requires either linearization-based estimation schemes (such as Kalman Filter) or nonlinear approximation such as (Extended Kalman Filter).  </w:t>
      </w:r>
    </w:p>
    <w:p w14:paraId="406DC123" w14:textId="77777777" w:rsidR="00E93D3F" w:rsidRPr="00E93D3F" w:rsidRDefault="00E93D3F" w:rsidP="00E93D3F"/>
    <w:p w14:paraId="37C8FB59" w14:textId="7C39F3BD" w:rsidR="00042AED" w:rsidRDefault="00042AED" w:rsidP="00E93D3F">
      <w:pPr>
        <w:jc w:val="center"/>
      </w:pPr>
    </w:p>
    <w:p w14:paraId="5648A148" w14:textId="77777777" w:rsidR="00E93D3F" w:rsidRDefault="00E93D3F" w:rsidP="00E93D3F">
      <w:pPr>
        <w:jc w:val="center"/>
      </w:pPr>
    </w:p>
    <w:p w14:paraId="4937B3A4" w14:textId="77777777" w:rsidR="00042AED" w:rsidRPr="00042AED" w:rsidRDefault="00042AED" w:rsidP="00042AED"/>
    <w:p w14:paraId="54DB74C6" w14:textId="77777777" w:rsidR="00042AED" w:rsidRPr="00042AED" w:rsidRDefault="00042AED" w:rsidP="00042AED"/>
    <w:p w14:paraId="46AB00CA" w14:textId="2FEAE6F0" w:rsidR="00042AED" w:rsidRDefault="00042AED" w:rsidP="00042AED">
      <w:pPr>
        <w:pStyle w:val="Heading2"/>
        <w:numPr>
          <w:ilvl w:val="1"/>
          <w:numId w:val="8"/>
        </w:numPr>
      </w:pPr>
      <w:r>
        <w:t xml:space="preserve"> Electrical Equivalent Circuit Model</w:t>
      </w:r>
    </w:p>
    <w:p w14:paraId="61AA5236" w14:textId="5E20D754" w:rsidR="00E93D3F" w:rsidRDefault="00E93D3F" w:rsidP="00E93D3F"/>
    <w:p w14:paraId="4B89FC10" w14:textId="77777777" w:rsidR="00E93D3F" w:rsidRDefault="00E93D3F" w:rsidP="00E93D3F">
      <w:r>
        <w:t>Regardless of the techniques used to estimate the SOC, the OCV is a critical quantity in that it allows researchers to model batteries in terms of electrical circuits, and appl</w:t>
      </w:r>
    </w:p>
    <w:p w14:paraId="0797D851" w14:textId="77777777" w:rsidR="00E93D3F" w:rsidRDefault="00E93D3F" w:rsidP="00E93D3F"/>
    <w:p w14:paraId="6752617B" w14:textId="77777777" w:rsidR="00E93D3F" w:rsidRDefault="00E93D3F" w:rsidP="00E93D3F">
      <w:r>
        <w:t xml:space="preserve">One of the predominate issues with controlling or estimating battery parameters from first principle models is the required complexity of the fundamental dynamics and mechanisms of a battery. For example, the first principle model of a Li-Ion battery is modeled using partial differential equations (PDEs). Needless to say, the complexity of PDE models are far from practically applicable straight from derivation and often require extensive computational resources to solve numerically. </w:t>
      </w:r>
    </w:p>
    <w:p w14:paraId="5E72A584" w14:textId="77777777" w:rsidR="00E93D3F" w:rsidRDefault="00E93D3F" w:rsidP="00E93D3F"/>
    <w:p w14:paraId="6F44A020" w14:textId="77777777" w:rsidR="00E93D3F" w:rsidRDefault="00E93D3F" w:rsidP="00E93D3F">
      <w:r>
        <w:t xml:space="preserve">To bypass this problem, it is desired to use simplified low order dynamic models that are numerically tractable for the intended application. This leads to the use of “Equivalent Circuit Models,” or EMCs. The benefit of EMCs is their inherent ease of derivation and application which becomes apparent in commercial uses where computing overhead is extremely limited, for cost considerations. </w:t>
      </w:r>
    </w:p>
    <w:p w14:paraId="36BFF066" w14:textId="77777777" w:rsidR="00E93D3F" w:rsidRPr="006B1E26" w:rsidRDefault="00E93D3F" w:rsidP="00E93D3F">
      <w:r>
        <w:rPr>
          <w:noProof/>
        </w:rPr>
        <w:drawing>
          <wp:anchor distT="0" distB="0" distL="114300" distR="114300" simplePos="0" relativeHeight="251659264" behindDoc="0" locked="0" layoutInCell="1" allowOverlap="1" wp14:anchorId="71159342" wp14:editId="63BF3406">
            <wp:simplePos x="0" y="0"/>
            <wp:positionH relativeFrom="column">
              <wp:posOffset>1645920</wp:posOffset>
            </wp:positionH>
            <wp:positionV relativeFrom="paragraph">
              <wp:posOffset>777875</wp:posOffset>
            </wp:positionV>
            <wp:extent cx="3825240" cy="2804160"/>
            <wp:effectExtent l="0" t="0" r="381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4056" t="1957" r="18741" b="8068"/>
                    <a:stretch/>
                  </pic:blipFill>
                  <pic:spPr bwMode="auto">
                    <a:xfrm>
                      <a:off x="0" y="0"/>
                      <a:ext cx="3825240" cy="2804160"/>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This paper will use the “Dual Polarity” equivalent circuit model as it is not only one of the most popular LI-Ion battery models in commercial use today but also the relative ease of reframing the model into an Extended Kalman Filter (EKF). </w:t>
      </w:r>
    </w:p>
    <w:p w14:paraId="7C764DCC" w14:textId="77777777" w:rsidR="00E93D3F" w:rsidRPr="00B14B67" w:rsidRDefault="00E93D3F" w:rsidP="00E93D3F"/>
    <w:p w14:paraId="619375A8" w14:textId="77777777" w:rsidR="00E93D3F" w:rsidRDefault="00E93D3F" w:rsidP="00E93D3F">
      <w:r>
        <w:t>The circuit schematic for the DP model is shown above. Notice that the terminal voltage of the battery (U_L) is easily shown to be related to the dynamics of the open circuit voltage (</w:t>
      </w:r>
      <w:proofErr w:type="spellStart"/>
      <w:r>
        <w:t>U_oc</w:t>
      </w:r>
      <w:proofErr w:type="spellEnd"/>
      <w:r>
        <w:t xml:space="preserve">), the series </w:t>
      </w:r>
      <w:r>
        <w:lastRenderedPageBreak/>
        <w:t xml:space="preserve">resistance (R0) and the two resistor-capacitor circuits. By application of basic circuit rules (KCL and KVL), the dynamics of the system can easily be derived with only </w:t>
      </w:r>
    </w:p>
    <w:p w14:paraId="2CF19911" w14:textId="77777777" w:rsidR="00E93D3F" w:rsidRPr="00E93D3F" w:rsidRDefault="00E93D3F" w:rsidP="00E93D3F"/>
    <w:p w14:paraId="1EA0BE84" w14:textId="66950BBF" w:rsidR="00042AED" w:rsidRDefault="00042AED" w:rsidP="00042AED"/>
    <w:p w14:paraId="44F946E1" w14:textId="77777777" w:rsidR="00042AED" w:rsidRPr="00042AED" w:rsidRDefault="00042AED" w:rsidP="00042AED"/>
    <w:p w14:paraId="1010ABD6" w14:textId="2F8CDF22" w:rsidR="00042AED" w:rsidRDefault="00042AED" w:rsidP="00042AED">
      <w:pPr>
        <w:pStyle w:val="Heading2"/>
        <w:numPr>
          <w:ilvl w:val="2"/>
          <w:numId w:val="8"/>
        </w:numPr>
      </w:pPr>
      <w:r>
        <w:t>Continuous Time Model</w:t>
      </w:r>
      <w:r w:rsidR="00E93D3F">
        <w:t xml:space="preserve"> </w:t>
      </w:r>
    </w:p>
    <w:p w14:paraId="4A58F45E" w14:textId="51A38BE5" w:rsidR="00E93D3F" w:rsidRDefault="00E93D3F" w:rsidP="00E93D3F"/>
    <w:p w14:paraId="0893DB55" w14:textId="77777777" w:rsidR="00E93D3F" w:rsidRDefault="00E93D3F" w:rsidP="00E93D3F">
      <w:r>
        <w:t xml:space="preserve">As mentioned previously, by using standard circuit analysis, we can extract the dynamic behavior of the system. </w:t>
      </w:r>
    </w:p>
    <w:p w14:paraId="2B51F1A5" w14:textId="77777777" w:rsidR="00E93D3F" w:rsidRDefault="00E93D3F" w:rsidP="00E93D3F">
      <w:r>
        <w:t xml:space="preserve">By applying KVL around the complete loop of the circuit, we get the following expression for the terminal voltage of the circuit as a function of the internal elements of the circuits. </w:t>
      </w:r>
    </w:p>
    <w:p w14:paraId="01B00F67" w14:textId="77777777" w:rsidR="00E93D3F" w:rsidRDefault="00E93D3F" w:rsidP="00E93D3F"/>
    <w:p w14:paraId="5A4B8855" w14:textId="77777777" w:rsidR="00E93D3F" w:rsidRPr="009457F8" w:rsidRDefault="00E93D3F" w:rsidP="00E93D3F">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term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m:oMathPara>
    </w:p>
    <w:p w14:paraId="1EB9FB47" w14:textId="77777777" w:rsidR="00E93D3F" w:rsidRDefault="00E93D3F" w:rsidP="00E93D3F">
      <w:pPr>
        <w:rPr>
          <w:rFonts w:eastAsiaTheme="minorEastAsia"/>
        </w:rPr>
      </w:pPr>
    </w:p>
    <w:p w14:paraId="5FE98777" w14:textId="77777777" w:rsidR="00E93D3F" w:rsidRDefault="00E93D3F" w:rsidP="00E93D3F">
      <w:pPr>
        <w:rPr>
          <w:rFonts w:eastAsiaTheme="minorEastAsia"/>
        </w:rPr>
      </w:pPr>
      <w:r>
        <w:rPr>
          <w:rFonts w:eastAsiaTheme="minorEastAsia"/>
        </w:rPr>
        <w:t>By applying KCL to both RC branches we derive the following equations…</w:t>
      </w:r>
    </w:p>
    <w:p w14:paraId="1CFED4AC" w14:textId="77777777" w:rsidR="00E93D3F" w:rsidRPr="009457F8" w:rsidRDefault="00E93D3F" w:rsidP="00E93D3F">
      <w:pPr>
        <w:rPr>
          <w:rFonts w:eastAsiaTheme="minorEastAsia"/>
        </w:rPr>
      </w:pPr>
      <m:oMathPara>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C1</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oMath>
      </m:oMathPara>
    </w:p>
    <w:p w14:paraId="7731884C" w14:textId="77777777" w:rsidR="00E93D3F" w:rsidRPr="009457F8" w:rsidRDefault="00E93D3F" w:rsidP="00E93D3F">
      <w:pPr>
        <w:rPr>
          <w:rFonts w:eastAsiaTheme="minorEastAsia"/>
        </w:rPr>
      </w:pPr>
      <m:oMathPara>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C2</m:t>
                  </m:r>
                </m:sub>
              </m:sSub>
            </m:num>
            <m:den>
              <m:r>
                <w:rPr>
                  <w:rFonts w:ascii="Cambria Math" w:hAnsi="Cambria Math"/>
                </w:rPr>
                <m:t>dt</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m:oMathPara>
    </w:p>
    <w:p w14:paraId="4246C631" w14:textId="77777777" w:rsidR="00E93D3F" w:rsidRDefault="00E93D3F" w:rsidP="00E93D3F">
      <w:pPr>
        <w:rPr>
          <w:rFonts w:eastAsiaTheme="minorEastAsia"/>
        </w:rPr>
      </w:pPr>
      <w:r>
        <w:rPr>
          <w:rFonts w:eastAsiaTheme="minorEastAsia"/>
        </w:rPr>
        <w:t xml:space="preserve">By including the expression for SOC with the equations defined above, the continuous time state space model can be written as… </w:t>
      </w:r>
    </w:p>
    <w:p w14:paraId="302E25EF" w14:textId="77777777" w:rsidR="00E93D3F" w:rsidRDefault="00E93D3F" w:rsidP="00E93D3F">
      <w:pPr>
        <w:rPr>
          <w:rFonts w:eastAsiaTheme="minorEastAsia"/>
        </w:rPr>
      </w:pPr>
    </w:p>
    <w:p w14:paraId="75721D62" w14:textId="77777777" w:rsidR="00E93D3F" w:rsidRPr="00EA6532" w:rsidRDefault="00E93D3F" w:rsidP="00E93D3F">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hAnsi="Cambria Math"/>
                          </w:rPr>
                          <m:t>dSOC</m:t>
                        </m:r>
                      </m:num>
                      <m:den>
                        <m:r>
                          <w:rPr>
                            <w:rFonts w:ascii="Cambria Math" w:hAnsi="Cambria Math"/>
                          </w:rPr>
                          <m:t>dt</m:t>
                        </m:r>
                      </m:den>
                    </m:f>
                  </m:e>
                </m:mr>
                <m:mr>
                  <m:e>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C1</m:t>
                            </m:r>
                          </m:sub>
                        </m:sSub>
                      </m:num>
                      <m:den>
                        <m:r>
                          <w:rPr>
                            <w:rFonts w:ascii="Cambria Math" w:hAnsi="Cambria Math"/>
                          </w:rPr>
                          <m:t>dt</m:t>
                        </m:r>
                      </m:den>
                    </m:f>
                  </m:e>
                </m:mr>
                <m:mr>
                  <m:e>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C2</m:t>
                            </m:r>
                          </m:sub>
                        </m:sSub>
                      </m:num>
                      <m:den>
                        <m:r>
                          <w:rPr>
                            <w:rFonts w:ascii="Cambria Math" w:hAnsi="Cambria Math"/>
                          </w:rPr>
                          <m:t>dt</m:t>
                        </m:r>
                      </m:den>
                    </m:f>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SOC</m:t>
                    </m: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bat</m:t>
                                </m:r>
                              </m:sub>
                            </m:sSub>
                          </m:den>
                        </m:f>
                      </m:e>
                    </m:d>
                  </m:e>
                </m:m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e>
                    </m:d>
                  </m:e>
                </m:m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e>
                    </m:d>
                  </m:e>
                </m:mr>
              </m:m>
            </m:e>
          </m:d>
          <m:r>
            <w:rPr>
              <w:rFonts w:ascii="Cambria Math" w:eastAsiaTheme="minorEastAsia" w:hAnsi="Cambria Math"/>
            </w:rPr>
            <m:t>I</m:t>
          </m:r>
        </m:oMath>
      </m:oMathPara>
    </w:p>
    <w:p w14:paraId="35DE3775" w14:textId="77777777" w:rsidR="00E93D3F" w:rsidRPr="00EA6532" w:rsidRDefault="00E93D3F" w:rsidP="00E93D3F">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term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OC</m:t>
              </m:r>
            </m:sub>
          </m:sSub>
          <m:d>
            <m:dPr>
              <m:ctrlPr>
                <w:rPr>
                  <w:rFonts w:ascii="Cambria Math" w:hAnsi="Cambria Math"/>
                  <w:i/>
                </w:rPr>
              </m:ctrlPr>
            </m:dPr>
            <m:e>
              <m:r>
                <w:rPr>
                  <w:rFonts w:ascii="Cambria Math" w:hAnsi="Cambria Math"/>
                </w:rPr>
                <m:t>soc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oMath>
      </m:oMathPara>
    </w:p>
    <w:p w14:paraId="29024AEA" w14:textId="77777777" w:rsidR="00E93D3F" w:rsidRPr="009457F8" w:rsidRDefault="00E93D3F" w:rsidP="00E93D3F">
      <w:pPr>
        <w:rPr>
          <w:rFonts w:eastAsiaTheme="minorEastAsia"/>
        </w:rPr>
      </w:pPr>
    </w:p>
    <w:p w14:paraId="0A3AB08E" w14:textId="77777777" w:rsidR="00E93D3F" w:rsidRPr="00E93D3F" w:rsidRDefault="00E93D3F" w:rsidP="00E93D3F">
      <w:bookmarkStart w:id="0" w:name="_GoBack"/>
      <w:bookmarkEnd w:id="0"/>
    </w:p>
    <w:p w14:paraId="4C813EE4" w14:textId="15567C22" w:rsidR="00042AED" w:rsidRDefault="00042AED" w:rsidP="00042AED"/>
    <w:p w14:paraId="31E4ECE2" w14:textId="77777777" w:rsidR="00042AED" w:rsidRDefault="00042AED" w:rsidP="00042AED"/>
    <w:p w14:paraId="0EAA910E" w14:textId="3BF440F4" w:rsidR="00042AED" w:rsidRDefault="00042AED" w:rsidP="00042AED">
      <w:pPr>
        <w:pStyle w:val="Heading2"/>
        <w:numPr>
          <w:ilvl w:val="2"/>
          <w:numId w:val="8"/>
        </w:numPr>
      </w:pPr>
      <w:r>
        <w:lastRenderedPageBreak/>
        <w:t>Discrete Time Model</w:t>
      </w:r>
    </w:p>
    <w:p w14:paraId="246C9A13" w14:textId="5107B739" w:rsidR="00042AED" w:rsidRDefault="00042AED" w:rsidP="00042AED"/>
    <w:p w14:paraId="300CDEF3" w14:textId="77777777" w:rsidR="00042AED" w:rsidRDefault="00042AED" w:rsidP="00042AED"/>
    <w:p w14:paraId="6B8BA064" w14:textId="750D0BE8" w:rsidR="00042AED" w:rsidRDefault="00042AED" w:rsidP="00042AED"/>
    <w:p w14:paraId="108EA956" w14:textId="4C030B01" w:rsidR="00042AED" w:rsidRDefault="00042AED" w:rsidP="00042AED"/>
    <w:p w14:paraId="7E676A09" w14:textId="02A53F0E" w:rsidR="00042AED" w:rsidRDefault="00042AED" w:rsidP="00042AED">
      <w:pPr>
        <w:pStyle w:val="Heading2"/>
        <w:numPr>
          <w:ilvl w:val="1"/>
          <w:numId w:val="8"/>
        </w:numPr>
      </w:pPr>
      <w:r>
        <w:t xml:space="preserve"> Sensor Bias Modeling</w:t>
      </w:r>
    </w:p>
    <w:p w14:paraId="7FC43CB8" w14:textId="277D044E" w:rsidR="00042AED" w:rsidRDefault="00042AED" w:rsidP="00042AED"/>
    <w:p w14:paraId="021AE826" w14:textId="77777777" w:rsidR="00042AED" w:rsidRDefault="00042AED" w:rsidP="00042AED"/>
    <w:p w14:paraId="2560B844" w14:textId="55C90DEA" w:rsidR="00042AED" w:rsidRDefault="00042AED" w:rsidP="00042AED">
      <w:pPr>
        <w:pStyle w:val="Heading2"/>
        <w:numPr>
          <w:ilvl w:val="2"/>
          <w:numId w:val="8"/>
        </w:numPr>
      </w:pPr>
      <w:r>
        <w:t>Current Sensor Bias</w:t>
      </w:r>
    </w:p>
    <w:p w14:paraId="48BE7171" w14:textId="5D48BC0A" w:rsidR="00042AED" w:rsidRDefault="00042AED" w:rsidP="00042AED"/>
    <w:p w14:paraId="4A62BB5A" w14:textId="77777777" w:rsidR="00042AED" w:rsidRDefault="00042AED" w:rsidP="00042AED"/>
    <w:p w14:paraId="5220440A" w14:textId="793E4C96" w:rsidR="00042AED" w:rsidRDefault="00042AED" w:rsidP="00042AED">
      <w:pPr>
        <w:pStyle w:val="Heading2"/>
        <w:numPr>
          <w:ilvl w:val="2"/>
          <w:numId w:val="8"/>
        </w:numPr>
      </w:pPr>
      <w:r>
        <w:t>Voltage Sensor Bias</w:t>
      </w:r>
    </w:p>
    <w:p w14:paraId="68FD2278" w14:textId="3ADF036F" w:rsidR="00042AED" w:rsidRDefault="00042AED" w:rsidP="00042AED"/>
    <w:p w14:paraId="18937DF6" w14:textId="6D540887" w:rsidR="00042AED" w:rsidRDefault="00042AED" w:rsidP="00042AED"/>
    <w:p w14:paraId="3A494230" w14:textId="78D1D090" w:rsidR="00042AED" w:rsidRDefault="00042AED" w:rsidP="00042AED">
      <w:pPr>
        <w:pStyle w:val="Heading2"/>
        <w:numPr>
          <w:ilvl w:val="2"/>
          <w:numId w:val="8"/>
        </w:numPr>
      </w:pPr>
      <w:r>
        <w:t>Observability Analysis</w:t>
      </w:r>
    </w:p>
    <w:p w14:paraId="243B1EAC" w14:textId="0B1477CA" w:rsidR="00042AED" w:rsidRDefault="00042AED" w:rsidP="00042AED"/>
    <w:p w14:paraId="2B4448EA" w14:textId="771A09B9" w:rsidR="00042AED" w:rsidRDefault="00042AED" w:rsidP="00042AED"/>
    <w:p w14:paraId="3CF3EDED" w14:textId="74FB7057" w:rsidR="00042AED" w:rsidRDefault="00042AED" w:rsidP="00042AED"/>
    <w:p w14:paraId="6D11B23D" w14:textId="77777777" w:rsidR="00042AED" w:rsidRDefault="00042AED" w:rsidP="00042AED"/>
    <w:p w14:paraId="33F24FBD" w14:textId="6B4953A0" w:rsidR="00042AED" w:rsidRDefault="00042AED" w:rsidP="00042AED">
      <w:pPr>
        <w:pStyle w:val="Heading1"/>
      </w:pPr>
      <w:r>
        <w:t>3. Algorithms &amp; Implementation</w:t>
      </w:r>
    </w:p>
    <w:p w14:paraId="29F1C4CA" w14:textId="3B1738FF" w:rsidR="00042AED" w:rsidRDefault="00042AED" w:rsidP="00042AED"/>
    <w:p w14:paraId="784BBCBE" w14:textId="2D6CB9D7" w:rsidR="00042AED" w:rsidRDefault="00042AED" w:rsidP="00042AED">
      <w:pPr>
        <w:pStyle w:val="Heading2"/>
        <w:numPr>
          <w:ilvl w:val="1"/>
          <w:numId w:val="9"/>
        </w:numPr>
      </w:pPr>
      <w:r>
        <w:t xml:space="preserve"> Linear Kalman Filter</w:t>
      </w:r>
    </w:p>
    <w:p w14:paraId="3F2227C6" w14:textId="77777777" w:rsidR="00042AED" w:rsidRPr="00042AED" w:rsidRDefault="00042AED" w:rsidP="00042AED"/>
    <w:p w14:paraId="537E252A" w14:textId="29649B58" w:rsidR="00042AED" w:rsidRDefault="00042AED" w:rsidP="00042AED"/>
    <w:p w14:paraId="3986CFDA" w14:textId="1C5CB963" w:rsidR="00042AED" w:rsidRDefault="00042AED" w:rsidP="00042AED">
      <w:pPr>
        <w:pStyle w:val="Heading2"/>
        <w:numPr>
          <w:ilvl w:val="1"/>
          <w:numId w:val="9"/>
        </w:numPr>
      </w:pPr>
      <w:r>
        <w:t xml:space="preserve"> Extended Kalman Filter</w:t>
      </w:r>
    </w:p>
    <w:p w14:paraId="2C40D85E" w14:textId="77777777" w:rsidR="00042AED" w:rsidRPr="00042AED" w:rsidRDefault="00042AED" w:rsidP="00042AED"/>
    <w:p w14:paraId="5D4B7D13" w14:textId="77777777" w:rsidR="00042AED" w:rsidRPr="00042AED" w:rsidRDefault="00042AED" w:rsidP="00042AED"/>
    <w:p w14:paraId="61C311CB" w14:textId="4C4002E7" w:rsidR="00042AED" w:rsidRPr="00042AED" w:rsidRDefault="00042AED" w:rsidP="00042AED">
      <w:pPr>
        <w:pStyle w:val="Heading2"/>
        <w:numPr>
          <w:ilvl w:val="1"/>
          <w:numId w:val="9"/>
        </w:numPr>
      </w:pPr>
      <w:r>
        <w:t xml:space="preserve"> State &amp; Parametric Estimation</w:t>
      </w:r>
    </w:p>
    <w:p w14:paraId="024D1FE8" w14:textId="63CDC04D" w:rsidR="00042AED" w:rsidRDefault="00042AED" w:rsidP="00042AED"/>
    <w:p w14:paraId="16561C1C" w14:textId="633A5DF3" w:rsidR="00042AED" w:rsidRDefault="00042AED" w:rsidP="00042AED">
      <w:pPr>
        <w:pStyle w:val="Heading2"/>
        <w:numPr>
          <w:ilvl w:val="2"/>
          <w:numId w:val="10"/>
        </w:numPr>
      </w:pPr>
      <w:r>
        <w:lastRenderedPageBreak/>
        <w:t xml:space="preserve">Dual </w:t>
      </w:r>
      <w:r w:rsidR="00352106">
        <w:t>EKF</w:t>
      </w:r>
    </w:p>
    <w:p w14:paraId="36433D09" w14:textId="7D9F6E8E" w:rsidR="00042AED" w:rsidRDefault="00352106" w:rsidP="00042AED">
      <w:r>
        <w:rPr>
          <w:noProof/>
        </w:rPr>
        <w:drawing>
          <wp:inline distT="0" distB="0" distL="0" distR="0" wp14:anchorId="6861402F" wp14:editId="1563829A">
            <wp:extent cx="3762744" cy="2178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6224" cy="2185853"/>
                    </a:xfrm>
                    <a:prstGeom prst="rect">
                      <a:avLst/>
                    </a:prstGeom>
                  </pic:spPr>
                </pic:pic>
              </a:graphicData>
            </a:graphic>
          </wp:inline>
        </w:drawing>
      </w:r>
    </w:p>
    <w:p w14:paraId="37BD9EC4" w14:textId="0080A1F8" w:rsidR="00042AED" w:rsidRDefault="00042AED" w:rsidP="00042AED"/>
    <w:p w14:paraId="1D5EC0E3" w14:textId="6094241B" w:rsidR="00042AED" w:rsidRDefault="00042AED" w:rsidP="00042AED">
      <w:pPr>
        <w:pStyle w:val="Heading1"/>
      </w:pPr>
      <w:r>
        <w:t>4. Results &amp; Discussion</w:t>
      </w:r>
    </w:p>
    <w:p w14:paraId="61D2559F" w14:textId="5D2BAD3F" w:rsidR="00042AED" w:rsidRDefault="00042AED" w:rsidP="00042AED"/>
    <w:p w14:paraId="6090801B" w14:textId="651874C2" w:rsidR="00042AED" w:rsidRDefault="00042AED" w:rsidP="00546F74">
      <w:pPr>
        <w:pStyle w:val="Heading2"/>
        <w:numPr>
          <w:ilvl w:val="1"/>
          <w:numId w:val="12"/>
        </w:numPr>
      </w:pPr>
      <w:r>
        <w:t xml:space="preserve"> The Setup</w:t>
      </w:r>
    </w:p>
    <w:p w14:paraId="2AF36792" w14:textId="56D91E16" w:rsidR="00042AED" w:rsidRDefault="00042AED" w:rsidP="00042AED"/>
    <w:p w14:paraId="328E62E8" w14:textId="6D4BE56A" w:rsidR="00042AED" w:rsidRDefault="00546F74" w:rsidP="00546F74">
      <w:pPr>
        <w:pStyle w:val="Heading2"/>
        <w:numPr>
          <w:ilvl w:val="2"/>
          <w:numId w:val="12"/>
        </w:numPr>
      </w:pPr>
      <w:r>
        <w:t>Simulation Setup</w:t>
      </w:r>
    </w:p>
    <w:p w14:paraId="3C61350E" w14:textId="679C4CCF" w:rsidR="00042AED" w:rsidRDefault="00042AED" w:rsidP="00042AED"/>
    <w:p w14:paraId="723B9D21" w14:textId="77777777" w:rsidR="00D607E7" w:rsidRPr="00042AED" w:rsidRDefault="00D607E7" w:rsidP="00042AED"/>
    <w:p w14:paraId="5A652728" w14:textId="2B745A3E" w:rsidR="00546F74" w:rsidRDefault="00546F74" w:rsidP="00546F74">
      <w:pPr>
        <w:pStyle w:val="Heading2"/>
        <w:numPr>
          <w:ilvl w:val="2"/>
          <w:numId w:val="12"/>
        </w:numPr>
      </w:pPr>
      <w:r>
        <w:t>Performance Indices</w:t>
      </w:r>
    </w:p>
    <w:p w14:paraId="7CD4A6ED" w14:textId="77777777" w:rsidR="009E344C" w:rsidRDefault="009E344C" w:rsidP="009E344C">
      <w:pPr>
        <w:autoSpaceDE w:val="0"/>
        <w:autoSpaceDN w:val="0"/>
        <w:adjustRightInd w:val="0"/>
        <w:spacing w:after="0" w:line="240" w:lineRule="auto"/>
        <w:rPr>
          <w:rFonts w:ascii="NimbusRomNo9L-Regu" w:hAnsi="NimbusRomNo9L-Regu" w:cs="NimbusRomNo9L-Regu"/>
          <w:sz w:val="24"/>
          <w:szCs w:val="24"/>
        </w:rPr>
      </w:pPr>
      <w:r w:rsidRPr="009E344C">
        <w:rPr>
          <w:rFonts w:ascii="NimbusRomNo9L-Medi" w:hAnsi="NimbusRomNo9L-Medi" w:cs="NimbusRomNo9L-Medi"/>
          <w:sz w:val="24"/>
          <w:szCs w:val="24"/>
          <w:u w:val="single"/>
        </w:rPr>
        <w:t>Root mean square error</w:t>
      </w:r>
      <w:r>
        <w:rPr>
          <w:rFonts w:ascii="NimbusRomNo9L-Medi" w:hAnsi="NimbusRomNo9L-Medi" w:cs="NimbusRomNo9L-Medi"/>
          <w:sz w:val="24"/>
          <w:szCs w:val="24"/>
        </w:rPr>
        <w:t xml:space="preserve">: </w:t>
      </w:r>
      <w:r>
        <w:rPr>
          <w:rFonts w:ascii="NimbusRomNo9L-Regu" w:hAnsi="NimbusRomNo9L-Regu" w:cs="NimbusRomNo9L-Regu"/>
          <w:sz w:val="24"/>
          <w:szCs w:val="24"/>
        </w:rPr>
        <w:t>RMSE is the square root of mean of square of all errors. It</w:t>
      </w:r>
    </w:p>
    <w:p w14:paraId="0514C93D" w14:textId="77777777" w:rsidR="009E344C" w:rsidRDefault="009E344C" w:rsidP="009E344C">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is calculated using the actual and estimated values, and is computed for SOC as well</w:t>
      </w:r>
    </w:p>
    <w:p w14:paraId="7FB288BA" w14:textId="72D36A59" w:rsidR="00546F74" w:rsidRDefault="009E344C" w:rsidP="009E344C">
      <w:pPr>
        <w:rPr>
          <w:rFonts w:ascii="NimbusRomNo9L-Regu" w:hAnsi="NimbusRomNo9L-Regu" w:cs="NimbusRomNo9L-Regu"/>
          <w:sz w:val="24"/>
          <w:szCs w:val="24"/>
        </w:rPr>
      </w:pPr>
      <w:r>
        <w:rPr>
          <w:rFonts w:ascii="NimbusRomNo9L-Regu" w:hAnsi="NimbusRomNo9L-Regu" w:cs="NimbusRomNo9L-Regu"/>
          <w:sz w:val="24"/>
          <w:szCs w:val="24"/>
        </w:rPr>
        <w:t>as terminal voltage. It denotes the estimation accuracy.</w:t>
      </w:r>
    </w:p>
    <w:p w14:paraId="3D7CE2BB" w14:textId="73ADB93C" w:rsidR="009E344C" w:rsidRDefault="009E344C" w:rsidP="009E344C">
      <w:pPr>
        <w:autoSpaceDE w:val="0"/>
        <w:autoSpaceDN w:val="0"/>
        <w:adjustRightInd w:val="0"/>
        <w:spacing w:after="0" w:line="240" w:lineRule="auto"/>
        <w:rPr>
          <w:rFonts w:ascii="NimbusRomNo9L-Regu" w:hAnsi="NimbusRomNo9L-Regu" w:cs="NimbusRomNo9L-Regu"/>
          <w:sz w:val="24"/>
          <w:szCs w:val="24"/>
        </w:rPr>
      </w:pPr>
      <w:r w:rsidRPr="00D373CF">
        <w:rPr>
          <w:rFonts w:ascii="NimbusRomNo9L-Medi" w:hAnsi="NimbusRomNo9L-Medi" w:cs="NimbusRomNo9L-Medi"/>
          <w:sz w:val="24"/>
          <w:szCs w:val="24"/>
          <w:u w:val="single"/>
        </w:rPr>
        <w:t>Infinity Norm of SOC Error</w:t>
      </w:r>
      <w:r>
        <w:rPr>
          <w:rFonts w:ascii="NimbusRomNo9L-Medi" w:hAnsi="NimbusRomNo9L-Medi" w:cs="NimbusRomNo9L-Medi"/>
          <w:sz w:val="24"/>
          <w:szCs w:val="24"/>
        </w:rPr>
        <w:t xml:space="preserve">: </w:t>
      </w:r>
      <w:r>
        <w:rPr>
          <w:rFonts w:ascii="NimbusRomNo9L-Regu" w:hAnsi="NimbusRomNo9L-Regu" w:cs="NimbusRomNo9L-Regu"/>
          <w:sz w:val="24"/>
          <w:szCs w:val="24"/>
        </w:rPr>
        <w:t xml:space="preserve">It gives the </w:t>
      </w:r>
      <w:r w:rsidR="00D373CF">
        <w:rPr>
          <w:rFonts w:ascii="NimbusRomNo9L-Regu" w:hAnsi="NimbusRomNo9L-Regu" w:cs="NimbusRomNo9L-Regu"/>
          <w:sz w:val="24"/>
          <w:szCs w:val="24"/>
        </w:rPr>
        <w:t>worse-case</w:t>
      </w:r>
      <w:r>
        <w:rPr>
          <w:rFonts w:ascii="NimbusRomNo9L-Regu" w:hAnsi="NimbusRomNo9L-Regu" w:cs="NimbusRomNo9L-Regu"/>
          <w:sz w:val="24"/>
          <w:szCs w:val="24"/>
        </w:rPr>
        <w:t xml:space="preserve"> measure of the SOC error and is</w:t>
      </w:r>
    </w:p>
    <w:p w14:paraId="7B12FC9E" w14:textId="14E9C84B" w:rsidR="009E344C" w:rsidRDefault="009E344C" w:rsidP="009E344C">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 xml:space="preserve">given by </w:t>
      </w:r>
      <m:oMath>
        <m:sSub>
          <m:sSubPr>
            <m:ctrlPr>
              <w:rPr>
                <w:rFonts w:ascii="Cambria Math" w:hAnsi="Cambria Math" w:cs="CMR12"/>
                <w:i/>
                <w:sz w:val="24"/>
                <w:szCs w:val="24"/>
              </w:rPr>
            </m:ctrlPr>
          </m:sSubPr>
          <m:e>
            <m:d>
              <m:dPr>
                <m:begChr m:val="|"/>
                <m:endChr m:val="|"/>
                <m:ctrlPr>
                  <w:rPr>
                    <w:rFonts w:ascii="Cambria Math" w:hAnsi="Cambria Math" w:cs="CMMI12"/>
                    <w:i/>
                    <w:sz w:val="24"/>
                    <w:szCs w:val="24"/>
                  </w:rPr>
                </m:ctrlPr>
              </m:dPr>
              <m:e>
                <m:acc>
                  <m:accPr>
                    <m:chr m:val="̃"/>
                    <m:ctrlPr>
                      <w:rPr>
                        <w:rFonts w:ascii="Cambria Math" w:hAnsi="Cambria Math" w:cs="CMR12"/>
                        <w:i/>
                        <w:sz w:val="24"/>
                        <w:szCs w:val="24"/>
                      </w:rPr>
                    </m:ctrlPr>
                  </m:accPr>
                  <m:e>
                    <m:r>
                      <w:rPr>
                        <w:rFonts w:ascii="Cambria Math" w:hAnsi="Cambria Math" w:cs="CMR12"/>
                        <w:sz w:val="24"/>
                        <w:szCs w:val="24"/>
                      </w:rPr>
                      <m:t>SOC</m:t>
                    </m:r>
                  </m:e>
                </m:acc>
              </m:e>
            </m:d>
          </m:e>
          <m:sub>
            <m:r>
              <w:rPr>
                <w:rFonts w:ascii="Cambria Math" w:hAnsi="Cambria Math" w:cs="CMR12"/>
                <w:sz w:val="24"/>
                <w:szCs w:val="24"/>
              </w:rPr>
              <m:t>∞</m:t>
            </m:r>
          </m:sub>
        </m:sSub>
        <m:r>
          <w:rPr>
            <w:rFonts w:ascii="Cambria Math" w:hAnsi="Cambria Math" w:cs="CMR12"/>
            <w:sz w:val="24"/>
            <w:szCs w:val="24"/>
          </w:rPr>
          <m:t>=</m:t>
        </m:r>
        <m:r>
          <m:rPr>
            <m:sty m:val="p"/>
          </m:rPr>
          <w:rPr>
            <w:rFonts w:ascii="Cambria Math" w:hAnsi="Cambria Math" w:cs="CMR12"/>
            <w:sz w:val="24"/>
            <w:szCs w:val="24"/>
          </w:rPr>
          <m:t xml:space="preserve">max </m:t>
        </m:r>
        <m:r>
          <w:rPr>
            <w:rFonts w:ascii="Cambria Math" w:hAnsi="Cambria Math" w:cs="CMMI8"/>
            <w:sz w:val="16"/>
            <w:szCs w:val="16"/>
          </w:rPr>
          <m:t>k</m:t>
        </m:r>
        <m:r>
          <w:rPr>
            <w:rFonts w:ascii="Cambria Math" w:hAnsi="Cambria Math" w:cs="CMR8"/>
            <w:sz w:val="16"/>
            <w:szCs w:val="16"/>
          </w:rPr>
          <m:t>=</m:t>
        </m:r>
        <m:r>
          <w:rPr>
            <w:rFonts w:ascii="Cambria Math" w:hAnsi="Cambria Math" w:cs="CMMI8"/>
            <w:sz w:val="16"/>
            <w:szCs w:val="16"/>
          </w:rPr>
          <m:t>n</m:t>
        </m:r>
        <m:r>
          <w:rPr>
            <w:rFonts w:ascii="Cambria Math" w:hAnsi="Cambria Math" w:cs="CMR8"/>
            <w:sz w:val="16"/>
            <w:szCs w:val="16"/>
          </w:rPr>
          <m:t>:</m:t>
        </m:r>
        <m:r>
          <w:rPr>
            <w:rFonts w:ascii="Cambria Math" w:hAnsi="Cambria Math" w:cs="CMMI8"/>
            <w:sz w:val="16"/>
            <w:szCs w:val="16"/>
          </w:rPr>
          <m:t xml:space="preserve">N </m:t>
        </m:r>
        <m:d>
          <m:dPr>
            <m:begChr m:val="|"/>
            <m:endChr m:val="|"/>
            <m:ctrlPr>
              <w:rPr>
                <w:rFonts w:ascii="Cambria Math" w:hAnsi="Cambria Math" w:cs="CMR12"/>
                <w:i/>
                <w:sz w:val="24"/>
                <w:szCs w:val="24"/>
              </w:rPr>
            </m:ctrlPr>
          </m:dPr>
          <m:e>
            <m:acc>
              <m:accPr>
                <m:chr m:val="̃"/>
                <m:ctrlPr>
                  <w:rPr>
                    <w:rFonts w:ascii="Cambria Math" w:hAnsi="Cambria Math" w:cs="CMR12"/>
                    <w:i/>
                    <w:sz w:val="24"/>
                    <w:szCs w:val="24"/>
                  </w:rPr>
                </m:ctrlPr>
              </m:accPr>
              <m:e>
                <m:r>
                  <w:rPr>
                    <w:rFonts w:ascii="Cambria Math" w:hAnsi="Cambria Math" w:cs="CMR12"/>
                    <w:sz w:val="24"/>
                    <w:szCs w:val="24"/>
                  </w:rPr>
                  <m:t>SOC</m:t>
                </m:r>
              </m:e>
            </m:acc>
          </m:e>
        </m:d>
      </m:oMath>
      <w:r>
        <w:rPr>
          <w:rFonts w:ascii="CMSY10" w:hAnsi="CMSY10" w:cs="CMSY10"/>
          <w:sz w:val="24"/>
          <w:szCs w:val="24"/>
        </w:rPr>
        <w:t xml:space="preserve"> </w:t>
      </w:r>
      <w:r>
        <w:rPr>
          <w:rFonts w:ascii="NimbusRomNo9L-Regu" w:hAnsi="NimbusRomNo9L-Regu" w:cs="NimbusRomNo9L-Regu"/>
          <w:sz w:val="24"/>
          <w:szCs w:val="24"/>
        </w:rPr>
        <w:t xml:space="preserve">where </w:t>
      </w:r>
      <w:r>
        <w:rPr>
          <w:rFonts w:ascii="CMMI12" w:hAnsi="CMMI12" w:cs="CMMI12"/>
          <w:sz w:val="24"/>
          <w:szCs w:val="24"/>
        </w:rPr>
        <w:t xml:space="preserve">n </w:t>
      </w:r>
      <w:r>
        <w:rPr>
          <w:rFonts w:ascii="CMR12" w:hAnsi="CMR12" w:cs="CMR12"/>
          <w:sz w:val="24"/>
          <w:szCs w:val="24"/>
        </w:rPr>
        <w:t xml:space="preserve">= 600 </w:t>
      </w:r>
      <w:r>
        <w:rPr>
          <w:rFonts w:ascii="NimbusRomNo9L-Regu" w:hAnsi="NimbusRomNo9L-Regu" w:cs="NimbusRomNo9L-Regu"/>
          <w:sz w:val="24"/>
          <w:szCs w:val="24"/>
        </w:rPr>
        <w:t xml:space="preserve">and </w:t>
      </w:r>
      <w:r>
        <w:rPr>
          <w:rFonts w:ascii="CMMI12" w:hAnsi="CMMI12" w:cs="CMMI12"/>
          <w:sz w:val="24"/>
          <w:szCs w:val="24"/>
        </w:rPr>
        <w:t xml:space="preserve">N </w:t>
      </w:r>
      <w:r>
        <w:rPr>
          <w:rFonts w:ascii="NimbusRomNo9L-Regu" w:hAnsi="NimbusRomNo9L-Regu" w:cs="NimbusRomNo9L-Regu"/>
          <w:sz w:val="24"/>
          <w:szCs w:val="24"/>
        </w:rPr>
        <w:t>is the length of the drive cycle.</w:t>
      </w:r>
    </w:p>
    <w:p w14:paraId="33A3CF65" w14:textId="6AA830F9" w:rsidR="009E344C" w:rsidRDefault="009E344C" w:rsidP="009E344C">
      <w:pPr>
        <w:rPr>
          <w:rFonts w:ascii="NimbusRomNo9L-Regu" w:hAnsi="NimbusRomNo9L-Regu" w:cs="NimbusRomNo9L-Regu"/>
          <w:sz w:val="24"/>
          <w:szCs w:val="24"/>
        </w:rPr>
      </w:pPr>
      <w:r>
        <w:rPr>
          <w:rFonts w:ascii="NimbusRomNo9L-Regu" w:hAnsi="NimbusRomNo9L-Regu" w:cs="NimbusRomNo9L-Regu"/>
          <w:sz w:val="24"/>
          <w:szCs w:val="24"/>
        </w:rPr>
        <w:t xml:space="preserve">Since the sampling time is </w:t>
      </w:r>
      <w:r w:rsidRPr="00D373CF">
        <w:rPr>
          <w:rFonts w:ascii="CMR12" w:hAnsi="CMR12" w:cs="CMR12"/>
          <w:color w:val="FF0000"/>
          <w:sz w:val="24"/>
          <w:szCs w:val="24"/>
        </w:rPr>
        <w:t>1</w:t>
      </w:r>
      <w:r w:rsidRPr="00D373CF">
        <w:rPr>
          <w:rFonts w:ascii="CMMI12" w:hAnsi="CMMI12" w:cs="CMMI12"/>
          <w:color w:val="FF0000"/>
          <w:sz w:val="24"/>
          <w:szCs w:val="24"/>
        </w:rPr>
        <w:t>s</w:t>
      </w:r>
      <w:r>
        <w:rPr>
          <w:rFonts w:ascii="NimbusRomNo9L-Regu" w:hAnsi="NimbusRomNo9L-Regu" w:cs="NimbusRomNo9L-Regu"/>
          <w:sz w:val="24"/>
          <w:szCs w:val="24"/>
        </w:rPr>
        <w:t xml:space="preserve">, this corresponding to ignoring the first </w:t>
      </w:r>
      <w:r w:rsidRPr="00D373CF">
        <w:rPr>
          <w:rFonts w:ascii="CMR12" w:hAnsi="CMR12" w:cs="CMR12"/>
          <w:color w:val="FF0000"/>
          <w:sz w:val="24"/>
          <w:szCs w:val="24"/>
        </w:rPr>
        <w:t>10</w:t>
      </w:r>
      <w:r w:rsidRPr="00D373CF">
        <w:rPr>
          <w:rFonts w:ascii="CMMI12" w:hAnsi="CMMI12" w:cs="CMMI12"/>
          <w:color w:val="FF0000"/>
          <w:sz w:val="24"/>
          <w:szCs w:val="24"/>
        </w:rPr>
        <w:t>min</w:t>
      </w:r>
      <w:r>
        <w:rPr>
          <w:rFonts w:ascii="CMMI12" w:hAnsi="CMMI12" w:cs="CMMI12"/>
          <w:sz w:val="24"/>
          <w:szCs w:val="24"/>
        </w:rPr>
        <w:t xml:space="preserve"> </w:t>
      </w:r>
      <w:r>
        <w:rPr>
          <w:rFonts w:ascii="NimbusRomNo9L-Regu" w:hAnsi="NimbusRomNo9L-Regu" w:cs="NimbusRomNo9L-Regu"/>
          <w:sz w:val="24"/>
          <w:szCs w:val="24"/>
        </w:rPr>
        <w:t>of data.</w:t>
      </w:r>
    </w:p>
    <w:p w14:paraId="437FD612" w14:textId="77777777" w:rsidR="00D373CF" w:rsidRDefault="00D373CF" w:rsidP="00D373CF">
      <w:pPr>
        <w:autoSpaceDE w:val="0"/>
        <w:autoSpaceDN w:val="0"/>
        <w:adjustRightInd w:val="0"/>
        <w:spacing w:after="0" w:line="240" w:lineRule="auto"/>
        <w:rPr>
          <w:rFonts w:ascii="NimbusRomNo9L-Regu" w:hAnsi="NimbusRomNo9L-Regu" w:cs="NimbusRomNo9L-Regu"/>
          <w:sz w:val="24"/>
          <w:szCs w:val="24"/>
        </w:rPr>
      </w:pPr>
      <w:r w:rsidRPr="00D373CF">
        <w:rPr>
          <w:rFonts w:ascii="NimbusRomNo9L-Medi" w:hAnsi="NimbusRomNo9L-Medi" w:cs="NimbusRomNo9L-Medi"/>
          <w:sz w:val="24"/>
          <w:szCs w:val="24"/>
          <w:u w:val="single"/>
        </w:rPr>
        <w:t>Variance of SOC Error</w:t>
      </w:r>
      <w:r w:rsidRPr="00D373CF">
        <w:rPr>
          <w:rFonts w:ascii="NimbusRomNo9L-Regu" w:hAnsi="NimbusRomNo9L-Regu" w:cs="NimbusRomNo9L-Regu"/>
          <w:sz w:val="24"/>
          <w:szCs w:val="24"/>
          <w:u w:val="single"/>
        </w:rPr>
        <w:t>:</w:t>
      </w:r>
      <w:r>
        <w:rPr>
          <w:rFonts w:ascii="NimbusRomNo9L-Regu" w:hAnsi="NimbusRomNo9L-Regu" w:cs="NimbusRomNo9L-Regu"/>
          <w:sz w:val="24"/>
          <w:szCs w:val="24"/>
        </w:rPr>
        <w:t xml:space="preserve"> It refers to the average variance of SOC error over whole simulation</w:t>
      </w:r>
    </w:p>
    <w:p w14:paraId="1A443BCF" w14:textId="77777777" w:rsidR="00D373CF" w:rsidRDefault="00D373CF" w:rsidP="00D373CF">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time (first 600 samples are excluded). Variance measures the estimate’s uncertainty</w:t>
      </w:r>
    </w:p>
    <w:p w14:paraId="516BBC2A" w14:textId="5E0AC250" w:rsidR="00D373CF" w:rsidRDefault="00D373CF" w:rsidP="00D373CF">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 xml:space="preserve">and is denoted by </w:t>
      </w:r>
      <m:oMath>
        <m:sSub>
          <m:sSubPr>
            <m:ctrlPr>
              <w:rPr>
                <w:rFonts w:ascii="Cambria Math" w:hAnsi="Cambria Math" w:cs="CMMI12"/>
                <w:i/>
                <w:sz w:val="24"/>
                <w:szCs w:val="24"/>
              </w:rPr>
            </m:ctrlPr>
          </m:sSubPr>
          <m:e>
            <m:r>
              <w:rPr>
                <w:rFonts w:ascii="Cambria Math" w:hAnsi="Cambria Math" w:cs="CMMI12"/>
                <w:sz w:val="24"/>
                <w:szCs w:val="24"/>
              </w:rPr>
              <m:t>P</m:t>
            </m:r>
          </m:e>
          <m:sub>
            <m:acc>
              <m:accPr>
                <m:chr m:val="̃"/>
                <m:ctrlPr>
                  <w:rPr>
                    <w:rFonts w:ascii="Cambria Math" w:hAnsi="Cambria Math" w:cs="CMR12"/>
                    <w:i/>
                    <w:sz w:val="24"/>
                    <w:szCs w:val="24"/>
                  </w:rPr>
                </m:ctrlPr>
              </m:accPr>
              <m:e>
                <m:r>
                  <w:rPr>
                    <w:rFonts w:ascii="Cambria Math" w:hAnsi="Cambria Math" w:cs="CMR12"/>
                    <w:sz w:val="24"/>
                    <w:szCs w:val="24"/>
                  </w:rPr>
                  <m:t>SOC</m:t>
                </m:r>
              </m:e>
            </m:acc>
          </m:sub>
        </m:sSub>
      </m:oMath>
      <w:r>
        <w:rPr>
          <w:rFonts w:ascii="NimbusRomNo9L-Regu" w:hAnsi="NimbusRomNo9L-Regu" w:cs="NimbusRomNo9L-Regu"/>
          <w:sz w:val="24"/>
          <w:szCs w:val="24"/>
        </w:rPr>
        <w:t>. With every new measurement, the Kalman filter aims to reduce uncertainty and hence, the variance ideally decreases and remains constant at steady-state.</w:t>
      </w:r>
    </w:p>
    <w:p w14:paraId="5DCD6834" w14:textId="77777777" w:rsidR="00D373CF" w:rsidRPr="00D373CF" w:rsidRDefault="00D373CF" w:rsidP="00D373CF">
      <w:pPr>
        <w:autoSpaceDE w:val="0"/>
        <w:autoSpaceDN w:val="0"/>
        <w:adjustRightInd w:val="0"/>
        <w:spacing w:after="0" w:line="240" w:lineRule="auto"/>
        <w:rPr>
          <w:rFonts w:ascii="NimbusRomNo9L-Regu" w:hAnsi="NimbusRomNo9L-Regu" w:cs="NimbusRomNo9L-Regu"/>
          <w:sz w:val="24"/>
          <w:szCs w:val="24"/>
        </w:rPr>
      </w:pPr>
    </w:p>
    <w:p w14:paraId="2E865B9E" w14:textId="480903F5" w:rsidR="00546F74" w:rsidRDefault="00546F74" w:rsidP="00546F74">
      <w:pPr>
        <w:pStyle w:val="Heading2"/>
        <w:numPr>
          <w:ilvl w:val="1"/>
          <w:numId w:val="12"/>
        </w:numPr>
      </w:pPr>
      <w:r>
        <w:t xml:space="preserve"> Simulation Results</w:t>
      </w:r>
    </w:p>
    <w:p w14:paraId="1CE9A5BF" w14:textId="4A885EC3" w:rsidR="00546F74" w:rsidRDefault="00546F74" w:rsidP="00546F74"/>
    <w:p w14:paraId="0C8D7D25" w14:textId="7BF1AE8D" w:rsidR="00546F74" w:rsidRDefault="00F95192" w:rsidP="00546F74">
      <w:pPr>
        <w:pStyle w:val="Heading2"/>
        <w:numPr>
          <w:ilvl w:val="2"/>
          <w:numId w:val="12"/>
        </w:numPr>
      </w:pPr>
      <w:r>
        <w:lastRenderedPageBreak/>
        <w:t>Model Validation</w:t>
      </w:r>
    </w:p>
    <w:p w14:paraId="59E84BDB" w14:textId="7227BC18" w:rsidR="00094804" w:rsidRDefault="00674169" w:rsidP="00546F74">
      <w:r>
        <w:t xml:space="preserve">A model validation was </w:t>
      </w:r>
      <w:r w:rsidR="002076EF">
        <w:t xml:space="preserve">conducted to verify that the </w:t>
      </w:r>
      <w:r w:rsidR="009A574E">
        <w:t>derived</w:t>
      </w:r>
      <w:r w:rsidR="002076EF">
        <w:t xml:space="preserve"> </w:t>
      </w:r>
      <w:r w:rsidR="009A574E">
        <w:t>2</w:t>
      </w:r>
      <w:r w:rsidR="009A574E" w:rsidRPr="009A574E">
        <w:rPr>
          <w:vertAlign w:val="superscript"/>
        </w:rPr>
        <w:t>nd</w:t>
      </w:r>
      <w:r w:rsidR="009A574E">
        <w:t xml:space="preserve"> O</w:t>
      </w:r>
      <w:r w:rsidR="002076EF">
        <w:t>rder E</w:t>
      </w:r>
      <w:r w:rsidR="00533027">
        <w:t xml:space="preserve">quivalent </w:t>
      </w:r>
      <w:r w:rsidR="002076EF">
        <w:t>C</w:t>
      </w:r>
      <w:r w:rsidR="00533027">
        <w:t xml:space="preserve">ircuit </w:t>
      </w:r>
      <w:r w:rsidR="002076EF">
        <w:t>M</w:t>
      </w:r>
      <w:r w:rsidR="00533027">
        <w:t>odel (ECM)</w:t>
      </w:r>
      <w:r w:rsidR="002076EF">
        <w:t xml:space="preserve"> </w:t>
      </w:r>
      <w:r w:rsidR="00970DBC">
        <w:t>by simulating “truth” open loop data (SOC and terminal voltage)</w:t>
      </w:r>
      <w:r w:rsidR="00533027">
        <w:t xml:space="preserve"> </w:t>
      </w:r>
      <w:r w:rsidR="00970DBC">
        <w:t>of a</w:t>
      </w:r>
      <w:r w:rsidR="00094804">
        <w:t xml:space="preserve"> 3</w:t>
      </w:r>
      <w:r w:rsidR="00094804" w:rsidRPr="00094804">
        <w:rPr>
          <w:vertAlign w:val="superscript"/>
        </w:rPr>
        <w:t>rd</w:t>
      </w:r>
      <w:r w:rsidR="00094804">
        <w:t xml:space="preserve"> Order ECM </w:t>
      </w:r>
      <w:r w:rsidR="00970DBC">
        <w:t>and was compared with a 3</w:t>
      </w:r>
      <w:r w:rsidR="00970DBC" w:rsidRPr="00970DBC">
        <w:rPr>
          <w:vertAlign w:val="superscript"/>
        </w:rPr>
        <w:t>rd</w:t>
      </w:r>
      <w:r w:rsidR="00970DBC">
        <w:t xml:space="preserve"> order derived model using EKF as validation</w:t>
      </w:r>
      <w:r w:rsidR="00C436D2">
        <w:t>.</w:t>
      </w:r>
      <w:r w:rsidR="00970DBC">
        <w:t xml:space="preserve"> The results are shown below.</w:t>
      </w:r>
    </w:p>
    <w:p w14:paraId="7967DA94" w14:textId="03CDD0C9" w:rsidR="00970DBC" w:rsidRDefault="00915685" w:rsidP="00915685">
      <w:pPr>
        <w:pStyle w:val="ListParagraph"/>
        <w:numPr>
          <w:ilvl w:val="0"/>
          <w:numId w:val="13"/>
        </w:numPr>
      </w:pPr>
      <w:r>
        <w:t xml:space="preserve">                                                                                      b.</w:t>
      </w:r>
    </w:p>
    <w:p w14:paraId="4CD7483C" w14:textId="09CF71B6" w:rsidR="00094804" w:rsidRDefault="00094804" w:rsidP="00546F74">
      <w:r w:rsidRPr="00094804">
        <w:rPr>
          <w:noProof/>
        </w:rPr>
        <w:drawing>
          <wp:inline distT="0" distB="0" distL="0" distR="0" wp14:anchorId="5F89D634" wp14:editId="2818A3AC">
            <wp:extent cx="2922085" cy="219069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1511" cy="2205257"/>
                    </a:xfrm>
                    <a:prstGeom prst="rect">
                      <a:avLst/>
                    </a:prstGeom>
                    <a:noFill/>
                    <a:ln>
                      <a:noFill/>
                    </a:ln>
                  </pic:spPr>
                </pic:pic>
              </a:graphicData>
            </a:graphic>
          </wp:inline>
        </w:drawing>
      </w:r>
      <w:r w:rsidRPr="00094804">
        <w:t xml:space="preserve"> </w:t>
      </w:r>
      <w:r w:rsidRPr="00094804">
        <w:rPr>
          <w:noProof/>
        </w:rPr>
        <w:drawing>
          <wp:inline distT="0" distB="0" distL="0" distR="0" wp14:anchorId="7C6C04B6" wp14:editId="3BAD04FB">
            <wp:extent cx="2978150" cy="2232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2499" cy="2235985"/>
                    </a:xfrm>
                    <a:prstGeom prst="rect">
                      <a:avLst/>
                    </a:prstGeom>
                    <a:noFill/>
                    <a:ln>
                      <a:noFill/>
                    </a:ln>
                  </pic:spPr>
                </pic:pic>
              </a:graphicData>
            </a:graphic>
          </wp:inline>
        </w:drawing>
      </w:r>
    </w:p>
    <w:p w14:paraId="7649F98D" w14:textId="54C2F0A9" w:rsidR="00915685" w:rsidRDefault="00915685" w:rsidP="00915685">
      <w:pPr>
        <w:ind w:left="450"/>
      </w:pPr>
      <w:r>
        <w:t>c.                                                                                        d.</w:t>
      </w:r>
    </w:p>
    <w:p w14:paraId="6389556A" w14:textId="06BD27D8" w:rsidR="00D7190D" w:rsidRDefault="00970DBC" w:rsidP="00546F74">
      <w:r w:rsidRPr="00970DBC">
        <w:rPr>
          <w:noProof/>
        </w:rPr>
        <w:drawing>
          <wp:inline distT="0" distB="0" distL="0" distR="0" wp14:anchorId="21A1F92B" wp14:editId="51FC5DC7">
            <wp:extent cx="2913132" cy="2183980"/>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3005" cy="2191382"/>
                    </a:xfrm>
                    <a:prstGeom prst="rect">
                      <a:avLst/>
                    </a:prstGeom>
                    <a:noFill/>
                    <a:ln>
                      <a:noFill/>
                    </a:ln>
                  </pic:spPr>
                </pic:pic>
              </a:graphicData>
            </a:graphic>
          </wp:inline>
        </w:drawing>
      </w:r>
      <w:r w:rsidRPr="00970DBC">
        <w:t xml:space="preserve"> </w:t>
      </w:r>
      <w:r w:rsidRPr="00970DBC">
        <w:rPr>
          <w:noProof/>
        </w:rPr>
        <w:drawing>
          <wp:inline distT="0" distB="0" distL="0" distR="0" wp14:anchorId="262C2789" wp14:editId="6EA42150">
            <wp:extent cx="2940050" cy="2204162"/>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6463" cy="2208970"/>
                    </a:xfrm>
                    <a:prstGeom prst="rect">
                      <a:avLst/>
                    </a:prstGeom>
                    <a:noFill/>
                    <a:ln>
                      <a:noFill/>
                    </a:ln>
                  </pic:spPr>
                </pic:pic>
              </a:graphicData>
            </a:graphic>
          </wp:inline>
        </w:drawing>
      </w:r>
    </w:p>
    <w:p w14:paraId="21AE35E7" w14:textId="584F3817" w:rsidR="00970DBC" w:rsidRDefault="00970DBC" w:rsidP="00546F74">
      <w:r>
        <w:rPr>
          <w:b/>
        </w:rPr>
        <w:t xml:space="preserve">      </w:t>
      </w:r>
      <w:r w:rsidRPr="00970DBC">
        <w:rPr>
          <w:b/>
        </w:rPr>
        <w:t>Figure X</w:t>
      </w:r>
      <w:r>
        <w:t>. blah blah blah</w:t>
      </w:r>
    </w:p>
    <w:p w14:paraId="78858B61" w14:textId="1A9BA7EC" w:rsidR="00094804" w:rsidRDefault="00970DBC" w:rsidP="00546F74">
      <w:r>
        <w:t>After concluding that the derived 3</w:t>
      </w:r>
      <w:r w:rsidRPr="00970DBC">
        <w:rPr>
          <w:vertAlign w:val="superscript"/>
        </w:rPr>
        <w:t>rd</w:t>
      </w:r>
      <w:r>
        <w:t xml:space="preserve"> order ECM was accurate enough, a </w:t>
      </w:r>
      <w:r w:rsidR="000701C9">
        <w:t>2</w:t>
      </w:r>
      <w:r w:rsidR="000701C9" w:rsidRPr="000701C9">
        <w:rPr>
          <w:vertAlign w:val="superscript"/>
        </w:rPr>
        <w:t>nd</w:t>
      </w:r>
      <w:r w:rsidR="000701C9">
        <w:t xml:space="preserve"> order ECM</w:t>
      </w:r>
      <w:r w:rsidR="007818F3">
        <w:t xml:space="preserve"> </w:t>
      </w:r>
      <w:r>
        <w:t>was derived and used with an</w:t>
      </w:r>
      <w:r w:rsidR="007818F3">
        <w:t xml:space="preserve"> Extended Kalman Filter</w:t>
      </w:r>
      <w:r>
        <w:t>ing to estimate the SOC and Voltage/Current Biases as it will be explained in the next sections.</w:t>
      </w:r>
    </w:p>
    <w:p w14:paraId="7E8AA96E" w14:textId="78831065" w:rsidR="00970DBC" w:rsidRPr="00970DBC" w:rsidRDefault="00F95192" w:rsidP="00970DBC">
      <w:pPr>
        <w:pStyle w:val="Heading2"/>
        <w:numPr>
          <w:ilvl w:val="2"/>
          <w:numId w:val="12"/>
        </w:numPr>
      </w:pPr>
      <w:r>
        <w:t>State KF vs EKF</w:t>
      </w:r>
    </w:p>
    <w:p w14:paraId="4D71548F" w14:textId="77777777" w:rsidR="00F95192" w:rsidRPr="00546F74" w:rsidRDefault="00F95192" w:rsidP="00546F74"/>
    <w:p w14:paraId="68D1E24F" w14:textId="27F904E0" w:rsidR="00546F74" w:rsidRDefault="00546F74" w:rsidP="00546F74">
      <w:pPr>
        <w:pStyle w:val="Heading2"/>
        <w:numPr>
          <w:ilvl w:val="2"/>
          <w:numId w:val="12"/>
        </w:numPr>
      </w:pPr>
      <w:r>
        <w:t>State EKF vs Dual EKF</w:t>
      </w:r>
    </w:p>
    <w:p w14:paraId="173CD045" w14:textId="77777777" w:rsidR="00211022" w:rsidRPr="00211022" w:rsidRDefault="00211022" w:rsidP="00211022"/>
    <w:p w14:paraId="2C4D61BB" w14:textId="0EC14822" w:rsidR="00211022" w:rsidRPr="00546F74" w:rsidRDefault="00211022" w:rsidP="00211022">
      <w:pPr>
        <w:pStyle w:val="Heading2"/>
        <w:numPr>
          <w:ilvl w:val="2"/>
          <w:numId w:val="12"/>
        </w:numPr>
      </w:pPr>
      <w:r>
        <w:lastRenderedPageBreak/>
        <w:t>EKF Parameter Variation</w:t>
      </w:r>
    </w:p>
    <w:p w14:paraId="33F6E804" w14:textId="1A8A70EE" w:rsidR="00546F74" w:rsidRDefault="00546F74" w:rsidP="00546F74"/>
    <w:p w14:paraId="496D6E42" w14:textId="218AF5A2" w:rsidR="00546F74" w:rsidRDefault="00546F74" w:rsidP="00546F74">
      <w:pPr>
        <w:pStyle w:val="Heading2"/>
        <w:numPr>
          <w:ilvl w:val="2"/>
          <w:numId w:val="12"/>
        </w:numPr>
      </w:pPr>
      <w:r>
        <w:t>Sensor Bias</w:t>
      </w:r>
      <w:r w:rsidR="00F95192">
        <w:t xml:space="preserve"> Estimation</w:t>
      </w:r>
    </w:p>
    <w:p w14:paraId="4C1B2BD5" w14:textId="062BB8B1" w:rsidR="00546F74" w:rsidRDefault="00546F74" w:rsidP="00546F74"/>
    <w:p w14:paraId="6CA83887" w14:textId="29AC68A4" w:rsidR="00546F74" w:rsidRPr="00546F74" w:rsidRDefault="00546F74" w:rsidP="00546F74">
      <w:pPr>
        <w:pStyle w:val="Heading2"/>
        <w:numPr>
          <w:ilvl w:val="2"/>
          <w:numId w:val="12"/>
        </w:numPr>
      </w:pPr>
      <w:r>
        <w:t>State EKF vs Youla Estimation</w:t>
      </w:r>
    </w:p>
    <w:p w14:paraId="625A0EE5" w14:textId="563725AE" w:rsidR="00865006" w:rsidRDefault="00865006" w:rsidP="00865006"/>
    <w:p w14:paraId="75AF444A" w14:textId="4A207361" w:rsidR="00C170E9" w:rsidRDefault="00546F74" w:rsidP="00C170E9">
      <w:r>
        <w:t>NOTES:</w:t>
      </w:r>
    </w:p>
    <w:p w14:paraId="73F07850" w14:textId="7AF541C8" w:rsidR="0048399A" w:rsidRDefault="0048399A" w:rsidP="0048399A">
      <w:pPr>
        <w:rPr>
          <w:b/>
        </w:rPr>
      </w:pPr>
      <w:r w:rsidRPr="00CA7623">
        <w:rPr>
          <w:b/>
        </w:rPr>
        <w:t>Model Validation</w:t>
      </w:r>
    </w:p>
    <w:p w14:paraId="1AF2FFF0" w14:textId="67A6897C" w:rsidR="00CA7623" w:rsidRDefault="0048399A" w:rsidP="0048399A">
      <w:pPr>
        <w:rPr>
          <w:b/>
        </w:rPr>
      </w:pPr>
      <w:r w:rsidRPr="0048399A">
        <w:rPr>
          <w:b/>
        </w:rPr>
        <w:t>RMS Error</w:t>
      </w:r>
    </w:p>
    <w:p w14:paraId="7097A318" w14:textId="25131201" w:rsidR="00CA7623" w:rsidRDefault="0048399A" w:rsidP="0048399A">
      <w:pPr>
        <w:rPr>
          <w:b/>
        </w:rPr>
      </w:pPr>
      <w:r>
        <w:rPr>
          <w:b/>
        </w:rPr>
        <w:t>Parameter Estimation using Dual EKF</w:t>
      </w:r>
    </w:p>
    <w:p w14:paraId="1B8F43D5" w14:textId="2C4FC19B" w:rsidR="0048399A" w:rsidRPr="00042AED" w:rsidRDefault="0048399A" w:rsidP="0048399A">
      <w:pPr>
        <w:rPr>
          <w:b/>
        </w:rPr>
      </w:pPr>
      <w:r>
        <w:rPr>
          <w:b/>
        </w:rPr>
        <w:t>Covariance Agreement (Model vs Truth)</w:t>
      </w:r>
    </w:p>
    <w:p w14:paraId="4D914A37" w14:textId="36606D59" w:rsidR="0048399A" w:rsidRPr="00042AED" w:rsidRDefault="0048399A" w:rsidP="0048399A">
      <w:pPr>
        <w:rPr>
          <w:b/>
        </w:rPr>
      </w:pPr>
      <w:r w:rsidRPr="0048399A">
        <w:rPr>
          <w:b/>
        </w:rPr>
        <w:t>Biased Vs Unbiased Simulations</w:t>
      </w:r>
    </w:p>
    <w:p w14:paraId="76AC5FA9" w14:textId="659F27FD" w:rsidR="0048399A" w:rsidRPr="0048399A" w:rsidRDefault="0048399A" w:rsidP="0048399A">
      <w:pPr>
        <w:rPr>
          <w:b/>
        </w:rPr>
      </w:pPr>
      <w:r w:rsidRPr="0048399A">
        <w:rPr>
          <w:b/>
        </w:rPr>
        <w:t xml:space="preserve">Robustness </w:t>
      </w:r>
    </w:p>
    <w:p w14:paraId="360397C5" w14:textId="0084ECE8" w:rsidR="0048399A" w:rsidRDefault="0048399A" w:rsidP="0048399A">
      <w:pPr>
        <w:pStyle w:val="ListParagraph"/>
        <w:numPr>
          <w:ilvl w:val="0"/>
          <w:numId w:val="2"/>
        </w:numPr>
      </w:pPr>
      <w:r>
        <w:t>Sensor noise</w:t>
      </w:r>
    </w:p>
    <w:p w14:paraId="064899A7" w14:textId="460407D5" w:rsidR="0048399A" w:rsidRDefault="0048399A" w:rsidP="0048399A">
      <w:pPr>
        <w:pStyle w:val="ListParagraph"/>
        <w:numPr>
          <w:ilvl w:val="0"/>
          <w:numId w:val="2"/>
        </w:numPr>
      </w:pPr>
      <w:r>
        <w:t>Parameter Variation</w:t>
      </w:r>
    </w:p>
    <w:p w14:paraId="4A5FBFD0" w14:textId="164B3352" w:rsidR="0048399A" w:rsidRPr="0048399A" w:rsidRDefault="0048399A" w:rsidP="0048399A">
      <w:pPr>
        <w:rPr>
          <w:b/>
        </w:rPr>
      </w:pPr>
      <w:r>
        <w:rPr>
          <w:b/>
        </w:rPr>
        <w:t>EKF vs KF Comparison</w:t>
      </w:r>
    </w:p>
    <w:p w14:paraId="7A58EE94" w14:textId="409E812C" w:rsidR="00C4153B" w:rsidRDefault="00C4153B" w:rsidP="00C4153B">
      <w:pPr>
        <w:pStyle w:val="Heading2"/>
      </w:pPr>
      <w:r>
        <w:t>Figures</w:t>
      </w:r>
    </w:p>
    <w:p w14:paraId="1BAFFA73" w14:textId="4F920704" w:rsidR="00C4153B" w:rsidRDefault="00C4153B" w:rsidP="00C4153B">
      <w:r>
        <w:t xml:space="preserve">Figures should be centered on the page. Every figure should be numbered, have a caption, and be cited in the text. For example, see </w:t>
      </w:r>
      <w:r>
        <w:fldChar w:fldCharType="begin"/>
      </w:r>
      <w:r>
        <w:instrText xml:space="preserve"> REF _Ref9197835 \h </w:instrText>
      </w:r>
      <w:r>
        <w:fldChar w:fldCharType="separate"/>
      </w:r>
      <w:r>
        <w:t xml:space="preserve">Figure </w:t>
      </w:r>
      <w:r>
        <w:rPr>
          <w:noProof/>
        </w:rPr>
        <w:t>1</w:t>
      </w:r>
      <w:r>
        <w:fldChar w:fldCharType="end"/>
      </w:r>
      <w:r>
        <w:t>.</w:t>
      </w:r>
      <w:r w:rsidR="005D0622">
        <w:t xml:space="preserve"> If you have many figures, you may find it useful to use Word’s Cross-Reference feature to keep track of figure, table, and equation numbering.</w:t>
      </w:r>
    </w:p>
    <w:p w14:paraId="4D1BF526" w14:textId="77777777" w:rsidR="00C4153B" w:rsidRDefault="00C4153B" w:rsidP="00C4153B">
      <w:pPr>
        <w:keepNext/>
        <w:jc w:val="center"/>
      </w:pPr>
      <w:r>
        <w:rPr>
          <w:noProof/>
        </w:rPr>
        <w:drawing>
          <wp:inline distT="0" distB="0" distL="0" distR="0" wp14:anchorId="426965DE" wp14:editId="1BD717FA">
            <wp:extent cx="3657600" cy="12252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600" cy="1225296"/>
                    </a:xfrm>
                    <a:prstGeom prst="rect">
                      <a:avLst/>
                    </a:prstGeom>
                  </pic:spPr>
                </pic:pic>
              </a:graphicData>
            </a:graphic>
          </wp:inline>
        </w:drawing>
      </w:r>
    </w:p>
    <w:p w14:paraId="08E1166D" w14:textId="48CC3DCC" w:rsidR="00C4153B" w:rsidRDefault="00C4153B" w:rsidP="00C4153B">
      <w:pPr>
        <w:pStyle w:val="Caption"/>
        <w:jc w:val="center"/>
      </w:pPr>
      <w:bookmarkStart w:id="1" w:name="_Ref9197835"/>
      <w:bookmarkStart w:id="2" w:name="_Ref9197828"/>
      <w:r>
        <w:t xml:space="preserve">Figure </w:t>
      </w:r>
      <w:fldSimple w:instr=" SEQ Figure \* ARABIC ">
        <w:r>
          <w:rPr>
            <w:noProof/>
          </w:rPr>
          <w:t>1</w:t>
        </w:r>
      </w:fldSimple>
      <w:bookmarkEnd w:id="1"/>
      <w:r>
        <w:t xml:space="preserve"> - A simple block diagram as an example of how to structure a figure.</w:t>
      </w:r>
      <w:bookmarkEnd w:id="2"/>
    </w:p>
    <w:p w14:paraId="5E6B9360" w14:textId="07F132F5" w:rsidR="005D0622" w:rsidRDefault="005D0622" w:rsidP="005D0622">
      <w:pPr>
        <w:pStyle w:val="Heading2"/>
      </w:pPr>
      <w:r>
        <w:t>Tables</w:t>
      </w:r>
    </w:p>
    <w:p w14:paraId="4B3C9F7E" w14:textId="1A21447B" w:rsidR="005D0622" w:rsidRDefault="005D0622" w:rsidP="005D0622">
      <w:r>
        <w:t xml:space="preserve">Tables </w:t>
      </w:r>
      <w:r w:rsidR="00FB33C9">
        <w:t xml:space="preserve">of data </w:t>
      </w:r>
      <w:r>
        <w:t xml:space="preserve">should be treated like figures: centered, captioned, and cited in the text. For example, see </w:t>
      </w:r>
      <w:r>
        <w:fldChar w:fldCharType="begin"/>
      </w:r>
      <w:r>
        <w:instrText xml:space="preserve"> REF _Ref9198264 \h </w:instrText>
      </w:r>
      <w:r>
        <w:fldChar w:fldCharType="separate"/>
      </w:r>
      <w:r>
        <w:t xml:space="preserve">Table </w:t>
      </w:r>
      <w:r>
        <w:rPr>
          <w:noProof/>
        </w:rPr>
        <w:t>1</w:t>
      </w:r>
      <w:r>
        <w:fldChar w:fldCharType="end"/>
      </w:r>
      <w:r>
        <w:t>.</w:t>
      </w:r>
    </w:p>
    <w:p w14:paraId="0040B68D" w14:textId="4375BCAC" w:rsidR="005D0622" w:rsidRDefault="005D0622" w:rsidP="005D0622">
      <w:pPr>
        <w:pStyle w:val="Caption"/>
        <w:keepNext/>
        <w:jc w:val="center"/>
      </w:pPr>
      <w:bookmarkStart w:id="3" w:name="_Ref9198264"/>
      <w:r>
        <w:t xml:space="preserve">Table </w:t>
      </w:r>
      <w:fldSimple w:instr=" SEQ Table \* ARABIC ">
        <w:r>
          <w:rPr>
            <w:noProof/>
          </w:rPr>
          <w:t>1</w:t>
        </w:r>
      </w:fldSimple>
      <w:bookmarkEnd w:id="3"/>
      <w:r>
        <w:t xml:space="preserve"> - This is a caption.</w:t>
      </w:r>
    </w:p>
    <w:tbl>
      <w:tblPr>
        <w:tblStyle w:val="TableGrid"/>
        <w:tblW w:w="0" w:type="auto"/>
        <w:jc w:val="center"/>
        <w:tblLook w:val="04A0" w:firstRow="1" w:lastRow="0" w:firstColumn="1" w:lastColumn="0" w:noHBand="0" w:noVBand="1"/>
      </w:tblPr>
      <w:tblGrid>
        <w:gridCol w:w="2160"/>
        <w:gridCol w:w="2160"/>
        <w:gridCol w:w="2160"/>
      </w:tblGrid>
      <w:tr w:rsidR="005D0622" w14:paraId="3A6A59F7" w14:textId="77777777" w:rsidTr="005D0622">
        <w:trPr>
          <w:jc w:val="center"/>
        </w:trPr>
        <w:tc>
          <w:tcPr>
            <w:tcW w:w="2160" w:type="dxa"/>
          </w:tcPr>
          <w:p w14:paraId="5A5AECB0" w14:textId="09377AEB" w:rsidR="005D0622" w:rsidRDefault="005D0622" w:rsidP="005D0622">
            <w:r>
              <w:t>Column 1 Title</w:t>
            </w:r>
          </w:p>
        </w:tc>
        <w:tc>
          <w:tcPr>
            <w:tcW w:w="2160" w:type="dxa"/>
          </w:tcPr>
          <w:p w14:paraId="6D370044" w14:textId="1FBE48CD" w:rsidR="005D0622" w:rsidRDefault="005D0622" w:rsidP="005D0622">
            <w:r>
              <w:t>Column 2 Title</w:t>
            </w:r>
          </w:p>
        </w:tc>
        <w:tc>
          <w:tcPr>
            <w:tcW w:w="2160" w:type="dxa"/>
          </w:tcPr>
          <w:p w14:paraId="721212DB" w14:textId="4CEC7258" w:rsidR="005D0622" w:rsidRDefault="005D0622" w:rsidP="005D0622">
            <w:r>
              <w:t>Column 3 Title</w:t>
            </w:r>
          </w:p>
        </w:tc>
      </w:tr>
      <w:tr w:rsidR="005D0622" w14:paraId="222CCD3F" w14:textId="77777777" w:rsidTr="005D0622">
        <w:trPr>
          <w:jc w:val="center"/>
        </w:trPr>
        <w:tc>
          <w:tcPr>
            <w:tcW w:w="2160" w:type="dxa"/>
          </w:tcPr>
          <w:p w14:paraId="1D0A1CB1" w14:textId="25EB6D38" w:rsidR="005D0622" w:rsidRDefault="005D0622" w:rsidP="005D0622">
            <w:pPr>
              <w:jc w:val="center"/>
            </w:pPr>
            <w:r>
              <w:t>1</w:t>
            </w:r>
          </w:p>
        </w:tc>
        <w:tc>
          <w:tcPr>
            <w:tcW w:w="2160" w:type="dxa"/>
          </w:tcPr>
          <w:p w14:paraId="27FB827A" w14:textId="4BD80A52" w:rsidR="005D0622" w:rsidRDefault="005D0622" w:rsidP="005D0622">
            <w:pPr>
              <w:jc w:val="center"/>
            </w:pPr>
            <w:r>
              <w:t>5</w:t>
            </w:r>
          </w:p>
        </w:tc>
        <w:tc>
          <w:tcPr>
            <w:tcW w:w="2160" w:type="dxa"/>
          </w:tcPr>
          <w:p w14:paraId="76C9436E" w14:textId="4B28C435" w:rsidR="005D0622" w:rsidRDefault="005D0622" w:rsidP="005D0622">
            <w:pPr>
              <w:jc w:val="center"/>
            </w:pPr>
            <w:r>
              <w:t>9</w:t>
            </w:r>
          </w:p>
        </w:tc>
      </w:tr>
      <w:tr w:rsidR="005D0622" w14:paraId="6E8023D5" w14:textId="77777777" w:rsidTr="005D0622">
        <w:trPr>
          <w:jc w:val="center"/>
        </w:trPr>
        <w:tc>
          <w:tcPr>
            <w:tcW w:w="2160" w:type="dxa"/>
          </w:tcPr>
          <w:p w14:paraId="2BCAAE26" w14:textId="53C9B4B7" w:rsidR="005D0622" w:rsidRDefault="005D0622" w:rsidP="005D0622">
            <w:pPr>
              <w:jc w:val="center"/>
            </w:pPr>
            <w:r>
              <w:lastRenderedPageBreak/>
              <w:t>2</w:t>
            </w:r>
          </w:p>
        </w:tc>
        <w:tc>
          <w:tcPr>
            <w:tcW w:w="2160" w:type="dxa"/>
          </w:tcPr>
          <w:p w14:paraId="1987AD7E" w14:textId="3A10C747" w:rsidR="005D0622" w:rsidRDefault="005D0622" w:rsidP="005D0622">
            <w:pPr>
              <w:jc w:val="center"/>
            </w:pPr>
            <w:r>
              <w:t>6</w:t>
            </w:r>
          </w:p>
        </w:tc>
        <w:tc>
          <w:tcPr>
            <w:tcW w:w="2160" w:type="dxa"/>
          </w:tcPr>
          <w:p w14:paraId="05176B68" w14:textId="5D3CE6FF" w:rsidR="005D0622" w:rsidRDefault="005D0622" w:rsidP="005D0622">
            <w:pPr>
              <w:jc w:val="center"/>
            </w:pPr>
            <w:r>
              <w:t>10</w:t>
            </w:r>
          </w:p>
        </w:tc>
      </w:tr>
      <w:tr w:rsidR="005D0622" w14:paraId="279C81B4" w14:textId="77777777" w:rsidTr="005D0622">
        <w:trPr>
          <w:jc w:val="center"/>
        </w:trPr>
        <w:tc>
          <w:tcPr>
            <w:tcW w:w="2160" w:type="dxa"/>
          </w:tcPr>
          <w:p w14:paraId="44EBA547" w14:textId="7C26B33C" w:rsidR="005D0622" w:rsidRDefault="005D0622" w:rsidP="005D0622">
            <w:pPr>
              <w:jc w:val="center"/>
            </w:pPr>
            <w:r>
              <w:t>3</w:t>
            </w:r>
          </w:p>
        </w:tc>
        <w:tc>
          <w:tcPr>
            <w:tcW w:w="2160" w:type="dxa"/>
          </w:tcPr>
          <w:p w14:paraId="1F307B39" w14:textId="30B9C051" w:rsidR="005D0622" w:rsidRDefault="005D0622" w:rsidP="005D0622">
            <w:pPr>
              <w:jc w:val="center"/>
            </w:pPr>
            <w:r>
              <w:t>7</w:t>
            </w:r>
          </w:p>
        </w:tc>
        <w:tc>
          <w:tcPr>
            <w:tcW w:w="2160" w:type="dxa"/>
          </w:tcPr>
          <w:p w14:paraId="21F3F8CC" w14:textId="5725EEEC" w:rsidR="005D0622" w:rsidRDefault="005D0622" w:rsidP="005D0622">
            <w:pPr>
              <w:jc w:val="center"/>
            </w:pPr>
            <w:r>
              <w:t>11</w:t>
            </w:r>
          </w:p>
        </w:tc>
      </w:tr>
      <w:tr w:rsidR="005D0622" w14:paraId="69399003" w14:textId="77777777" w:rsidTr="005D0622">
        <w:trPr>
          <w:jc w:val="center"/>
        </w:trPr>
        <w:tc>
          <w:tcPr>
            <w:tcW w:w="2160" w:type="dxa"/>
          </w:tcPr>
          <w:p w14:paraId="3A2896D4" w14:textId="73B6EE11" w:rsidR="005D0622" w:rsidRDefault="005D0622" w:rsidP="005D0622">
            <w:pPr>
              <w:jc w:val="center"/>
            </w:pPr>
            <w:r>
              <w:t>4</w:t>
            </w:r>
          </w:p>
        </w:tc>
        <w:tc>
          <w:tcPr>
            <w:tcW w:w="2160" w:type="dxa"/>
          </w:tcPr>
          <w:p w14:paraId="422F24F2" w14:textId="6113AEE0" w:rsidR="005D0622" w:rsidRDefault="005D0622" w:rsidP="005D0622">
            <w:pPr>
              <w:jc w:val="center"/>
            </w:pPr>
            <w:r>
              <w:t>8</w:t>
            </w:r>
          </w:p>
        </w:tc>
        <w:tc>
          <w:tcPr>
            <w:tcW w:w="2160" w:type="dxa"/>
          </w:tcPr>
          <w:p w14:paraId="25A94144" w14:textId="2234FEC0" w:rsidR="005D0622" w:rsidRDefault="005D0622" w:rsidP="005D0622">
            <w:pPr>
              <w:jc w:val="center"/>
            </w:pPr>
            <w:r>
              <w:t>12</w:t>
            </w:r>
          </w:p>
        </w:tc>
      </w:tr>
    </w:tbl>
    <w:p w14:paraId="094CD244" w14:textId="77777777" w:rsidR="00FB33C9" w:rsidRDefault="00FB33C9" w:rsidP="00FB33C9">
      <w:pPr>
        <w:pStyle w:val="Heading2"/>
      </w:pPr>
      <w:r>
        <w:t>Equations</w:t>
      </w:r>
    </w:p>
    <w:p w14:paraId="632B3B4A" w14:textId="60601BB1" w:rsidR="00FB33C9" w:rsidRDefault="00FB33C9" w:rsidP="00FB33C9">
      <w:r>
        <w:t>Equations should be on their own line</w:t>
      </w:r>
      <w:r w:rsidR="00DB7781">
        <w:t xml:space="preserve"> and</w:t>
      </w:r>
      <w:r>
        <w:t xml:space="preserve"> centered. Be sure to define all terms used in the equation. For example, </w:t>
      </w:r>
    </w:p>
    <w:p w14:paraId="62135188" w14:textId="08128A45" w:rsidR="00DB7781" w:rsidRPr="00DB7781" w:rsidRDefault="00DB7781" w:rsidP="00FB33C9">
      <w:pPr>
        <w:rPr>
          <w:i/>
        </w:rPr>
      </w:pPr>
      <m:oMathPara>
        <m:oMath>
          <m:r>
            <w:rPr>
              <w:rFonts w:ascii="Cambria Math" w:hAnsi="Cambria Math"/>
            </w:rPr>
            <m:t>F=ma</m:t>
          </m:r>
        </m:oMath>
      </m:oMathPara>
    </w:p>
    <w:p w14:paraId="38707422" w14:textId="0052C2BD" w:rsidR="005D0622" w:rsidRPr="00DB7781" w:rsidRDefault="00FB33C9" w:rsidP="00DB7781">
      <w:pPr>
        <w:rPr>
          <w:rFonts w:eastAsiaTheme="minorEastAsia"/>
        </w:rPr>
      </w:pPr>
      <w:r>
        <w:t xml:space="preserve">where </w:t>
      </w:r>
      <m:oMath>
        <m:r>
          <w:rPr>
            <w:rFonts w:ascii="Cambria Math" w:hAnsi="Cambria Math"/>
          </w:rPr>
          <m:t>F</m:t>
        </m:r>
      </m:oMath>
      <w:r>
        <w:rPr>
          <w:rFonts w:eastAsiaTheme="minorEastAsia"/>
        </w:rPr>
        <w:t xml:space="preserve"> is force, </w:t>
      </w:r>
      <m:oMath>
        <m:r>
          <w:rPr>
            <w:rFonts w:ascii="Cambria Math" w:eastAsiaTheme="minorEastAsia" w:hAnsi="Cambria Math"/>
          </w:rPr>
          <m:t>m</m:t>
        </m:r>
      </m:oMath>
      <w:r>
        <w:rPr>
          <w:rFonts w:eastAsiaTheme="minorEastAsia"/>
        </w:rPr>
        <w:t xml:space="preserve"> is mass, and </w:t>
      </w:r>
      <m:oMath>
        <m:r>
          <w:rPr>
            <w:rFonts w:ascii="Cambria Math" w:eastAsiaTheme="minorEastAsia" w:hAnsi="Cambria Math"/>
          </w:rPr>
          <m:t>a</m:t>
        </m:r>
      </m:oMath>
      <w:r>
        <w:rPr>
          <w:rFonts w:eastAsiaTheme="minorEastAsia"/>
        </w:rPr>
        <w:t xml:space="preserve"> is acceleration.</w:t>
      </w:r>
    </w:p>
    <w:p w14:paraId="009948A1" w14:textId="2131CC87" w:rsidR="00C4153B" w:rsidRDefault="00DB7781" w:rsidP="00DB7781">
      <w:pPr>
        <w:pStyle w:val="Heading1"/>
      </w:pPr>
      <w:proofErr w:type="spellStart"/>
      <w:r>
        <w:t>CFuture</w:t>
      </w:r>
      <w:proofErr w:type="spellEnd"/>
      <w:r>
        <w:t xml:space="preserve"> Work</w:t>
      </w:r>
    </w:p>
    <w:p w14:paraId="456D5CDF" w14:textId="65FAB162" w:rsidR="00DB7781" w:rsidRDefault="00DB7781" w:rsidP="00DB7781">
      <w:r>
        <w:t>Briefly summarize your project and its findings. Discuss any open questions or potential avenues for further research.</w:t>
      </w:r>
    </w:p>
    <w:p w14:paraId="5D73FA08" w14:textId="49784A36" w:rsidR="0048399A" w:rsidRDefault="0048399A" w:rsidP="00DB7781">
      <w:r>
        <w:t>UKF, PF, Adapti</w:t>
      </w:r>
      <w:r w:rsidR="001C4C1B">
        <w:t>ve EKF, Gain Scheduled EKF, MHE.</w:t>
      </w:r>
    </w:p>
    <w:p w14:paraId="050E3BF6" w14:textId="689BDDC4" w:rsidR="00DB7781" w:rsidRDefault="00DB7781" w:rsidP="00DB7781">
      <w:pPr>
        <w:pStyle w:val="Heading1"/>
      </w:pPr>
      <w:r>
        <w:t>References</w:t>
      </w:r>
    </w:p>
    <w:p w14:paraId="0EF99414" w14:textId="17B27313" w:rsidR="00CF39F8" w:rsidRDefault="00CF39F8" w:rsidP="00DB7781">
      <w:pPr>
        <w:rPr>
          <w:noProof/>
        </w:rPr>
      </w:pPr>
      <w:r>
        <w:t>Use IEEE format for your references. It is useful but not necessary to use Word’s built in features for references and bibliographies.</w:t>
      </w: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CF39F8" w14:paraId="426457D2" w14:textId="77777777">
        <w:trPr>
          <w:divId w:val="77679374"/>
          <w:tblCellSpacing w:w="15" w:type="dxa"/>
        </w:trPr>
        <w:tc>
          <w:tcPr>
            <w:tcW w:w="50" w:type="pct"/>
            <w:hideMark/>
          </w:tcPr>
          <w:p w14:paraId="65CB8D59" w14:textId="2EE47F6F" w:rsidR="00CF39F8" w:rsidRDefault="00CF39F8">
            <w:pPr>
              <w:pStyle w:val="Bibliography"/>
              <w:rPr>
                <w:noProof/>
                <w:sz w:val="24"/>
                <w:szCs w:val="24"/>
              </w:rPr>
            </w:pPr>
            <w:r>
              <w:rPr>
                <w:noProof/>
              </w:rPr>
              <w:t xml:space="preserve">[1] </w:t>
            </w:r>
          </w:p>
        </w:tc>
        <w:tc>
          <w:tcPr>
            <w:tcW w:w="0" w:type="auto"/>
            <w:hideMark/>
          </w:tcPr>
          <w:p w14:paraId="4CFA88F1" w14:textId="77777777" w:rsidR="00CF39F8" w:rsidRDefault="00CF39F8">
            <w:pPr>
              <w:pStyle w:val="Bibliography"/>
              <w:rPr>
                <w:noProof/>
              </w:rPr>
            </w:pPr>
            <w:r>
              <w:rPr>
                <w:noProof/>
              </w:rPr>
              <w:t>IEEE Periodicals, "IEEE Reference Guide," IEEE, Piscataway, NJ, 2018.</w:t>
            </w:r>
          </w:p>
        </w:tc>
      </w:tr>
    </w:tbl>
    <w:p w14:paraId="1E89FE10" w14:textId="77777777" w:rsidR="00CF39F8" w:rsidRDefault="00CF39F8">
      <w:pPr>
        <w:divId w:val="77679374"/>
        <w:rPr>
          <w:rFonts w:eastAsia="Times New Roman"/>
          <w:noProof/>
        </w:rPr>
      </w:pPr>
    </w:p>
    <w:p w14:paraId="323C00DC" w14:textId="5E6CA360" w:rsidR="00CF39F8" w:rsidRDefault="00CF39F8" w:rsidP="00DB7781">
      <w:r>
        <w:fldChar w:fldCharType="end"/>
      </w:r>
    </w:p>
    <w:p w14:paraId="08C478BD" w14:textId="77777777" w:rsidR="00CF39F8" w:rsidRDefault="00CF39F8">
      <w:r>
        <w:br w:type="page"/>
      </w:r>
    </w:p>
    <w:p w14:paraId="64E5C969" w14:textId="46BEEBC9" w:rsidR="00CF39F8" w:rsidRDefault="00CF39F8" w:rsidP="00CF39F8">
      <w:pPr>
        <w:pStyle w:val="Heading1"/>
      </w:pPr>
      <w:r>
        <w:lastRenderedPageBreak/>
        <w:t>Supplemental Material</w:t>
      </w:r>
    </w:p>
    <w:p w14:paraId="25685A7C" w14:textId="4D4FE7B7" w:rsidR="00CF39F8" w:rsidRDefault="00CF39F8" w:rsidP="00CF39F8">
      <w:r>
        <w:t xml:space="preserve">Include all </w:t>
      </w:r>
      <w:proofErr w:type="spellStart"/>
      <w:r>
        <w:t>Matlab</w:t>
      </w:r>
      <w:proofErr w:type="spellEnd"/>
      <w:r>
        <w:t xml:space="preserve"> code (</w:t>
      </w:r>
      <w:proofErr w:type="spellStart"/>
      <w:r>
        <w:t>Matlab</w:t>
      </w:r>
      <w:proofErr w:type="spellEnd"/>
      <w:r>
        <w:t xml:space="preserve"> has a “publish” feature that will help format your code nicely for Word). If you have Simulink models, include pictures of the models and code for any user-defined functions. If applicable, include additional figures and any other important work that you did not include in the body. </w:t>
      </w:r>
    </w:p>
    <w:p w14:paraId="5FF4AD27" w14:textId="0A6239B0" w:rsidR="00CF39F8" w:rsidRDefault="00CF39F8" w:rsidP="00CF39F8">
      <w:pPr>
        <w:pStyle w:val="Heading2"/>
      </w:pPr>
      <w:proofErr w:type="spellStart"/>
      <w:r>
        <w:t>Matlab</w:t>
      </w:r>
      <w:proofErr w:type="spellEnd"/>
      <w:r>
        <w:t xml:space="preserve"> Code</w:t>
      </w:r>
    </w:p>
    <w:p w14:paraId="754BBEAB" w14:textId="69844194" w:rsidR="00CF39F8" w:rsidRDefault="00CF39F8" w:rsidP="00CF39F8">
      <w:pPr>
        <w:pStyle w:val="Heading3"/>
      </w:pPr>
      <w:r>
        <w:t>File 1</w:t>
      </w:r>
    </w:p>
    <w:p w14:paraId="0DF76EA5" w14:textId="5D38FDCE" w:rsidR="00CF39F8" w:rsidRDefault="00CF39F8" w:rsidP="00CF39F8">
      <w:r>
        <w:t>(code here)</w:t>
      </w:r>
      <w:r w:rsidRPr="00CF39F8">
        <w:t xml:space="preserve"> </w:t>
      </w:r>
    </w:p>
    <w:p w14:paraId="685C600B" w14:textId="005BAA74" w:rsidR="00CF39F8" w:rsidRDefault="00CF39F8" w:rsidP="00CF39F8">
      <w:pPr>
        <w:pStyle w:val="Heading3"/>
      </w:pPr>
      <w:r>
        <w:t>File 2</w:t>
      </w:r>
    </w:p>
    <w:p w14:paraId="11D4B76A" w14:textId="3ADD775D" w:rsidR="00CF39F8" w:rsidRPr="00CF39F8" w:rsidRDefault="00CF39F8" w:rsidP="00CF39F8">
      <w:r>
        <w:t>(code here)</w:t>
      </w:r>
    </w:p>
    <w:p w14:paraId="28CE9DDD" w14:textId="3810F31E" w:rsidR="00685673" w:rsidRDefault="00CF39F8" w:rsidP="00685673">
      <w:pPr>
        <w:pStyle w:val="Heading2"/>
      </w:pPr>
      <w:r>
        <w:t>Simulink Models</w:t>
      </w:r>
    </w:p>
    <w:p w14:paraId="198AF357" w14:textId="2A81887F" w:rsidR="00685673" w:rsidRDefault="00685673" w:rsidP="00685673">
      <w:pPr>
        <w:pStyle w:val="Heading3"/>
      </w:pPr>
      <w:r>
        <w:t>Model 1</w:t>
      </w:r>
    </w:p>
    <w:p w14:paraId="465E275C" w14:textId="0F3FE680" w:rsidR="00685673" w:rsidRPr="00685673" w:rsidRDefault="00685673" w:rsidP="00685673">
      <w:r>
        <w:t>(image here)</w:t>
      </w:r>
    </w:p>
    <w:p w14:paraId="02A61219" w14:textId="6D89685D" w:rsidR="00685673" w:rsidRDefault="00685673" w:rsidP="00685673">
      <w:r>
        <w:t>(code for user-defined functions here)</w:t>
      </w:r>
      <w:r w:rsidRPr="00CF39F8">
        <w:t xml:space="preserve"> </w:t>
      </w:r>
    </w:p>
    <w:p w14:paraId="4B75B06B" w14:textId="4B4C2A53" w:rsidR="00685673" w:rsidRDefault="00685673" w:rsidP="00685673">
      <w:pPr>
        <w:pStyle w:val="Heading2"/>
      </w:pPr>
      <w:r>
        <w:t>Additional Figures</w:t>
      </w:r>
    </w:p>
    <w:p w14:paraId="440094FC" w14:textId="6560516D" w:rsidR="00685673" w:rsidRDefault="00685673" w:rsidP="00685673"/>
    <w:p w14:paraId="3B20A02F" w14:textId="43FE14E3" w:rsidR="00685673" w:rsidRPr="00685673" w:rsidRDefault="00685673" w:rsidP="00685673">
      <w:pPr>
        <w:pStyle w:val="Heading2"/>
      </w:pPr>
      <w:r>
        <w:t>Anything Else</w:t>
      </w:r>
    </w:p>
    <w:p w14:paraId="65C36642" w14:textId="1436CFA4" w:rsidR="00CF39F8" w:rsidRDefault="00CF39F8" w:rsidP="00CF39F8"/>
    <w:p w14:paraId="15C87C01" w14:textId="77777777" w:rsidR="00CF39F8" w:rsidRPr="00CF39F8" w:rsidRDefault="00CF39F8" w:rsidP="00CF39F8"/>
    <w:sectPr w:rsidR="00CF39F8" w:rsidRPr="00CF39F8" w:rsidSect="00BC54A1">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A5C63" w14:textId="77777777" w:rsidR="00CD09EE" w:rsidRDefault="00CD09EE" w:rsidP="00385F53">
      <w:pPr>
        <w:spacing w:after="0" w:line="240" w:lineRule="auto"/>
      </w:pPr>
      <w:r>
        <w:separator/>
      </w:r>
    </w:p>
  </w:endnote>
  <w:endnote w:type="continuationSeparator" w:id="0">
    <w:p w14:paraId="2BEB5F83" w14:textId="77777777" w:rsidR="00CD09EE" w:rsidRDefault="00CD09EE" w:rsidP="00385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022631"/>
      <w:docPartObj>
        <w:docPartGallery w:val="Page Numbers (Bottom of Page)"/>
        <w:docPartUnique/>
      </w:docPartObj>
    </w:sdtPr>
    <w:sdtEndPr>
      <w:rPr>
        <w:noProof/>
      </w:rPr>
    </w:sdtEndPr>
    <w:sdtContent>
      <w:p w14:paraId="5192A5B8" w14:textId="643A4F97" w:rsidR="00385F53" w:rsidRDefault="00385F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4894B2" w14:textId="3D8FD2B1" w:rsidR="00385F53" w:rsidRDefault="00385F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72D59" w14:textId="77777777" w:rsidR="00CD09EE" w:rsidRDefault="00CD09EE" w:rsidP="00385F53">
      <w:pPr>
        <w:spacing w:after="0" w:line="240" w:lineRule="auto"/>
      </w:pPr>
      <w:r>
        <w:separator/>
      </w:r>
    </w:p>
  </w:footnote>
  <w:footnote w:type="continuationSeparator" w:id="0">
    <w:p w14:paraId="21559B76" w14:textId="77777777" w:rsidR="00CD09EE" w:rsidRDefault="00CD09EE" w:rsidP="00385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1116"/>
    <w:multiLevelType w:val="multilevel"/>
    <w:tmpl w:val="3AB6E3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3D1643"/>
    <w:multiLevelType w:val="multilevel"/>
    <w:tmpl w:val="77F42E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F839CD"/>
    <w:multiLevelType w:val="multilevel"/>
    <w:tmpl w:val="77F42E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9E5049"/>
    <w:multiLevelType w:val="hybridMultilevel"/>
    <w:tmpl w:val="B3CC4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56814"/>
    <w:multiLevelType w:val="hybridMultilevel"/>
    <w:tmpl w:val="4D983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E7C15"/>
    <w:multiLevelType w:val="hybridMultilevel"/>
    <w:tmpl w:val="478414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A50456"/>
    <w:multiLevelType w:val="hybridMultilevel"/>
    <w:tmpl w:val="2E1EB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A3115"/>
    <w:multiLevelType w:val="multilevel"/>
    <w:tmpl w:val="77F42E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C15D97"/>
    <w:multiLevelType w:val="multilevel"/>
    <w:tmpl w:val="77F42EA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A452DFC"/>
    <w:multiLevelType w:val="multilevel"/>
    <w:tmpl w:val="AFEEE78C"/>
    <w:lvl w:ilvl="0">
      <w:start w:val="3"/>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BA44CFF"/>
    <w:multiLevelType w:val="hybridMultilevel"/>
    <w:tmpl w:val="0CF4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A11CA8"/>
    <w:multiLevelType w:val="hybridMultilevel"/>
    <w:tmpl w:val="30D48C72"/>
    <w:lvl w:ilvl="0" w:tplc="FA66A12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76432DC1"/>
    <w:multiLevelType w:val="multilevel"/>
    <w:tmpl w:val="77F42EA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0"/>
  </w:num>
  <w:num w:numId="3">
    <w:abstractNumId w:val="4"/>
  </w:num>
  <w:num w:numId="4">
    <w:abstractNumId w:val="3"/>
  </w:num>
  <w:num w:numId="5">
    <w:abstractNumId w:val="5"/>
  </w:num>
  <w:num w:numId="6">
    <w:abstractNumId w:val="2"/>
  </w:num>
  <w:num w:numId="7">
    <w:abstractNumId w:val="7"/>
  </w:num>
  <w:num w:numId="8">
    <w:abstractNumId w:val="0"/>
  </w:num>
  <w:num w:numId="9">
    <w:abstractNumId w:val="1"/>
  </w:num>
  <w:num w:numId="10">
    <w:abstractNumId w:val="9"/>
  </w:num>
  <w:num w:numId="11">
    <w:abstractNumId w:val="8"/>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4F"/>
    <w:rsid w:val="00025F00"/>
    <w:rsid w:val="00042AED"/>
    <w:rsid w:val="000701C9"/>
    <w:rsid w:val="000847A4"/>
    <w:rsid w:val="00094804"/>
    <w:rsid w:val="001C4C1B"/>
    <w:rsid w:val="002076EF"/>
    <w:rsid w:val="00211022"/>
    <w:rsid w:val="00352106"/>
    <w:rsid w:val="00385F53"/>
    <w:rsid w:val="004031BD"/>
    <w:rsid w:val="0048399A"/>
    <w:rsid w:val="004A40B0"/>
    <w:rsid w:val="00533027"/>
    <w:rsid w:val="00546F74"/>
    <w:rsid w:val="00561E6A"/>
    <w:rsid w:val="005D0622"/>
    <w:rsid w:val="00674169"/>
    <w:rsid w:val="00685673"/>
    <w:rsid w:val="006D0C5E"/>
    <w:rsid w:val="007818F3"/>
    <w:rsid w:val="008577DA"/>
    <w:rsid w:val="00865006"/>
    <w:rsid w:val="008822CB"/>
    <w:rsid w:val="008C5420"/>
    <w:rsid w:val="00915685"/>
    <w:rsid w:val="00970DBC"/>
    <w:rsid w:val="009A574E"/>
    <w:rsid w:val="009E344C"/>
    <w:rsid w:val="00AA47B3"/>
    <w:rsid w:val="00BC54A1"/>
    <w:rsid w:val="00C170E9"/>
    <w:rsid w:val="00C4153B"/>
    <w:rsid w:val="00C436D2"/>
    <w:rsid w:val="00C80DC2"/>
    <w:rsid w:val="00C94F95"/>
    <w:rsid w:val="00C96F03"/>
    <w:rsid w:val="00CA334F"/>
    <w:rsid w:val="00CA7623"/>
    <w:rsid w:val="00CD09EE"/>
    <w:rsid w:val="00CF39F8"/>
    <w:rsid w:val="00D373CF"/>
    <w:rsid w:val="00D607E7"/>
    <w:rsid w:val="00D63E17"/>
    <w:rsid w:val="00D7190D"/>
    <w:rsid w:val="00DB7781"/>
    <w:rsid w:val="00E93D3F"/>
    <w:rsid w:val="00F21551"/>
    <w:rsid w:val="00F95192"/>
    <w:rsid w:val="00FB33C9"/>
    <w:rsid w:val="00FD3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74AF7"/>
  <w15:chartTrackingRefBased/>
  <w15:docId w15:val="{02298CAC-3F81-480C-B858-93991F02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15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39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334F"/>
    <w:pPr>
      <w:spacing w:after="0" w:line="240" w:lineRule="auto"/>
    </w:pPr>
    <w:rPr>
      <w:rFonts w:eastAsiaTheme="minorEastAsia"/>
    </w:rPr>
  </w:style>
  <w:style w:type="character" w:customStyle="1" w:styleId="NoSpacingChar">
    <w:name w:val="No Spacing Char"/>
    <w:basedOn w:val="DefaultParagraphFont"/>
    <w:link w:val="NoSpacing"/>
    <w:uiPriority w:val="1"/>
    <w:rsid w:val="00CA334F"/>
    <w:rPr>
      <w:rFonts w:eastAsiaTheme="minorEastAsia"/>
    </w:rPr>
  </w:style>
  <w:style w:type="character" w:customStyle="1" w:styleId="Heading1Char">
    <w:name w:val="Heading 1 Char"/>
    <w:basedOn w:val="DefaultParagraphFont"/>
    <w:link w:val="Heading1"/>
    <w:uiPriority w:val="9"/>
    <w:rsid w:val="00385F5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85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F53"/>
  </w:style>
  <w:style w:type="paragraph" w:styleId="Footer">
    <w:name w:val="footer"/>
    <w:basedOn w:val="Normal"/>
    <w:link w:val="FooterChar"/>
    <w:uiPriority w:val="99"/>
    <w:unhideWhenUsed/>
    <w:rsid w:val="00385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F53"/>
  </w:style>
  <w:style w:type="paragraph" w:styleId="TOCHeading">
    <w:name w:val="TOC Heading"/>
    <w:basedOn w:val="Heading1"/>
    <w:next w:val="Normal"/>
    <w:uiPriority w:val="39"/>
    <w:unhideWhenUsed/>
    <w:qFormat/>
    <w:rsid w:val="00385F53"/>
    <w:pPr>
      <w:outlineLvl w:val="9"/>
    </w:pPr>
  </w:style>
  <w:style w:type="paragraph" w:styleId="TOC1">
    <w:name w:val="toc 1"/>
    <w:basedOn w:val="Normal"/>
    <w:next w:val="Normal"/>
    <w:autoRedefine/>
    <w:uiPriority w:val="39"/>
    <w:unhideWhenUsed/>
    <w:rsid w:val="00385F53"/>
    <w:pPr>
      <w:spacing w:after="100"/>
    </w:pPr>
  </w:style>
  <w:style w:type="character" w:styleId="Hyperlink">
    <w:name w:val="Hyperlink"/>
    <w:basedOn w:val="DefaultParagraphFont"/>
    <w:uiPriority w:val="99"/>
    <w:unhideWhenUsed/>
    <w:rsid w:val="00385F53"/>
    <w:rPr>
      <w:color w:val="0563C1" w:themeColor="hyperlink"/>
      <w:u w:val="single"/>
    </w:rPr>
  </w:style>
  <w:style w:type="paragraph" w:styleId="Title">
    <w:name w:val="Title"/>
    <w:basedOn w:val="Normal"/>
    <w:next w:val="Normal"/>
    <w:link w:val="TitleChar"/>
    <w:uiPriority w:val="10"/>
    <w:qFormat/>
    <w:rsid w:val="00C415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5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4153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4153B"/>
    <w:pPr>
      <w:spacing w:after="100"/>
      <w:ind w:left="220"/>
    </w:pPr>
  </w:style>
  <w:style w:type="paragraph" w:styleId="TOC3">
    <w:name w:val="toc 3"/>
    <w:basedOn w:val="Normal"/>
    <w:next w:val="Normal"/>
    <w:autoRedefine/>
    <w:uiPriority w:val="39"/>
    <w:unhideWhenUsed/>
    <w:rsid w:val="00C4153B"/>
    <w:pPr>
      <w:spacing w:after="100"/>
      <w:ind w:left="440"/>
    </w:pPr>
    <w:rPr>
      <w:rFonts w:eastAsiaTheme="minorEastAsia" w:cs="Times New Roman"/>
    </w:rPr>
  </w:style>
  <w:style w:type="paragraph" w:styleId="Caption">
    <w:name w:val="caption"/>
    <w:basedOn w:val="Normal"/>
    <w:next w:val="Normal"/>
    <w:uiPriority w:val="35"/>
    <w:unhideWhenUsed/>
    <w:qFormat/>
    <w:rsid w:val="00C4153B"/>
    <w:pPr>
      <w:spacing w:after="200" w:line="240" w:lineRule="auto"/>
    </w:pPr>
    <w:rPr>
      <w:i/>
      <w:iCs/>
      <w:color w:val="44546A" w:themeColor="text2"/>
      <w:sz w:val="18"/>
      <w:szCs w:val="18"/>
    </w:rPr>
  </w:style>
  <w:style w:type="table" w:styleId="TableGrid">
    <w:name w:val="Table Grid"/>
    <w:basedOn w:val="TableNormal"/>
    <w:uiPriority w:val="39"/>
    <w:rsid w:val="005D0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0622"/>
    <w:rPr>
      <w:color w:val="808080"/>
    </w:rPr>
  </w:style>
  <w:style w:type="paragraph" w:styleId="Bibliography">
    <w:name w:val="Bibliography"/>
    <w:basedOn w:val="Normal"/>
    <w:next w:val="Normal"/>
    <w:uiPriority w:val="37"/>
    <w:unhideWhenUsed/>
    <w:rsid w:val="00CF39F8"/>
  </w:style>
  <w:style w:type="character" w:customStyle="1" w:styleId="Heading3Char">
    <w:name w:val="Heading 3 Char"/>
    <w:basedOn w:val="DefaultParagraphFont"/>
    <w:link w:val="Heading3"/>
    <w:uiPriority w:val="9"/>
    <w:rsid w:val="00CF39F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83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27407">
      <w:bodyDiv w:val="1"/>
      <w:marLeft w:val="0"/>
      <w:marRight w:val="0"/>
      <w:marTop w:val="0"/>
      <w:marBottom w:val="0"/>
      <w:divBdr>
        <w:top w:val="none" w:sz="0" w:space="0" w:color="auto"/>
        <w:left w:val="none" w:sz="0" w:space="0" w:color="auto"/>
        <w:bottom w:val="none" w:sz="0" w:space="0" w:color="auto"/>
        <w:right w:val="none" w:sz="0" w:space="0" w:color="auto"/>
      </w:divBdr>
    </w:div>
    <w:div w:id="77679374">
      <w:bodyDiv w:val="1"/>
      <w:marLeft w:val="0"/>
      <w:marRight w:val="0"/>
      <w:marTop w:val="0"/>
      <w:marBottom w:val="0"/>
      <w:divBdr>
        <w:top w:val="none" w:sz="0" w:space="0" w:color="auto"/>
        <w:left w:val="none" w:sz="0" w:space="0" w:color="auto"/>
        <w:bottom w:val="none" w:sz="0" w:space="0" w:color="auto"/>
        <w:right w:val="none" w:sz="0" w:space="0" w:color="auto"/>
      </w:divBdr>
    </w:div>
    <w:div w:id="131413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F114B8976C549BB9D147FE24D1F5F78"/>
        <w:category>
          <w:name w:val="General"/>
          <w:gallery w:val="placeholder"/>
        </w:category>
        <w:types>
          <w:type w:val="bbPlcHdr"/>
        </w:types>
        <w:behaviors>
          <w:behavior w:val="content"/>
        </w:behaviors>
        <w:guid w:val="{97B9CF4B-2AD3-4381-9338-D548A548C5D5}"/>
      </w:docPartPr>
      <w:docPartBody>
        <w:p w:rsidR="00FE43C5" w:rsidRDefault="004D43B4" w:rsidP="004D43B4">
          <w:pPr>
            <w:pStyle w:val="7F114B8976C549BB9D147FE24D1F5F78"/>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3B4"/>
    <w:rsid w:val="004D43B4"/>
    <w:rsid w:val="008E752D"/>
    <w:rsid w:val="00983869"/>
    <w:rsid w:val="009D37F2"/>
    <w:rsid w:val="00AA0FE3"/>
    <w:rsid w:val="00BA6767"/>
    <w:rsid w:val="00FE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E627FA7C624B06B24D954BEB317EAF">
    <w:name w:val="AFE627FA7C624B06B24D954BEB317EAF"/>
    <w:rsid w:val="004D43B4"/>
  </w:style>
  <w:style w:type="paragraph" w:customStyle="1" w:styleId="7F114B8976C549BB9D147FE24D1F5F78">
    <w:name w:val="7F114B8976C549BB9D147FE24D1F5F78"/>
    <w:rsid w:val="004D43B4"/>
  </w:style>
  <w:style w:type="paragraph" w:customStyle="1" w:styleId="BDE0DB3191514C8A945DFA6EB3A95A46">
    <w:name w:val="BDE0DB3191514C8A945DFA6EB3A95A46"/>
    <w:rsid w:val="004D43B4"/>
  </w:style>
  <w:style w:type="paragraph" w:customStyle="1" w:styleId="DC023F4C6A3D493DA48406FC393CA49E">
    <w:name w:val="DC023F4C6A3D493DA48406FC393CA49E"/>
    <w:rsid w:val="004D43B4"/>
  </w:style>
  <w:style w:type="paragraph" w:customStyle="1" w:styleId="0DDE023469D846F58169930036634938">
    <w:name w:val="0DDE023469D846F58169930036634938"/>
    <w:rsid w:val="004D43B4"/>
  </w:style>
  <w:style w:type="paragraph" w:customStyle="1" w:styleId="5371CE52C13840F0989B30EAA9F867A1">
    <w:name w:val="5371CE52C13840F0989B30EAA9F867A1"/>
    <w:rsid w:val="004D43B4"/>
  </w:style>
  <w:style w:type="paragraph" w:customStyle="1" w:styleId="7CCC38EF9608489EB6BCB56A32DD74FE">
    <w:name w:val="7CCC38EF9608489EB6BCB56A32DD74FE"/>
    <w:rsid w:val="004D43B4"/>
  </w:style>
  <w:style w:type="paragraph" w:customStyle="1" w:styleId="35F8ACF4D81445649230B361A8E34A61">
    <w:name w:val="35F8ACF4D81445649230B361A8E34A61"/>
    <w:rsid w:val="004D43B4"/>
  </w:style>
  <w:style w:type="character" w:styleId="PlaceholderText">
    <w:name w:val="Placeholder Text"/>
    <w:basedOn w:val="DefaultParagraphFont"/>
    <w:uiPriority w:val="99"/>
    <w:semiHidden/>
    <w:rsid w:val="00983869"/>
    <w:rPr>
      <w:color w:val="808080"/>
    </w:rPr>
  </w:style>
  <w:style w:type="paragraph" w:customStyle="1" w:styleId="A04F0BF9BE50402C8E88613E1FB16BCF">
    <w:name w:val="A04F0BF9BE50402C8E88613E1FB16BCF"/>
    <w:rsid w:val="00983869"/>
  </w:style>
  <w:style w:type="paragraph" w:customStyle="1" w:styleId="973FB3AF4FAC4D67A1C5A27D98440CB2">
    <w:name w:val="973FB3AF4FAC4D67A1C5A27D98440CB2"/>
    <w:rsid w:val="00983869"/>
  </w:style>
  <w:style w:type="paragraph" w:customStyle="1" w:styleId="95229E593F0A4472921105016853E400">
    <w:name w:val="95229E593F0A4472921105016853E400"/>
    <w:rsid w:val="009838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IEE18</b:Tag>
    <b:SourceType>Report</b:SourceType>
    <b:Guid>{8C6D03BB-D8AA-48B6-A2BE-5A1CAF9491C8}</b:Guid>
    <b:Title>IEEE Reference Guide</b:Title>
    <b:Year>2018</b:Year>
    <b:City>Piscataway, NJ</b:City>
    <b:Publisher>IEEE</b:Publisher>
    <b:Author>
      <b:Author>
        <b:Corporate>IEEE Periodicals</b:Corporate>
      </b:Author>
    </b:Author>
    <b:Department>Transactions/Journals Department</b:Department>
    <b:URL>http://ieeeauthorcenter.ieee.org/wp-content/uploads/IEEE-Reference-Guide.pdf</b:URL>
    <b:RefOrder>1</b:RefOrder>
  </b:Source>
</b:Sources>
</file>

<file path=customXml/itemProps1.xml><?xml version="1.0" encoding="utf-8"?>
<ds:datastoreItem xmlns:ds="http://schemas.openxmlformats.org/officeDocument/2006/customXml" ds:itemID="{AACF58D9-1856-4A61-98ED-464853D39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12</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Extended Kalman Filtering of State and Parametric Bias Estimation of a Li-Ion Battery Model</vt:lpstr>
    </vt:vector>
  </TitlesOfParts>
  <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Kalman Filtering of State and Parametric Bias Estimation of a Li-Ion Battery Model</dc:title>
  <dc:subject>Group Member Names</dc:subject>
  <dc:creator>Kevin Mallon</dc:creator>
  <cp:keywords/>
  <dc:description/>
  <cp:lastModifiedBy>Indiana</cp:lastModifiedBy>
  <cp:revision>17</cp:revision>
  <dcterms:created xsi:type="dcterms:W3CDTF">2019-05-29T05:46:00Z</dcterms:created>
  <dcterms:modified xsi:type="dcterms:W3CDTF">2019-05-30T00:50:00Z</dcterms:modified>
</cp:coreProperties>
</file>