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EAE4B" w14:textId="77777777" w:rsidR="002B77D9" w:rsidRDefault="002B77D9" w:rsidP="002E2724">
      <w:pPr>
        <w:jc w:val="center"/>
        <w:rPr>
          <w:sz w:val="44"/>
          <w:szCs w:val="44"/>
        </w:rPr>
      </w:pPr>
    </w:p>
    <w:p w14:paraId="5179E5C9" w14:textId="7AA86B48" w:rsidR="00FE5EBD" w:rsidRDefault="00382EF6" w:rsidP="002E2724">
      <w:pPr>
        <w:jc w:val="center"/>
        <w:rPr>
          <w:sz w:val="44"/>
          <w:szCs w:val="44"/>
        </w:rPr>
      </w:pPr>
      <w:r>
        <w:rPr>
          <w:sz w:val="44"/>
          <w:szCs w:val="44"/>
        </w:rPr>
        <w:t>A proposal of t</w:t>
      </w:r>
      <w:r w:rsidR="002E2724" w:rsidRPr="002B77D9">
        <w:rPr>
          <w:sz w:val="44"/>
          <w:szCs w:val="44"/>
        </w:rPr>
        <w:t>he standard of pricing in accommodations</w:t>
      </w:r>
    </w:p>
    <w:p w14:paraId="51FF3D45" w14:textId="47DE58A2" w:rsidR="002B77D9" w:rsidRDefault="002B77D9" w:rsidP="002E2724">
      <w:pPr>
        <w:jc w:val="center"/>
        <w:rPr>
          <w:sz w:val="44"/>
          <w:szCs w:val="44"/>
        </w:rPr>
      </w:pPr>
    </w:p>
    <w:p w14:paraId="37FB0D27" w14:textId="353463E4" w:rsidR="002B77D9" w:rsidRDefault="002B77D9" w:rsidP="002E2724">
      <w:pPr>
        <w:jc w:val="center"/>
        <w:rPr>
          <w:sz w:val="44"/>
          <w:szCs w:val="44"/>
        </w:rPr>
      </w:pPr>
    </w:p>
    <w:p w14:paraId="35E8E9AF" w14:textId="4359BFD5" w:rsidR="002B77D9" w:rsidRDefault="002B77D9" w:rsidP="002E2724">
      <w:pPr>
        <w:jc w:val="center"/>
        <w:rPr>
          <w:sz w:val="44"/>
          <w:szCs w:val="44"/>
        </w:rPr>
      </w:pPr>
    </w:p>
    <w:p w14:paraId="22D49724" w14:textId="50B7175E" w:rsidR="002B77D9" w:rsidRDefault="002B77D9" w:rsidP="00F65493">
      <w:pPr>
        <w:rPr>
          <w:rFonts w:hint="eastAsia"/>
          <w:sz w:val="44"/>
          <w:szCs w:val="44"/>
        </w:rPr>
      </w:pPr>
    </w:p>
    <w:p w14:paraId="1AC8710E" w14:textId="77777777" w:rsidR="00F65493" w:rsidRDefault="00F65493" w:rsidP="00F65493">
      <w:pPr>
        <w:pStyle w:val="1"/>
      </w:pPr>
      <w:bookmarkStart w:id="0" w:name="_Toc21338821"/>
      <w:r>
        <w:t>Background</w:t>
      </w:r>
      <w:bookmarkEnd w:id="0"/>
    </w:p>
    <w:p w14:paraId="16A5EA80" w14:textId="15D46A73" w:rsidR="00F65493" w:rsidRDefault="00F65493" w:rsidP="00F65493">
      <w:r>
        <w:rPr>
          <w:rFonts w:hint="eastAsia"/>
        </w:rPr>
        <w:t>W</w:t>
      </w:r>
      <w:r>
        <w:t xml:space="preserve">ith the appearance of Airbnb, TripAdvisor and so on, the applications which help customers finding short-term accommodations are becoming more and more popular. As the big differences among various accommodations, the pricing basely depends on the experiences and subjective opinions. Thus, pricing will spend much time on comparing others’ prices to determine the individual price and the final price may not appropriate. Meanwhile, the similar problem plagues the seekers, because they need to scan a mass of information to make a sense of the price with a certain condition. It is possible that he or she may find a record with a suitable price but the bad condition, because of the wrong pricing. Even, some people or organizations may take advantage of this drawback to control the market quotation for one’s own interest. </w:t>
      </w:r>
      <w:r w:rsidR="00D108D3">
        <w:t xml:space="preserve">This paper </w:t>
      </w:r>
      <w:r w:rsidR="00B348E5">
        <w:t>indicates</w:t>
      </w:r>
      <w:r w:rsidR="00D108D3">
        <w:t xml:space="preserve"> the brief contents of this pro</w:t>
      </w:r>
      <w:r w:rsidR="00357537">
        <w:t>posal.</w:t>
      </w:r>
    </w:p>
    <w:p w14:paraId="793FAC78" w14:textId="7621DDC1" w:rsidR="00F65493" w:rsidRDefault="00F65493" w:rsidP="002B77D9">
      <w:pPr>
        <w:jc w:val="left"/>
        <w:rPr>
          <w:sz w:val="24"/>
          <w:szCs w:val="24"/>
        </w:rPr>
      </w:pPr>
    </w:p>
    <w:p w14:paraId="0C452A3B" w14:textId="5471C950" w:rsidR="00F65493" w:rsidRDefault="00F65493" w:rsidP="002B77D9">
      <w:pPr>
        <w:jc w:val="left"/>
        <w:rPr>
          <w:sz w:val="24"/>
          <w:szCs w:val="24"/>
        </w:rPr>
      </w:pPr>
    </w:p>
    <w:p w14:paraId="2C44DE87" w14:textId="69199A10" w:rsidR="00F65493" w:rsidRDefault="00F65493" w:rsidP="002B77D9">
      <w:pPr>
        <w:jc w:val="left"/>
        <w:rPr>
          <w:sz w:val="24"/>
          <w:szCs w:val="24"/>
        </w:rPr>
      </w:pPr>
    </w:p>
    <w:p w14:paraId="16383A6C" w14:textId="0625F636" w:rsidR="00F65493" w:rsidRDefault="00F65493" w:rsidP="002B77D9">
      <w:pPr>
        <w:jc w:val="left"/>
        <w:rPr>
          <w:sz w:val="24"/>
          <w:szCs w:val="24"/>
        </w:rPr>
      </w:pPr>
    </w:p>
    <w:p w14:paraId="79633933" w14:textId="6E965395" w:rsidR="00F65493" w:rsidRDefault="00F65493" w:rsidP="002B77D9">
      <w:pPr>
        <w:jc w:val="left"/>
        <w:rPr>
          <w:sz w:val="24"/>
          <w:szCs w:val="24"/>
        </w:rPr>
      </w:pPr>
    </w:p>
    <w:p w14:paraId="1811774A" w14:textId="711A049B" w:rsidR="00F65493" w:rsidRDefault="00F65493" w:rsidP="002B77D9">
      <w:pPr>
        <w:jc w:val="left"/>
        <w:rPr>
          <w:sz w:val="24"/>
          <w:szCs w:val="24"/>
        </w:rPr>
      </w:pPr>
    </w:p>
    <w:p w14:paraId="0E2FAD64" w14:textId="561B8B33" w:rsidR="00F65493" w:rsidRDefault="00F65493" w:rsidP="002B77D9">
      <w:pPr>
        <w:jc w:val="left"/>
        <w:rPr>
          <w:sz w:val="24"/>
          <w:szCs w:val="24"/>
        </w:rPr>
      </w:pPr>
    </w:p>
    <w:p w14:paraId="79B8145E" w14:textId="25F2491F" w:rsidR="00F65493" w:rsidRDefault="00F65493" w:rsidP="002B77D9">
      <w:pPr>
        <w:jc w:val="left"/>
        <w:rPr>
          <w:sz w:val="24"/>
          <w:szCs w:val="24"/>
        </w:rPr>
      </w:pPr>
    </w:p>
    <w:p w14:paraId="5AEBDE30" w14:textId="25B7AC8F" w:rsidR="00F65493" w:rsidRDefault="00F65493" w:rsidP="002B77D9">
      <w:pPr>
        <w:jc w:val="left"/>
        <w:rPr>
          <w:sz w:val="24"/>
          <w:szCs w:val="24"/>
        </w:rPr>
      </w:pPr>
    </w:p>
    <w:p w14:paraId="1263AA9E" w14:textId="14951983" w:rsidR="00F65493" w:rsidRDefault="00F65493" w:rsidP="002B77D9">
      <w:pPr>
        <w:jc w:val="left"/>
        <w:rPr>
          <w:sz w:val="24"/>
          <w:szCs w:val="24"/>
        </w:rPr>
      </w:pPr>
    </w:p>
    <w:p w14:paraId="37006D37" w14:textId="266A9A6B" w:rsidR="00F65493" w:rsidRDefault="00F65493" w:rsidP="002B77D9">
      <w:pPr>
        <w:jc w:val="left"/>
        <w:rPr>
          <w:sz w:val="24"/>
          <w:szCs w:val="24"/>
        </w:rPr>
      </w:pPr>
    </w:p>
    <w:p w14:paraId="62B2C0A1" w14:textId="7E94BE72" w:rsidR="00F65493" w:rsidRDefault="00F65493" w:rsidP="002B77D9">
      <w:pPr>
        <w:jc w:val="left"/>
        <w:rPr>
          <w:sz w:val="24"/>
          <w:szCs w:val="24"/>
        </w:rPr>
      </w:pPr>
    </w:p>
    <w:p w14:paraId="2B5B1313" w14:textId="77777777" w:rsidR="00F65493" w:rsidRPr="00F65493" w:rsidRDefault="00F65493" w:rsidP="002B77D9">
      <w:pPr>
        <w:jc w:val="left"/>
        <w:rPr>
          <w:rFonts w:hint="eastAsia"/>
          <w:sz w:val="24"/>
          <w:szCs w:val="24"/>
        </w:rPr>
      </w:pPr>
    </w:p>
    <w:p w14:paraId="4FDAF04C" w14:textId="48F850C7" w:rsidR="002B77D9" w:rsidRDefault="002B77D9" w:rsidP="002B77D9">
      <w:pPr>
        <w:jc w:val="left"/>
        <w:rPr>
          <w:sz w:val="24"/>
          <w:szCs w:val="24"/>
        </w:rPr>
      </w:pPr>
      <w:r w:rsidRPr="002B77D9">
        <w:rPr>
          <w:rFonts w:hint="eastAsia"/>
          <w:sz w:val="24"/>
          <w:szCs w:val="24"/>
        </w:rPr>
        <w:t>S</w:t>
      </w:r>
      <w:r w:rsidRPr="002B77D9">
        <w:rPr>
          <w:sz w:val="24"/>
          <w:szCs w:val="24"/>
        </w:rPr>
        <w:t>ubmitted by</w:t>
      </w:r>
    </w:p>
    <w:p w14:paraId="33F8643D" w14:textId="1A970E42" w:rsidR="002B77D9" w:rsidRPr="002B77D9" w:rsidRDefault="002B77D9" w:rsidP="002B77D9">
      <w:pPr>
        <w:jc w:val="left"/>
        <w:rPr>
          <w:sz w:val="24"/>
          <w:szCs w:val="24"/>
        </w:rPr>
      </w:pPr>
      <w:r>
        <w:rPr>
          <w:rFonts w:hint="eastAsia"/>
          <w:sz w:val="24"/>
          <w:szCs w:val="24"/>
        </w:rPr>
        <w:t>Y</w:t>
      </w:r>
      <w:r>
        <w:rPr>
          <w:sz w:val="24"/>
          <w:szCs w:val="24"/>
        </w:rPr>
        <w:t>udi Chen 13020363</w:t>
      </w:r>
    </w:p>
    <w:p w14:paraId="6BBDCCF3" w14:textId="77777777" w:rsidR="00FE5EBD" w:rsidRDefault="00FE5EBD">
      <w:pPr>
        <w:widowControl/>
        <w:jc w:val="left"/>
      </w:pPr>
      <w:r>
        <w:br w:type="page"/>
      </w:r>
    </w:p>
    <w:p w14:paraId="0FF5BE80" w14:textId="5ECDDBB4" w:rsidR="00FE5EBD" w:rsidRDefault="00FE5EBD" w:rsidP="002E2724">
      <w:pPr>
        <w:jc w:val="center"/>
      </w:pPr>
    </w:p>
    <w:p w14:paraId="5969586E" w14:textId="110AA132" w:rsidR="00FE5EBD" w:rsidRDefault="00FE5EBD">
      <w:pPr>
        <w:widowControl/>
        <w:jc w:val="left"/>
      </w:pPr>
    </w:p>
    <w:sdt>
      <w:sdtPr>
        <w:rPr>
          <w:rFonts w:ascii="Times New Roman" w:eastAsia="宋体" w:hAnsi="Times New Roman" w:cs="Courier New"/>
          <w:color w:val="212121"/>
          <w:kern w:val="2"/>
          <w:sz w:val="21"/>
          <w:szCs w:val="21"/>
          <w:lang w:val="zh-CN"/>
        </w:rPr>
        <w:id w:val="1930388473"/>
        <w:docPartObj>
          <w:docPartGallery w:val="Table of Contents"/>
          <w:docPartUnique/>
        </w:docPartObj>
      </w:sdtPr>
      <w:sdtEndPr>
        <w:rPr>
          <w:b/>
          <w:bCs/>
        </w:rPr>
      </w:sdtEndPr>
      <w:sdtContent>
        <w:p w14:paraId="39724FE6" w14:textId="562E6651" w:rsidR="00FE5EBD" w:rsidRDefault="00FE5EBD">
          <w:pPr>
            <w:pStyle w:val="TOC"/>
          </w:pPr>
          <w:r w:rsidRPr="00C0371B">
            <w:rPr>
              <w:rFonts w:hint="eastAsia"/>
            </w:rPr>
            <w:t>T</w:t>
          </w:r>
          <w:r w:rsidRPr="00C0371B">
            <w:t>able of Contents</w:t>
          </w:r>
        </w:p>
        <w:p w14:paraId="458D881C" w14:textId="78F48E9D" w:rsidR="008A3BB8" w:rsidRDefault="00FE5EBD">
          <w:pPr>
            <w:pStyle w:val="TOC1"/>
            <w:tabs>
              <w:tab w:val="right" w:leader="dot" w:pos="8296"/>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21338821" w:history="1">
            <w:r w:rsidR="008A3BB8" w:rsidRPr="006C09FA">
              <w:rPr>
                <w:rStyle w:val="a4"/>
                <w:noProof/>
              </w:rPr>
              <w:t>Background</w:t>
            </w:r>
            <w:r w:rsidR="008A3BB8">
              <w:rPr>
                <w:noProof/>
                <w:webHidden/>
              </w:rPr>
              <w:tab/>
            </w:r>
            <w:r w:rsidR="008A3BB8">
              <w:rPr>
                <w:noProof/>
                <w:webHidden/>
              </w:rPr>
              <w:fldChar w:fldCharType="begin"/>
            </w:r>
            <w:r w:rsidR="008A3BB8">
              <w:rPr>
                <w:noProof/>
                <w:webHidden/>
              </w:rPr>
              <w:instrText xml:space="preserve"> PAGEREF _Toc21338821 \h </w:instrText>
            </w:r>
            <w:r w:rsidR="008A3BB8">
              <w:rPr>
                <w:noProof/>
                <w:webHidden/>
              </w:rPr>
            </w:r>
            <w:r w:rsidR="008A3BB8">
              <w:rPr>
                <w:noProof/>
                <w:webHidden/>
              </w:rPr>
              <w:fldChar w:fldCharType="separate"/>
            </w:r>
            <w:r w:rsidR="008A3BB8">
              <w:rPr>
                <w:noProof/>
                <w:webHidden/>
              </w:rPr>
              <w:t>1</w:t>
            </w:r>
            <w:r w:rsidR="008A3BB8">
              <w:rPr>
                <w:noProof/>
                <w:webHidden/>
              </w:rPr>
              <w:fldChar w:fldCharType="end"/>
            </w:r>
          </w:hyperlink>
        </w:p>
        <w:p w14:paraId="61AB7416" w14:textId="7B5AFEFF" w:rsidR="008A3BB8" w:rsidRDefault="008A3BB8">
          <w:pPr>
            <w:pStyle w:val="TOC1"/>
            <w:tabs>
              <w:tab w:val="left" w:pos="420"/>
              <w:tab w:val="right" w:leader="dot" w:pos="8296"/>
            </w:tabs>
            <w:rPr>
              <w:rFonts w:asciiTheme="minorHAnsi" w:eastAsiaTheme="minorEastAsia" w:hAnsiTheme="minorHAnsi" w:cstheme="minorBidi"/>
              <w:noProof/>
              <w:color w:val="auto"/>
              <w:szCs w:val="22"/>
            </w:rPr>
          </w:pPr>
          <w:hyperlink w:anchor="_Toc21338822" w:history="1">
            <w:r w:rsidRPr="006C09FA">
              <w:rPr>
                <w:rStyle w:val="a4"/>
                <w:noProof/>
              </w:rPr>
              <w:t>1.</w:t>
            </w:r>
            <w:r>
              <w:rPr>
                <w:rFonts w:asciiTheme="minorHAnsi" w:eastAsiaTheme="minorEastAsia" w:hAnsiTheme="minorHAnsi" w:cstheme="minorBidi"/>
                <w:noProof/>
                <w:color w:val="auto"/>
                <w:szCs w:val="22"/>
              </w:rPr>
              <w:tab/>
            </w:r>
            <w:r w:rsidRPr="006C09FA">
              <w:rPr>
                <w:rStyle w:val="a4"/>
                <w:noProof/>
              </w:rPr>
              <w:t>Aim &amp; Objects</w:t>
            </w:r>
            <w:r>
              <w:rPr>
                <w:noProof/>
                <w:webHidden/>
              </w:rPr>
              <w:tab/>
            </w:r>
            <w:r>
              <w:rPr>
                <w:noProof/>
                <w:webHidden/>
              </w:rPr>
              <w:fldChar w:fldCharType="begin"/>
            </w:r>
            <w:r>
              <w:rPr>
                <w:noProof/>
                <w:webHidden/>
              </w:rPr>
              <w:instrText xml:space="preserve"> PAGEREF _Toc21338822 \h </w:instrText>
            </w:r>
            <w:r>
              <w:rPr>
                <w:noProof/>
                <w:webHidden/>
              </w:rPr>
            </w:r>
            <w:r>
              <w:rPr>
                <w:noProof/>
                <w:webHidden/>
              </w:rPr>
              <w:fldChar w:fldCharType="separate"/>
            </w:r>
            <w:r>
              <w:rPr>
                <w:noProof/>
                <w:webHidden/>
              </w:rPr>
              <w:t>3</w:t>
            </w:r>
            <w:r>
              <w:rPr>
                <w:noProof/>
                <w:webHidden/>
              </w:rPr>
              <w:fldChar w:fldCharType="end"/>
            </w:r>
          </w:hyperlink>
        </w:p>
        <w:p w14:paraId="099148A3" w14:textId="09304905" w:rsidR="008A3BB8" w:rsidRDefault="008A3BB8">
          <w:pPr>
            <w:pStyle w:val="TOC1"/>
            <w:tabs>
              <w:tab w:val="left" w:pos="420"/>
              <w:tab w:val="right" w:leader="dot" w:pos="8296"/>
            </w:tabs>
            <w:rPr>
              <w:rFonts w:asciiTheme="minorHAnsi" w:eastAsiaTheme="minorEastAsia" w:hAnsiTheme="minorHAnsi" w:cstheme="minorBidi"/>
              <w:noProof/>
              <w:color w:val="auto"/>
              <w:szCs w:val="22"/>
            </w:rPr>
          </w:pPr>
          <w:hyperlink w:anchor="_Toc21338823" w:history="1">
            <w:r w:rsidRPr="006C09FA">
              <w:rPr>
                <w:rStyle w:val="a4"/>
                <w:noProof/>
              </w:rPr>
              <w:t>2.</w:t>
            </w:r>
            <w:r>
              <w:rPr>
                <w:rFonts w:asciiTheme="minorHAnsi" w:eastAsiaTheme="minorEastAsia" w:hAnsiTheme="minorHAnsi" w:cstheme="minorBidi"/>
                <w:noProof/>
                <w:color w:val="auto"/>
                <w:szCs w:val="22"/>
              </w:rPr>
              <w:tab/>
            </w:r>
            <w:r w:rsidRPr="006C09FA">
              <w:rPr>
                <w:rStyle w:val="a4"/>
                <w:noProof/>
              </w:rPr>
              <w:t>Research project</w:t>
            </w:r>
            <w:r>
              <w:rPr>
                <w:noProof/>
                <w:webHidden/>
              </w:rPr>
              <w:tab/>
            </w:r>
            <w:r>
              <w:rPr>
                <w:noProof/>
                <w:webHidden/>
              </w:rPr>
              <w:fldChar w:fldCharType="begin"/>
            </w:r>
            <w:r>
              <w:rPr>
                <w:noProof/>
                <w:webHidden/>
              </w:rPr>
              <w:instrText xml:space="preserve"> PAGEREF _Toc21338823 \h </w:instrText>
            </w:r>
            <w:r>
              <w:rPr>
                <w:noProof/>
                <w:webHidden/>
              </w:rPr>
            </w:r>
            <w:r>
              <w:rPr>
                <w:noProof/>
                <w:webHidden/>
              </w:rPr>
              <w:fldChar w:fldCharType="separate"/>
            </w:r>
            <w:r>
              <w:rPr>
                <w:noProof/>
                <w:webHidden/>
              </w:rPr>
              <w:t>3</w:t>
            </w:r>
            <w:r>
              <w:rPr>
                <w:noProof/>
                <w:webHidden/>
              </w:rPr>
              <w:fldChar w:fldCharType="end"/>
            </w:r>
          </w:hyperlink>
        </w:p>
        <w:p w14:paraId="259C441F" w14:textId="58D70948" w:rsidR="008A3BB8" w:rsidRDefault="008A3BB8">
          <w:pPr>
            <w:pStyle w:val="TOC1"/>
            <w:tabs>
              <w:tab w:val="left" w:pos="420"/>
              <w:tab w:val="right" w:leader="dot" w:pos="8296"/>
            </w:tabs>
            <w:rPr>
              <w:rFonts w:asciiTheme="minorHAnsi" w:eastAsiaTheme="minorEastAsia" w:hAnsiTheme="minorHAnsi" w:cstheme="minorBidi"/>
              <w:noProof/>
              <w:color w:val="auto"/>
              <w:szCs w:val="22"/>
            </w:rPr>
          </w:pPr>
          <w:hyperlink w:anchor="_Toc21338824" w:history="1">
            <w:r w:rsidRPr="006C09FA">
              <w:rPr>
                <w:rStyle w:val="a4"/>
                <w:noProof/>
              </w:rPr>
              <w:t>3.</w:t>
            </w:r>
            <w:r>
              <w:rPr>
                <w:rFonts w:asciiTheme="minorHAnsi" w:eastAsiaTheme="minorEastAsia" w:hAnsiTheme="minorHAnsi" w:cstheme="minorBidi"/>
                <w:noProof/>
                <w:color w:val="auto"/>
                <w:szCs w:val="22"/>
              </w:rPr>
              <w:tab/>
            </w:r>
            <w:r w:rsidRPr="006C09FA">
              <w:rPr>
                <w:rStyle w:val="a4"/>
                <w:noProof/>
              </w:rPr>
              <w:t>Time estimation</w:t>
            </w:r>
            <w:r>
              <w:rPr>
                <w:noProof/>
                <w:webHidden/>
              </w:rPr>
              <w:tab/>
            </w:r>
            <w:r>
              <w:rPr>
                <w:noProof/>
                <w:webHidden/>
              </w:rPr>
              <w:fldChar w:fldCharType="begin"/>
            </w:r>
            <w:r>
              <w:rPr>
                <w:noProof/>
                <w:webHidden/>
              </w:rPr>
              <w:instrText xml:space="preserve"> PAGEREF _Toc21338824 \h </w:instrText>
            </w:r>
            <w:r>
              <w:rPr>
                <w:noProof/>
                <w:webHidden/>
              </w:rPr>
            </w:r>
            <w:r>
              <w:rPr>
                <w:noProof/>
                <w:webHidden/>
              </w:rPr>
              <w:fldChar w:fldCharType="separate"/>
            </w:r>
            <w:r>
              <w:rPr>
                <w:noProof/>
                <w:webHidden/>
              </w:rPr>
              <w:t>4</w:t>
            </w:r>
            <w:r>
              <w:rPr>
                <w:noProof/>
                <w:webHidden/>
              </w:rPr>
              <w:fldChar w:fldCharType="end"/>
            </w:r>
          </w:hyperlink>
        </w:p>
        <w:p w14:paraId="76EE27DC" w14:textId="61EF2D93" w:rsidR="008A3BB8" w:rsidRDefault="008A3BB8">
          <w:pPr>
            <w:pStyle w:val="TOC1"/>
            <w:tabs>
              <w:tab w:val="left" w:pos="420"/>
              <w:tab w:val="right" w:leader="dot" w:pos="8296"/>
            </w:tabs>
            <w:rPr>
              <w:rFonts w:asciiTheme="minorHAnsi" w:eastAsiaTheme="minorEastAsia" w:hAnsiTheme="minorHAnsi" w:cstheme="minorBidi"/>
              <w:noProof/>
              <w:color w:val="auto"/>
              <w:szCs w:val="22"/>
            </w:rPr>
          </w:pPr>
          <w:hyperlink w:anchor="_Toc21338825" w:history="1">
            <w:r w:rsidRPr="006C09FA">
              <w:rPr>
                <w:rStyle w:val="a4"/>
                <w:noProof/>
              </w:rPr>
              <w:t>4.</w:t>
            </w:r>
            <w:r>
              <w:rPr>
                <w:rFonts w:asciiTheme="minorHAnsi" w:eastAsiaTheme="minorEastAsia" w:hAnsiTheme="minorHAnsi" w:cstheme="minorBidi"/>
                <w:noProof/>
                <w:color w:val="auto"/>
                <w:szCs w:val="22"/>
              </w:rPr>
              <w:tab/>
            </w:r>
            <w:r w:rsidRPr="006C09FA">
              <w:rPr>
                <w:rStyle w:val="a4"/>
                <w:noProof/>
              </w:rPr>
              <w:t>Budget</w:t>
            </w:r>
            <w:r>
              <w:rPr>
                <w:noProof/>
                <w:webHidden/>
              </w:rPr>
              <w:tab/>
            </w:r>
            <w:r>
              <w:rPr>
                <w:noProof/>
                <w:webHidden/>
              </w:rPr>
              <w:fldChar w:fldCharType="begin"/>
            </w:r>
            <w:r>
              <w:rPr>
                <w:noProof/>
                <w:webHidden/>
              </w:rPr>
              <w:instrText xml:space="preserve"> PAGEREF _Toc21338825 \h </w:instrText>
            </w:r>
            <w:r>
              <w:rPr>
                <w:noProof/>
                <w:webHidden/>
              </w:rPr>
            </w:r>
            <w:r>
              <w:rPr>
                <w:noProof/>
                <w:webHidden/>
              </w:rPr>
              <w:fldChar w:fldCharType="separate"/>
            </w:r>
            <w:r>
              <w:rPr>
                <w:noProof/>
                <w:webHidden/>
              </w:rPr>
              <w:t>5</w:t>
            </w:r>
            <w:r>
              <w:rPr>
                <w:noProof/>
                <w:webHidden/>
              </w:rPr>
              <w:fldChar w:fldCharType="end"/>
            </w:r>
          </w:hyperlink>
        </w:p>
        <w:p w14:paraId="297C1185" w14:textId="73AE37BE" w:rsidR="008A3BB8" w:rsidRDefault="008A3BB8">
          <w:pPr>
            <w:pStyle w:val="TOC1"/>
            <w:tabs>
              <w:tab w:val="left" w:pos="420"/>
              <w:tab w:val="right" w:leader="dot" w:pos="8296"/>
            </w:tabs>
            <w:rPr>
              <w:rFonts w:asciiTheme="minorHAnsi" w:eastAsiaTheme="minorEastAsia" w:hAnsiTheme="minorHAnsi" w:cstheme="minorBidi"/>
              <w:noProof/>
              <w:color w:val="auto"/>
              <w:szCs w:val="22"/>
            </w:rPr>
          </w:pPr>
          <w:hyperlink w:anchor="_Toc21338826" w:history="1">
            <w:r w:rsidRPr="006C09FA">
              <w:rPr>
                <w:rStyle w:val="a4"/>
                <w:noProof/>
              </w:rPr>
              <w:t>5.</w:t>
            </w:r>
            <w:r>
              <w:rPr>
                <w:rFonts w:asciiTheme="minorHAnsi" w:eastAsiaTheme="minorEastAsia" w:hAnsiTheme="minorHAnsi" w:cstheme="minorBidi"/>
                <w:noProof/>
                <w:color w:val="auto"/>
                <w:szCs w:val="22"/>
              </w:rPr>
              <w:tab/>
            </w:r>
            <w:r w:rsidRPr="006C09FA">
              <w:rPr>
                <w:rStyle w:val="a4"/>
                <w:noProof/>
              </w:rPr>
              <w:t>Personnel</w:t>
            </w:r>
            <w:r>
              <w:rPr>
                <w:noProof/>
                <w:webHidden/>
              </w:rPr>
              <w:tab/>
            </w:r>
            <w:r>
              <w:rPr>
                <w:noProof/>
                <w:webHidden/>
              </w:rPr>
              <w:fldChar w:fldCharType="begin"/>
            </w:r>
            <w:r>
              <w:rPr>
                <w:noProof/>
                <w:webHidden/>
              </w:rPr>
              <w:instrText xml:space="preserve"> PAGEREF _Toc21338826 \h </w:instrText>
            </w:r>
            <w:r>
              <w:rPr>
                <w:noProof/>
                <w:webHidden/>
              </w:rPr>
            </w:r>
            <w:r>
              <w:rPr>
                <w:noProof/>
                <w:webHidden/>
              </w:rPr>
              <w:fldChar w:fldCharType="separate"/>
            </w:r>
            <w:r>
              <w:rPr>
                <w:noProof/>
                <w:webHidden/>
              </w:rPr>
              <w:t>5</w:t>
            </w:r>
            <w:r>
              <w:rPr>
                <w:noProof/>
                <w:webHidden/>
              </w:rPr>
              <w:fldChar w:fldCharType="end"/>
            </w:r>
          </w:hyperlink>
        </w:p>
        <w:p w14:paraId="1A727B55" w14:textId="6942DFB8" w:rsidR="00FE5EBD" w:rsidRDefault="00FE5EBD" w:rsidP="002B77D9">
          <w:r>
            <w:rPr>
              <w:b/>
              <w:bCs/>
              <w:lang w:val="zh-CN"/>
            </w:rPr>
            <w:fldChar w:fldCharType="end"/>
          </w:r>
        </w:p>
      </w:sdtContent>
    </w:sdt>
    <w:p w14:paraId="3364C98E" w14:textId="77777777" w:rsidR="00FE5EBD" w:rsidRDefault="00FE5EBD">
      <w:pPr>
        <w:widowControl/>
        <w:jc w:val="left"/>
      </w:pPr>
      <w:r>
        <w:br w:type="page"/>
      </w:r>
    </w:p>
    <w:p w14:paraId="5657207E" w14:textId="4D77CF4E" w:rsidR="00521698" w:rsidRDefault="00521698" w:rsidP="00FF06DE">
      <w:pPr>
        <w:pStyle w:val="1"/>
        <w:numPr>
          <w:ilvl w:val="0"/>
          <w:numId w:val="1"/>
        </w:numPr>
      </w:pPr>
      <w:bookmarkStart w:id="1" w:name="_Toc21338822"/>
      <w:r>
        <w:rPr>
          <w:rFonts w:hint="eastAsia"/>
        </w:rPr>
        <w:lastRenderedPageBreak/>
        <w:t>A</w:t>
      </w:r>
      <w:r>
        <w:t>im</w:t>
      </w:r>
      <w:r w:rsidR="00FF65D0">
        <w:t xml:space="preserve"> &amp; Objects</w:t>
      </w:r>
      <w:bookmarkEnd w:id="1"/>
    </w:p>
    <w:p w14:paraId="67865BC3" w14:textId="5C704772" w:rsidR="00521698" w:rsidRDefault="0031205B" w:rsidP="00521698">
      <w:r>
        <w:rPr>
          <w:rFonts w:hint="eastAsia"/>
        </w:rPr>
        <w:t>T</w:t>
      </w:r>
      <w:r>
        <w:t>he final aim</w:t>
      </w:r>
      <w:r w:rsidR="00C61EA8">
        <w:t>: deploying this business at the areas which have relevant businesses</w:t>
      </w:r>
    </w:p>
    <w:p w14:paraId="7451896A" w14:textId="646D2FFA" w:rsidR="00C61EA8" w:rsidRDefault="00C61EA8" w:rsidP="00521698">
      <w:r>
        <w:t>Objects:</w:t>
      </w:r>
    </w:p>
    <w:p w14:paraId="4BD67D36" w14:textId="29EA86C9" w:rsidR="000B4862" w:rsidRDefault="000B4862" w:rsidP="00521698">
      <w:r>
        <w:rPr>
          <w:rFonts w:hint="eastAsia"/>
        </w:rPr>
        <w:t>P</w:t>
      </w:r>
      <w:r>
        <w:t>hase I</w:t>
      </w:r>
    </w:p>
    <w:p w14:paraId="615C8DE4" w14:textId="7000CA7F" w:rsidR="004315DA" w:rsidRDefault="00BC3CED" w:rsidP="004315DA">
      <w:pPr>
        <w:pStyle w:val="a3"/>
        <w:numPr>
          <w:ilvl w:val="0"/>
          <w:numId w:val="3"/>
        </w:numPr>
        <w:ind w:firstLineChars="0"/>
      </w:pPr>
      <w:r>
        <w:t xml:space="preserve">Knowing the number of businesses which </w:t>
      </w:r>
      <w:r w:rsidR="00235057">
        <w:t>need to add</w:t>
      </w:r>
      <w:r>
        <w:t xml:space="preserve"> this busine</w:t>
      </w:r>
      <w:r w:rsidR="00235057">
        <w:t>ss and their contents</w:t>
      </w:r>
      <w:r w:rsidR="004315DA" w:rsidRPr="004315DA">
        <w:t xml:space="preserve"> </w:t>
      </w:r>
    </w:p>
    <w:p w14:paraId="6E1CC1DA" w14:textId="6DF25C26" w:rsidR="006E7600" w:rsidRDefault="004315DA" w:rsidP="006E7600">
      <w:pPr>
        <w:pStyle w:val="a3"/>
        <w:numPr>
          <w:ilvl w:val="0"/>
          <w:numId w:val="3"/>
        </w:numPr>
        <w:ind w:firstLineChars="0"/>
      </w:pPr>
      <w:r>
        <w:t>Assigning personnel</w:t>
      </w:r>
      <w:r w:rsidR="006E7600" w:rsidRPr="006E7600">
        <w:t xml:space="preserve"> </w:t>
      </w:r>
    </w:p>
    <w:p w14:paraId="6045B9B6" w14:textId="77777777" w:rsidR="006E7600" w:rsidRDefault="006E7600" w:rsidP="006E7600">
      <w:pPr>
        <w:pStyle w:val="a3"/>
        <w:numPr>
          <w:ilvl w:val="0"/>
          <w:numId w:val="3"/>
        </w:numPr>
        <w:ind w:firstLineChars="0"/>
      </w:pPr>
      <w:bookmarkStart w:id="2" w:name="OLE_LINK2"/>
      <w:r>
        <w:t>Allocating wor</w:t>
      </w:r>
      <w:bookmarkEnd w:id="2"/>
      <w:r>
        <w:t>k</w:t>
      </w:r>
    </w:p>
    <w:p w14:paraId="2C7EC96A" w14:textId="4699019E" w:rsidR="004E3258" w:rsidRDefault="00235057" w:rsidP="00990B55">
      <w:pPr>
        <w:pStyle w:val="a3"/>
        <w:numPr>
          <w:ilvl w:val="0"/>
          <w:numId w:val="3"/>
        </w:numPr>
        <w:ind w:firstLineChars="0"/>
      </w:pPr>
      <w:r>
        <w:t>Selecting the test business as the flagship</w:t>
      </w:r>
    </w:p>
    <w:p w14:paraId="416412DC" w14:textId="56A3B4D1" w:rsidR="00FA3F13" w:rsidRDefault="00C96F92" w:rsidP="004315DA">
      <w:pPr>
        <w:pStyle w:val="a3"/>
        <w:numPr>
          <w:ilvl w:val="0"/>
          <w:numId w:val="3"/>
        </w:numPr>
        <w:ind w:firstLineChars="0"/>
      </w:pPr>
      <w:r>
        <w:t>Determining</w:t>
      </w:r>
      <w:r w:rsidR="00235057">
        <w:t xml:space="preserve"> the recourses</w:t>
      </w:r>
      <w:r w:rsidR="00990B55" w:rsidRPr="00990B55">
        <w:t xml:space="preserve"> </w:t>
      </w:r>
    </w:p>
    <w:p w14:paraId="44C605DE" w14:textId="6FC8F79B" w:rsidR="004D679B" w:rsidRDefault="00990B55" w:rsidP="00FA3F13">
      <w:pPr>
        <w:pStyle w:val="a3"/>
        <w:numPr>
          <w:ilvl w:val="0"/>
          <w:numId w:val="3"/>
        </w:numPr>
        <w:ind w:firstLineChars="0"/>
      </w:pPr>
      <w:r>
        <w:t xml:space="preserve">Purchasing </w:t>
      </w:r>
      <w:r w:rsidR="004D679B">
        <w:t>equipment</w:t>
      </w:r>
    </w:p>
    <w:p w14:paraId="7BDBEAFD" w14:textId="55D3C6FF" w:rsidR="004D679B" w:rsidRDefault="004D679B" w:rsidP="004D679B">
      <w:pPr>
        <w:pStyle w:val="a3"/>
        <w:numPr>
          <w:ilvl w:val="0"/>
          <w:numId w:val="3"/>
        </w:numPr>
        <w:ind w:firstLineChars="0"/>
      </w:pPr>
      <w:r>
        <w:t>Preparing hardware environment(datacenter</w:t>
      </w:r>
      <w:r w:rsidR="00986D75">
        <w:t xml:space="preserve"> and</w:t>
      </w:r>
      <w:r>
        <w:t xml:space="preserve"> </w:t>
      </w:r>
      <w:r w:rsidR="00162C4F" w:rsidRPr="008E70B9">
        <w:t>topology</w:t>
      </w:r>
      <w:r w:rsidR="00162C4F" w:rsidRPr="00162C4F">
        <w:t> </w:t>
      </w:r>
      <w:r w:rsidR="00162C4F" w:rsidRPr="008E70B9">
        <w:t>of</w:t>
      </w:r>
      <w:r w:rsidR="00162C4F" w:rsidRPr="00162C4F">
        <w:t> </w:t>
      </w:r>
      <w:r w:rsidR="00162C4F" w:rsidRPr="008E70B9">
        <w:t>networks</w:t>
      </w:r>
      <w:r>
        <w:t>)</w:t>
      </w:r>
    </w:p>
    <w:p w14:paraId="3B1D50F3" w14:textId="76DB194B" w:rsidR="00235057" w:rsidRDefault="00262936" w:rsidP="006E7600">
      <w:pPr>
        <w:pStyle w:val="a3"/>
        <w:numPr>
          <w:ilvl w:val="0"/>
          <w:numId w:val="3"/>
        </w:numPr>
        <w:ind w:firstLineChars="0"/>
      </w:pPr>
      <w:r>
        <w:t>Documenting</w:t>
      </w:r>
      <w:r w:rsidR="006E4E19">
        <w:t xml:space="preserve"> the</w:t>
      </w:r>
      <w:r w:rsidR="00235057">
        <w:t xml:space="preserve"> implementation plan</w:t>
      </w:r>
    </w:p>
    <w:p w14:paraId="42E3C0A6" w14:textId="77777777" w:rsidR="000B4862" w:rsidRDefault="000B4862" w:rsidP="000B4862">
      <w:pPr>
        <w:pStyle w:val="a3"/>
        <w:numPr>
          <w:ilvl w:val="0"/>
          <w:numId w:val="3"/>
        </w:numPr>
        <w:ind w:firstLineChars="0"/>
      </w:pPr>
      <w:r>
        <w:rPr>
          <w:rFonts w:hint="eastAsia"/>
        </w:rPr>
        <w:t>P</w:t>
      </w:r>
      <w:r>
        <w:t>reparing infrastructure for next phase</w:t>
      </w:r>
    </w:p>
    <w:p w14:paraId="4E663A9F" w14:textId="3CE77720" w:rsidR="000B4862" w:rsidRDefault="000B4862" w:rsidP="000B4862">
      <w:r>
        <w:rPr>
          <w:rFonts w:hint="eastAsia"/>
        </w:rPr>
        <w:t>P</w:t>
      </w:r>
      <w:r>
        <w:t>hase II</w:t>
      </w:r>
      <w:r w:rsidR="00594241">
        <w:t>,III and IV</w:t>
      </w:r>
    </w:p>
    <w:p w14:paraId="1B28BE56" w14:textId="2541A895" w:rsidR="00235057" w:rsidRDefault="00235057" w:rsidP="00C61EA8">
      <w:pPr>
        <w:pStyle w:val="a3"/>
        <w:numPr>
          <w:ilvl w:val="0"/>
          <w:numId w:val="3"/>
        </w:numPr>
        <w:ind w:firstLineChars="0"/>
      </w:pPr>
      <w:r>
        <w:t>Initiating the project</w:t>
      </w:r>
    </w:p>
    <w:p w14:paraId="62ED349E" w14:textId="5FCFB1C5" w:rsidR="000B4862" w:rsidRDefault="000B4862" w:rsidP="000B4862">
      <w:r>
        <w:rPr>
          <w:rFonts w:hint="eastAsia"/>
        </w:rPr>
        <w:t>P</w:t>
      </w:r>
      <w:r>
        <w:t xml:space="preserve">hase </w:t>
      </w:r>
      <w:r>
        <w:rPr>
          <w:rFonts w:hint="eastAsia"/>
        </w:rPr>
        <w:t>V</w:t>
      </w:r>
    </w:p>
    <w:p w14:paraId="574C26A0" w14:textId="0496EA2F" w:rsidR="00235057" w:rsidRDefault="00235057" w:rsidP="00C61EA8">
      <w:pPr>
        <w:pStyle w:val="a3"/>
        <w:numPr>
          <w:ilvl w:val="0"/>
          <w:numId w:val="3"/>
        </w:numPr>
        <w:ind w:firstLineChars="0"/>
      </w:pPr>
      <w:r>
        <w:t>Checking and accepting the project</w:t>
      </w:r>
    </w:p>
    <w:p w14:paraId="2CA2C499" w14:textId="68638AE8" w:rsidR="00235057" w:rsidRDefault="00235057" w:rsidP="00C61EA8">
      <w:pPr>
        <w:pStyle w:val="a3"/>
        <w:numPr>
          <w:ilvl w:val="0"/>
          <w:numId w:val="3"/>
        </w:numPr>
        <w:ind w:firstLineChars="0"/>
      </w:pPr>
      <w:r>
        <w:t>Expanding to other businesses</w:t>
      </w:r>
    </w:p>
    <w:p w14:paraId="4DD4C537" w14:textId="78984115" w:rsidR="0094299B" w:rsidRDefault="0094299B" w:rsidP="00C61EA8">
      <w:pPr>
        <w:pStyle w:val="a3"/>
        <w:numPr>
          <w:ilvl w:val="0"/>
          <w:numId w:val="3"/>
        </w:numPr>
        <w:ind w:firstLineChars="0"/>
      </w:pPr>
      <w:r>
        <w:t>Recycling recourses</w:t>
      </w:r>
    </w:p>
    <w:p w14:paraId="35A43371" w14:textId="17A537ED" w:rsidR="000A0ABB" w:rsidRDefault="000A0ABB"/>
    <w:p w14:paraId="42BF3DFB" w14:textId="6E7DEE52" w:rsidR="00C57C89" w:rsidRDefault="00C57C89" w:rsidP="005A14BF">
      <w:pPr>
        <w:pStyle w:val="1"/>
        <w:numPr>
          <w:ilvl w:val="0"/>
          <w:numId w:val="1"/>
        </w:numPr>
      </w:pPr>
      <w:bookmarkStart w:id="3" w:name="_Toc21338823"/>
      <w:r w:rsidRPr="00C57C89">
        <w:t>R</w:t>
      </w:r>
      <w:r w:rsidR="00B45716">
        <w:t xml:space="preserve">esearch </w:t>
      </w:r>
      <w:r w:rsidR="00B45716">
        <w:rPr>
          <w:rFonts w:hint="eastAsia"/>
        </w:rPr>
        <w:t>p</w:t>
      </w:r>
      <w:r w:rsidR="00B45716">
        <w:t>roject</w:t>
      </w:r>
      <w:bookmarkEnd w:id="3"/>
    </w:p>
    <w:p w14:paraId="77FC49D0" w14:textId="3451DAAD" w:rsidR="00C57C89" w:rsidRDefault="00C57C89" w:rsidP="00C57C89">
      <w:r>
        <w:t xml:space="preserve">After finishing this project, the biggest benefits of the investor are saving cost and time </w:t>
      </w:r>
      <w:r w:rsidR="00D65815">
        <w:t>and</w:t>
      </w:r>
      <w:r>
        <w:t xml:space="preserve"> improving efficiency of processing services.</w:t>
      </w:r>
      <w:r w:rsidR="00D65815">
        <w:t xml:space="preserve"> Firstly, this business is not a traditional machine which executes the commands rigidly but an intelligent ‘person’. The process of building the standard is like absorb</w:t>
      </w:r>
      <w:r w:rsidR="008D7CC7">
        <w:t>ing</w:t>
      </w:r>
      <w:r w:rsidR="00D65815">
        <w:t xml:space="preserve"> the sufficient experience from predecessors who do this job</w:t>
      </w:r>
      <w:r w:rsidR="008D7CC7">
        <w:t xml:space="preserve"> and processing a bigger amount of information</w:t>
      </w:r>
      <w:r w:rsidR="004070A7">
        <w:t xml:space="preserve"> than them</w:t>
      </w:r>
      <w:r w:rsidR="008D7CC7">
        <w:t xml:space="preserve">. </w:t>
      </w:r>
      <w:r w:rsidR="0038378C">
        <w:t xml:space="preserve">Due to </w:t>
      </w:r>
      <w:r w:rsidR="0007345B">
        <w:t>this way is more efficient</w:t>
      </w:r>
      <w:r w:rsidR="005250B8">
        <w:t>, correctly and faster</w:t>
      </w:r>
      <w:r w:rsidR="0007345B">
        <w:t xml:space="preserve"> than people, more time can be saved, meanwhile, the reduction of staff can save salary directly along with</w:t>
      </w:r>
      <w:r w:rsidR="00E2072A">
        <w:t xml:space="preserve"> the</w:t>
      </w:r>
      <w:r w:rsidR="0007345B">
        <w:t xml:space="preserve"> reduction of</w:t>
      </w:r>
      <w:r w:rsidR="00E2072A">
        <w:t xml:space="preserve"> </w:t>
      </w:r>
      <w:r w:rsidR="000005BF">
        <w:t>spending on personnel management</w:t>
      </w:r>
      <w:r w:rsidR="0007345B">
        <w:t xml:space="preserve">. </w:t>
      </w:r>
      <w:r w:rsidR="00B91576">
        <w:t>Secondly</w:t>
      </w:r>
      <w:r w:rsidR="002E022D">
        <w:t xml:space="preserve">, </w:t>
      </w:r>
      <w:r w:rsidR="00255349">
        <w:t xml:space="preserve">a </w:t>
      </w:r>
      <w:r w:rsidR="007748C3">
        <w:t>recommended range of pricing</w:t>
      </w:r>
      <w:r w:rsidR="00255349">
        <w:t xml:space="preserve"> can</w:t>
      </w:r>
      <w:r w:rsidR="00425ECE">
        <w:t xml:space="preserve"> simplify the process of posting and</w:t>
      </w:r>
      <w:r w:rsidR="00255349">
        <w:t xml:space="preserve"> </w:t>
      </w:r>
      <w:r w:rsidR="00425ECE">
        <w:t>reduce</w:t>
      </w:r>
      <w:r w:rsidR="00255349">
        <w:t xml:space="preserve"> the confuse of those who are posting a piece of message</w:t>
      </w:r>
      <w:r w:rsidR="002E022D">
        <w:t xml:space="preserve"> if the price is reasonable</w:t>
      </w:r>
      <w:r w:rsidR="00425ECE">
        <w:t xml:space="preserve">, followed by the increase of </w:t>
      </w:r>
      <w:r w:rsidR="00D947ED">
        <w:t>customers’</w:t>
      </w:r>
      <w:r w:rsidR="00425ECE">
        <w:t xml:space="preserve"> satisfactions</w:t>
      </w:r>
      <w:r w:rsidR="002E022D">
        <w:t>.</w:t>
      </w:r>
      <w:r w:rsidR="00425ECE">
        <w:t xml:space="preserve"> </w:t>
      </w:r>
      <w:r w:rsidR="00B609E9">
        <w:t>Basically, from the perspective of technology</w:t>
      </w:r>
      <w:r w:rsidR="00A15B3B">
        <w:t>(phase II, III and IV)</w:t>
      </w:r>
      <w:r w:rsidR="00B609E9">
        <w:t xml:space="preserve">, </w:t>
      </w:r>
      <w:r w:rsidR="006C3AAB">
        <w:t>this</w:t>
      </w:r>
      <w:r w:rsidR="00673796">
        <w:t xml:space="preserve"> </w:t>
      </w:r>
      <w:r w:rsidR="001664A4">
        <w:t>project consists of:</w:t>
      </w:r>
    </w:p>
    <w:p w14:paraId="701776B3" w14:textId="77777777" w:rsidR="00051A89" w:rsidRDefault="00051A89" w:rsidP="00C57C89"/>
    <w:p w14:paraId="356DE8EE" w14:textId="290B2F8B" w:rsidR="005A14BF" w:rsidRDefault="00CB60DC" w:rsidP="00051A89">
      <w:r>
        <w:t>Phase</w:t>
      </w:r>
      <w:r w:rsidR="005A14BF">
        <w:t xml:space="preserve"> II</w:t>
      </w:r>
      <w:r w:rsidR="009F1B96">
        <w:t>, III</w:t>
      </w:r>
      <w:r w:rsidR="00210DBC">
        <w:t xml:space="preserve"> and</w:t>
      </w:r>
      <w:r w:rsidR="009F1B96">
        <w:t xml:space="preserve"> IV</w:t>
      </w:r>
    </w:p>
    <w:p w14:paraId="73A133BB" w14:textId="77777777" w:rsidR="00051A89" w:rsidRDefault="00051A89" w:rsidP="000B4862">
      <w:pPr>
        <w:pStyle w:val="a3"/>
        <w:numPr>
          <w:ilvl w:val="0"/>
          <w:numId w:val="7"/>
        </w:numPr>
        <w:ind w:firstLineChars="0"/>
      </w:pPr>
      <w:r>
        <w:t>Capturing the business data from the databases and restoring the data as the test environment after data processing</w:t>
      </w:r>
    </w:p>
    <w:p w14:paraId="6069A0BA" w14:textId="27BF0C7E" w:rsidR="00583918" w:rsidRDefault="002C04F2" w:rsidP="000B4862">
      <w:pPr>
        <w:pStyle w:val="a3"/>
        <w:numPr>
          <w:ilvl w:val="0"/>
          <w:numId w:val="7"/>
        </w:numPr>
        <w:ind w:firstLineChars="0"/>
      </w:pPr>
      <w:r>
        <w:t>Training the dataset u</w:t>
      </w:r>
      <w:r w:rsidR="00583918">
        <w:t>sing various classifiers to</w:t>
      </w:r>
      <w:r>
        <w:t xml:space="preserve"> build models</w:t>
      </w:r>
    </w:p>
    <w:p w14:paraId="4EA1AE04" w14:textId="1187CA39" w:rsidR="00583918" w:rsidRDefault="002C04F2" w:rsidP="000B4862">
      <w:pPr>
        <w:pStyle w:val="a3"/>
        <w:numPr>
          <w:ilvl w:val="0"/>
          <w:numId w:val="7"/>
        </w:numPr>
        <w:ind w:firstLineChars="0"/>
      </w:pPr>
      <w:r>
        <w:rPr>
          <w:rFonts w:hint="eastAsia"/>
        </w:rPr>
        <w:t>S</w:t>
      </w:r>
      <w:r>
        <w:t xml:space="preserve">electing the most suitable </w:t>
      </w:r>
      <w:r w:rsidR="00006504">
        <w:t>one</w:t>
      </w:r>
      <w:r>
        <w:t xml:space="preserve"> through evaluating the models</w:t>
      </w:r>
    </w:p>
    <w:p w14:paraId="20AEF242" w14:textId="7983F6DD" w:rsidR="002C04F2" w:rsidRDefault="00006504" w:rsidP="000B4862">
      <w:pPr>
        <w:pStyle w:val="a3"/>
        <w:numPr>
          <w:ilvl w:val="0"/>
          <w:numId w:val="7"/>
        </w:numPr>
        <w:ind w:firstLineChars="0"/>
      </w:pPr>
      <w:r>
        <w:t>Implementing the business on real time by programming</w:t>
      </w:r>
    </w:p>
    <w:p w14:paraId="56A2712C" w14:textId="110F7D7A" w:rsidR="00006504" w:rsidRDefault="00006504" w:rsidP="000B4862">
      <w:pPr>
        <w:pStyle w:val="a3"/>
        <w:numPr>
          <w:ilvl w:val="0"/>
          <w:numId w:val="7"/>
        </w:numPr>
        <w:ind w:firstLineChars="0"/>
      </w:pPr>
      <w:r>
        <w:lastRenderedPageBreak/>
        <w:t>Troubleshooting the existing problems until running well on the test environment</w:t>
      </w:r>
    </w:p>
    <w:p w14:paraId="1A4D6ADE" w14:textId="15B21FF7" w:rsidR="005A14BF" w:rsidRDefault="00CB60DC" w:rsidP="005A14BF">
      <w:r>
        <w:t>Phase</w:t>
      </w:r>
      <w:r w:rsidR="005A14BF">
        <w:t xml:space="preserve"> III</w:t>
      </w:r>
    </w:p>
    <w:p w14:paraId="58CDD11B" w14:textId="2AF976E7" w:rsidR="00006504" w:rsidRDefault="00006504" w:rsidP="000B4862">
      <w:pPr>
        <w:pStyle w:val="a3"/>
        <w:numPr>
          <w:ilvl w:val="0"/>
          <w:numId w:val="5"/>
        </w:numPr>
        <w:ind w:firstLineChars="0"/>
      </w:pPr>
      <w:r>
        <w:t>Migrating this project to production environment</w:t>
      </w:r>
    </w:p>
    <w:p w14:paraId="3F534B7E" w14:textId="00AA0FDD" w:rsidR="00006504" w:rsidRDefault="00EA11EE" w:rsidP="000B4862">
      <w:pPr>
        <w:pStyle w:val="a3"/>
        <w:numPr>
          <w:ilvl w:val="0"/>
          <w:numId w:val="5"/>
        </w:numPr>
        <w:ind w:firstLineChars="0"/>
      </w:pPr>
      <w:r>
        <w:t>Troubleshooting the possible problems on production environment</w:t>
      </w:r>
    </w:p>
    <w:p w14:paraId="172F40B8" w14:textId="4C1B8709" w:rsidR="00EA11EE" w:rsidRDefault="00EA11EE" w:rsidP="000B4862">
      <w:pPr>
        <w:pStyle w:val="a3"/>
        <w:numPr>
          <w:ilvl w:val="0"/>
          <w:numId w:val="5"/>
        </w:numPr>
        <w:ind w:firstLineChars="0"/>
      </w:pPr>
      <w:r>
        <w:t>Maintaining the system until becoming stable</w:t>
      </w:r>
    </w:p>
    <w:p w14:paraId="571848AC" w14:textId="2431F547" w:rsidR="005A14BF" w:rsidRDefault="00CB60DC" w:rsidP="005A14BF">
      <w:r>
        <w:t>Phase</w:t>
      </w:r>
      <w:r w:rsidR="005A14BF">
        <w:t xml:space="preserve"> IV</w:t>
      </w:r>
    </w:p>
    <w:p w14:paraId="207C5832" w14:textId="133438FA" w:rsidR="00EA11EE" w:rsidRDefault="00EA11EE" w:rsidP="000B4862">
      <w:pPr>
        <w:pStyle w:val="a3"/>
        <w:numPr>
          <w:ilvl w:val="0"/>
          <w:numId w:val="6"/>
        </w:numPr>
        <w:ind w:firstLineChars="0"/>
      </w:pPr>
      <w:bookmarkStart w:id="4" w:name="OLE_LINK1"/>
      <w:r>
        <w:t>Documenting</w:t>
      </w:r>
      <w:bookmarkEnd w:id="4"/>
      <w:r>
        <w:t xml:space="preserve"> the operation manual including methods of addressing issues for expanding</w:t>
      </w:r>
    </w:p>
    <w:p w14:paraId="39D86E32" w14:textId="3E38C272" w:rsidR="006C3AAB" w:rsidRDefault="006C3AAB" w:rsidP="00C57C89"/>
    <w:p w14:paraId="228874A5" w14:textId="79A69C66" w:rsidR="003D7D63" w:rsidRDefault="003D7D63" w:rsidP="003D7D63">
      <w:pPr>
        <w:pStyle w:val="1"/>
        <w:numPr>
          <w:ilvl w:val="0"/>
          <w:numId w:val="1"/>
        </w:numPr>
        <w:rPr>
          <w:rFonts w:hint="eastAsia"/>
        </w:rPr>
      </w:pPr>
      <w:bookmarkStart w:id="5" w:name="_Toc21338824"/>
      <w:r>
        <w:rPr>
          <w:rFonts w:hint="eastAsia"/>
        </w:rPr>
        <w:t>Time</w:t>
      </w:r>
      <w:r>
        <w:t xml:space="preserve"> estimation</w:t>
      </w:r>
      <w:bookmarkEnd w:id="5"/>
    </w:p>
    <w:p w14:paraId="46D68914" w14:textId="4B779F64" w:rsidR="001C70E1" w:rsidRDefault="00E350A3" w:rsidP="00C57C89">
      <w:r>
        <w:t xml:space="preserve">The Gantt </w:t>
      </w:r>
      <w:r>
        <w:rPr>
          <w:rFonts w:hint="eastAsia"/>
        </w:rPr>
        <w:t>cha</w:t>
      </w:r>
      <w:r>
        <w:t xml:space="preserve">rt of the whole project is shown as Figure 3.1 and Figure 3.2. </w:t>
      </w:r>
      <w:r w:rsidR="001C70E1">
        <w:t xml:space="preserve">Because the project contains the expansion to other businesses, </w:t>
      </w:r>
      <w:r w:rsidR="00D45FBE">
        <w:t>the project cycle depends on the number of businesses</w:t>
      </w:r>
      <w:r w:rsidR="0084620C">
        <w:t xml:space="preserve">, </w:t>
      </w:r>
      <w:r w:rsidR="00D11E45">
        <w:t>although</w:t>
      </w:r>
      <w:r w:rsidR="0084620C">
        <w:t xml:space="preserve"> the implementation on one business can be estimated.</w:t>
      </w:r>
      <w:r w:rsidR="00E02698">
        <w:t xml:space="preserve"> Therefore, the part of expansion(5.3 in both figures) only spends one day. </w:t>
      </w:r>
    </w:p>
    <w:p w14:paraId="5FB8FD35" w14:textId="77777777" w:rsidR="00640B53" w:rsidRDefault="00640B53" w:rsidP="00C57C89"/>
    <w:p w14:paraId="5EBEB477" w14:textId="13BAC9A3" w:rsidR="00C57C89" w:rsidRDefault="00D11E45" w:rsidP="005A14BF">
      <w:r>
        <w:rPr>
          <w:noProof/>
        </w:rPr>
        <w:drawing>
          <wp:inline distT="0" distB="0" distL="0" distR="0" wp14:anchorId="4376A0F5" wp14:editId="0A6D0739">
            <wp:extent cx="526732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009775"/>
                    </a:xfrm>
                    <a:prstGeom prst="rect">
                      <a:avLst/>
                    </a:prstGeom>
                    <a:noFill/>
                    <a:ln>
                      <a:noFill/>
                    </a:ln>
                  </pic:spPr>
                </pic:pic>
              </a:graphicData>
            </a:graphic>
          </wp:inline>
        </w:drawing>
      </w:r>
    </w:p>
    <w:p w14:paraId="18F9C02E" w14:textId="3673209E" w:rsidR="005E64DA" w:rsidRDefault="005E64DA" w:rsidP="005A14BF">
      <w:r>
        <w:rPr>
          <w:rFonts w:hint="eastAsia"/>
        </w:rPr>
        <w:t>F</w:t>
      </w:r>
      <w:r>
        <w:t>igure 3.1</w:t>
      </w:r>
      <w:r w:rsidR="008806C3" w:rsidRPr="008806C3">
        <w:rPr>
          <w:rFonts w:ascii="HelveticaNeue" w:hAnsi="HelveticaNeue"/>
          <w:color w:val="000000"/>
          <w:sz w:val="22"/>
          <w:szCs w:val="22"/>
        </w:rPr>
        <w:t xml:space="preserve"> </w:t>
      </w:r>
      <w:r w:rsidR="008806C3" w:rsidRPr="008806C3">
        <w:t>a Gantt chart</w:t>
      </w:r>
      <w:r w:rsidR="008806C3">
        <w:t xml:space="preserve"> of the project</w:t>
      </w:r>
    </w:p>
    <w:p w14:paraId="79B71690" w14:textId="7FE98DA4" w:rsidR="006B27AE" w:rsidRDefault="006B27AE" w:rsidP="005A14BF"/>
    <w:p w14:paraId="3DEBCC2E" w14:textId="16EC3B0F" w:rsidR="006B27AE" w:rsidRDefault="006B27AE" w:rsidP="005A14BF">
      <w:r>
        <w:rPr>
          <w:rFonts w:hint="eastAsia"/>
          <w:noProof/>
        </w:rPr>
        <w:drawing>
          <wp:inline distT="0" distB="0" distL="0" distR="0" wp14:anchorId="4E29E18C" wp14:editId="6F7E4264">
            <wp:extent cx="5267325" cy="2524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524125"/>
                    </a:xfrm>
                    <a:prstGeom prst="rect">
                      <a:avLst/>
                    </a:prstGeom>
                    <a:noFill/>
                    <a:ln>
                      <a:noFill/>
                    </a:ln>
                  </pic:spPr>
                </pic:pic>
              </a:graphicData>
            </a:graphic>
          </wp:inline>
        </w:drawing>
      </w:r>
    </w:p>
    <w:p w14:paraId="7FA260F3" w14:textId="385699CD" w:rsidR="006B27AE" w:rsidRPr="00C57C89" w:rsidRDefault="006B27AE" w:rsidP="005A14BF">
      <w:r>
        <w:rPr>
          <w:rFonts w:hint="eastAsia"/>
        </w:rPr>
        <w:t>F</w:t>
      </w:r>
      <w:r>
        <w:t>igure 3.2 the detailed phases</w:t>
      </w:r>
    </w:p>
    <w:p w14:paraId="385F4E13" w14:textId="22B264A0" w:rsidR="00521698" w:rsidRDefault="00521698" w:rsidP="005A14BF">
      <w:pPr>
        <w:pStyle w:val="1"/>
        <w:numPr>
          <w:ilvl w:val="0"/>
          <w:numId w:val="1"/>
        </w:numPr>
      </w:pPr>
      <w:bookmarkStart w:id="6" w:name="_Toc21338825"/>
      <w:r>
        <w:rPr>
          <w:rFonts w:hint="eastAsia"/>
        </w:rPr>
        <w:lastRenderedPageBreak/>
        <w:t>B</w:t>
      </w:r>
      <w:r>
        <w:t>udget</w:t>
      </w:r>
      <w:bookmarkEnd w:id="6"/>
    </w:p>
    <w:p w14:paraId="30CB1934" w14:textId="72B4E3DA" w:rsidR="001237E6" w:rsidRDefault="001237E6" w:rsidP="001237E6">
      <w:r>
        <w:rPr>
          <w:rFonts w:hint="eastAsia"/>
        </w:rPr>
        <w:t>T</w:t>
      </w:r>
      <w:r>
        <w:t>he total cost of flagship is shown as the Table 4.3. As the</w:t>
      </w:r>
      <w:r w:rsidR="00883EF4">
        <w:t xml:space="preserve"> increased</w:t>
      </w:r>
      <w:r>
        <w:t xml:space="preserve"> number of</w:t>
      </w:r>
      <w:r w:rsidR="00883EF4">
        <w:t xml:space="preserve"> the</w:t>
      </w:r>
      <w:r>
        <w:t xml:space="preserve"> </w:t>
      </w:r>
      <w:r w:rsidR="00883EF4">
        <w:t>expansion</w:t>
      </w:r>
      <w:r>
        <w:t xml:space="preserve">, </w:t>
      </w:r>
      <w:r w:rsidR="00565B21">
        <w:t xml:space="preserve">although </w:t>
      </w:r>
      <w:r w:rsidR="00BA1B60">
        <w:t>the value must change, the final cost can still be estimated.</w:t>
      </w:r>
      <w:r w:rsidR="006D092F">
        <w:t xml:space="preserve"> The final value is around </w:t>
      </w:r>
      <w:r w:rsidR="006D092F">
        <w:rPr>
          <w:i/>
          <w:iCs/>
        </w:rPr>
        <w:t>n</w:t>
      </w:r>
      <w:r w:rsidR="006D092F">
        <w:t>*</w:t>
      </w:r>
      <w:r w:rsidR="00016B88">
        <w:t>3</w:t>
      </w:r>
      <w:r w:rsidR="006D092F">
        <w:rPr>
          <w:rFonts w:hint="eastAsia"/>
        </w:rPr>
        <w:t>10</w:t>
      </w:r>
      <w:r w:rsidR="00D963DD">
        <w:rPr>
          <w:rFonts w:hint="eastAsia"/>
        </w:rPr>
        <w:t>,</w:t>
      </w:r>
      <w:r w:rsidR="006D092F">
        <w:rPr>
          <w:rFonts w:hint="eastAsia"/>
        </w:rPr>
        <w:t>000</w:t>
      </w:r>
      <w:r w:rsidR="003E5470">
        <w:t>(n is the number of expansion).</w:t>
      </w:r>
    </w:p>
    <w:p w14:paraId="69F1CC58" w14:textId="77777777" w:rsidR="001237E6" w:rsidRPr="001237E6" w:rsidRDefault="001237E6" w:rsidP="001237E6"/>
    <w:tbl>
      <w:tblPr>
        <w:tblStyle w:val="a6"/>
        <w:tblW w:w="0" w:type="auto"/>
        <w:jc w:val="center"/>
        <w:tblLook w:val="04A0" w:firstRow="1" w:lastRow="0" w:firstColumn="1" w:lastColumn="0" w:noHBand="0" w:noVBand="1"/>
      </w:tblPr>
      <w:tblGrid>
        <w:gridCol w:w="4957"/>
        <w:gridCol w:w="3339"/>
      </w:tblGrid>
      <w:tr w:rsidR="00FE5EBD" w14:paraId="48BD5D8F" w14:textId="77777777" w:rsidTr="009B0B3E">
        <w:trPr>
          <w:jc w:val="center"/>
        </w:trPr>
        <w:tc>
          <w:tcPr>
            <w:tcW w:w="4957" w:type="dxa"/>
          </w:tcPr>
          <w:p w14:paraId="03963BF0" w14:textId="77777777" w:rsidR="00133976" w:rsidRPr="00883EF4" w:rsidRDefault="00133976" w:rsidP="009B0B3E">
            <w:pPr>
              <w:jc w:val="center"/>
              <w:rPr>
                <w:b/>
                <w:bCs/>
              </w:rPr>
            </w:pPr>
          </w:p>
          <w:p w14:paraId="7625CE52" w14:textId="77777777" w:rsidR="00FE5EBD" w:rsidRPr="00133976" w:rsidRDefault="00FE5EBD" w:rsidP="009B0B3E">
            <w:pPr>
              <w:jc w:val="center"/>
              <w:rPr>
                <w:b/>
                <w:bCs/>
              </w:rPr>
            </w:pPr>
            <w:r w:rsidRPr="00133976">
              <w:rPr>
                <w:rFonts w:hint="eastAsia"/>
                <w:b/>
                <w:bCs/>
              </w:rPr>
              <w:t>C</w:t>
            </w:r>
            <w:r w:rsidRPr="00133976">
              <w:rPr>
                <w:b/>
                <w:bCs/>
              </w:rPr>
              <w:t>omponent</w:t>
            </w:r>
          </w:p>
          <w:p w14:paraId="765D1FCD" w14:textId="35862427" w:rsidR="00133976" w:rsidRPr="00133976" w:rsidRDefault="00133976" w:rsidP="009B0B3E">
            <w:pPr>
              <w:jc w:val="center"/>
              <w:rPr>
                <w:b/>
                <w:bCs/>
              </w:rPr>
            </w:pPr>
          </w:p>
        </w:tc>
        <w:tc>
          <w:tcPr>
            <w:tcW w:w="3339" w:type="dxa"/>
          </w:tcPr>
          <w:p w14:paraId="12B26863" w14:textId="77777777" w:rsidR="00133976" w:rsidRPr="00133976" w:rsidRDefault="00133976" w:rsidP="009B0B3E">
            <w:pPr>
              <w:jc w:val="center"/>
              <w:rPr>
                <w:b/>
                <w:bCs/>
              </w:rPr>
            </w:pPr>
          </w:p>
          <w:p w14:paraId="6D9A04F7" w14:textId="23691E0C" w:rsidR="00FE5EBD" w:rsidRPr="00133976" w:rsidRDefault="00FE5EBD" w:rsidP="009B0B3E">
            <w:pPr>
              <w:jc w:val="center"/>
              <w:rPr>
                <w:b/>
                <w:bCs/>
              </w:rPr>
            </w:pPr>
            <w:r w:rsidRPr="00133976">
              <w:rPr>
                <w:rFonts w:hint="eastAsia"/>
                <w:b/>
                <w:bCs/>
              </w:rPr>
              <w:t>$</w:t>
            </w:r>
            <w:r w:rsidRPr="00133976">
              <w:rPr>
                <w:b/>
                <w:bCs/>
              </w:rPr>
              <w:t>A(millions)</w:t>
            </w:r>
          </w:p>
        </w:tc>
      </w:tr>
      <w:tr w:rsidR="00FE5EBD" w14:paraId="3AE86DC9" w14:textId="77777777" w:rsidTr="009B0B3E">
        <w:trPr>
          <w:jc w:val="center"/>
        </w:trPr>
        <w:tc>
          <w:tcPr>
            <w:tcW w:w="4957" w:type="dxa"/>
          </w:tcPr>
          <w:p w14:paraId="0DAD8E3A" w14:textId="77777777" w:rsidR="00FE5EBD" w:rsidRDefault="00FE5EBD" w:rsidP="009B0B3E">
            <w:pPr>
              <w:jc w:val="center"/>
            </w:pPr>
          </w:p>
          <w:p w14:paraId="72FB9A72" w14:textId="63AF503A" w:rsidR="009B0B3E" w:rsidRDefault="009B0B3E" w:rsidP="009B0B3E">
            <w:pPr>
              <w:jc w:val="center"/>
            </w:pPr>
            <w:r>
              <w:rPr>
                <w:rFonts w:hint="eastAsia"/>
              </w:rPr>
              <w:t>S</w:t>
            </w:r>
            <w:r>
              <w:t>oftware implementation</w:t>
            </w:r>
          </w:p>
          <w:p w14:paraId="23BB0B19" w14:textId="56360F73" w:rsidR="009B0B3E" w:rsidRDefault="009B0B3E" w:rsidP="009B0B3E">
            <w:pPr>
              <w:jc w:val="center"/>
            </w:pPr>
          </w:p>
        </w:tc>
        <w:tc>
          <w:tcPr>
            <w:tcW w:w="3339" w:type="dxa"/>
          </w:tcPr>
          <w:p w14:paraId="0AACE65C" w14:textId="77777777" w:rsidR="00FE5EBD" w:rsidRDefault="00FE5EBD" w:rsidP="009B0B3E">
            <w:pPr>
              <w:jc w:val="center"/>
            </w:pPr>
          </w:p>
          <w:p w14:paraId="029718CF" w14:textId="5BF7EE5A" w:rsidR="009B0B3E" w:rsidRDefault="009B0B3E" w:rsidP="009B0B3E">
            <w:pPr>
              <w:jc w:val="center"/>
            </w:pPr>
            <w:r>
              <w:rPr>
                <w:rFonts w:hint="eastAsia"/>
              </w:rPr>
              <w:t>7</w:t>
            </w:r>
            <w:r>
              <w:t>0,00</w:t>
            </w:r>
            <w:r w:rsidR="00D9784C">
              <w:t>0</w:t>
            </w:r>
          </w:p>
          <w:p w14:paraId="59A570E2" w14:textId="260E0308" w:rsidR="009B0B3E" w:rsidRDefault="009B0B3E" w:rsidP="009B0B3E">
            <w:pPr>
              <w:jc w:val="center"/>
            </w:pPr>
          </w:p>
        </w:tc>
      </w:tr>
      <w:tr w:rsidR="00FE5EBD" w14:paraId="06CEFB21" w14:textId="77777777" w:rsidTr="009B0B3E">
        <w:trPr>
          <w:trHeight w:val="1215"/>
          <w:jc w:val="center"/>
        </w:trPr>
        <w:tc>
          <w:tcPr>
            <w:tcW w:w="4957" w:type="dxa"/>
          </w:tcPr>
          <w:p w14:paraId="3145C6E8" w14:textId="77777777" w:rsidR="009B0B3E" w:rsidRDefault="009B0B3E" w:rsidP="009B0B3E">
            <w:pPr>
              <w:jc w:val="center"/>
            </w:pPr>
          </w:p>
          <w:p w14:paraId="7A8BCA23" w14:textId="77777777" w:rsidR="00FE5EBD" w:rsidRDefault="009B0B3E" w:rsidP="009B0B3E">
            <w:pPr>
              <w:jc w:val="center"/>
            </w:pPr>
            <w:r>
              <w:rPr>
                <w:rFonts w:hint="eastAsia"/>
              </w:rPr>
              <w:t>H</w:t>
            </w:r>
            <w:r>
              <w:t>ardware, network infrastructure and security components(RFP, purchase &amp; implementation)</w:t>
            </w:r>
          </w:p>
          <w:p w14:paraId="01C89024" w14:textId="5CEC9137" w:rsidR="009B0B3E" w:rsidRDefault="009B0B3E" w:rsidP="009B0B3E">
            <w:pPr>
              <w:jc w:val="center"/>
            </w:pPr>
          </w:p>
        </w:tc>
        <w:tc>
          <w:tcPr>
            <w:tcW w:w="3339" w:type="dxa"/>
          </w:tcPr>
          <w:p w14:paraId="0682AB89" w14:textId="77777777" w:rsidR="00FE5EBD" w:rsidRDefault="00FE5EBD" w:rsidP="009B0B3E">
            <w:pPr>
              <w:jc w:val="center"/>
            </w:pPr>
          </w:p>
          <w:p w14:paraId="0F7CCC28" w14:textId="608BD298" w:rsidR="009B0B3E" w:rsidRDefault="00784459" w:rsidP="009B0B3E">
            <w:pPr>
              <w:jc w:val="center"/>
            </w:pPr>
            <w:r>
              <w:t>1</w:t>
            </w:r>
            <w:r w:rsidR="009B0B3E">
              <w:t>00,000</w:t>
            </w:r>
          </w:p>
          <w:p w14:paraId="064E5992" w14:textId="5DFB5F1D" w:rsidR="009B0B3E" w:rsidRDefault="009B0B3E" w:rsidP="009B0B3E">
            <w:pPr>
              <w:jc w:val="center"/>
            </w:pPr>
          </w:p>
        </w:tc>
      </w:tr>
      <w:tr w:rsidR="00FE5EBD" w14:paraId="59ABC235" w14:textId="77777777" w:rsidTr="009B0B3E">
        <w:trPr>
          <w:jc w:val="center"/>
        </w:trPr>
        <w:tc>
          <w:tcPr>
            <w:tcW w:w="4957" w:type="dxa"/>
          </w:tcPr>
          <w:p w14:paraId="10538367" w14:textId="77777777" w:rsidR="00FE5EBD" w:rsidRDefault="00FE5EBD" w:rsidP="009B0B3E">
            <w:pPr>
              <w:jc w:val="center"/>
            </w:pPr>
          </w:p>
          <w:p w14:paraId="5A9C36C1" w14:textId="4F28200F" w:rsidR="006C0CB6" w:rsidRDefault="00775CA2" w:rsidP="009B0B3E">
            <w:pPr>
              <w:jc w:val="center"/>
            </w:pPr>
            <w:r>
              <w:t>Costs of staff in the project</w:t>
            </w:r>
          </w:p>
          <w:p w14:paraId="7B75C375" w14:textId="6EE4CD13" w:rsidR="006C0CB6" w:rsidRDefault="006C0CB6" w:rsidP="009B0B3E">
            <w:pPr>
              <w:jc w:val="center"/>
            </w:pPr>
          </w:p>
        </w:tc>
        <w:tc>
          <w:tcPr>
            <w:tcW w:w="3339" w:type="dxa"/>
          </w:tcPr>
          <w:p w14:paraId="5314E16F" w14:textId="77777777" w:rsidR="00FE5EBD" w:rsidRDefault="00FE5EBD" w:rsidP="009B0B3E">
            <w:pPr>
              <w:jc w:val="center"/>
            </w:pPr>
          </w:p>
          <w:p w14:paraId="6FD857C3" w14:textId="3DCD0782" w:rsidR="00775CA2" w:rsidRPr="00775CA2" w:rsidRDefault="00784459" w:rsidP="009B0B3E">
            <w:pPr>
              <w:jc w:val="center"/>
            </w:pPr>
            <w:r>
              <w:t>9</w:t>
            </w:r>
            <w:r w:rsidR="00D9784C">
              <w:t>0,000</w:t>
            </w:r>
          </w:p>
        </w:tc>
      </w:tr>
      <w:tr w:rsidR="00FE5EBD" w14:paraId="7A95D172" w14:textId="77777777" w:rsidTr="009B0B3E">
        <w:trPr>
          <w:jc w:val="center"/>
        </w:trPr>
        <w:tc>
          <w:tcPr>
            <w:tcW w:w="4957" w:type="dxa"/>
          </w:tcPr>
          <w:p w14:paraId="3583CAA8" w14:textId="77777777" w:rsidR="00FE5EBD" w:rsidRDefault="00FE5EBD" w:rsidP="009B0B3E">
            <w:pPr>
              <w:jc w:val="center"/>
            </w:pPr>
          </w:p>
          <w:p w14:paraId="1F9B716F" w14:textId="06AB386A" w:rsidR="00D9784C" w:rsidRDefault="00D9784C" w:rsidP="009B0B3E">
            <w:pPr>
              <w:jc w:val="center"/>
            </w:pPr>
            <w:r>
              <w:rPr>
                <w:rFonts w:hint="eastAsia"/>
              </w:rPr>
              <w:t>C</w:t>
            </w:r>
            <w:r>
              <w:t>ontingency</w:t>
            </w:r>
          </w:p>
          <w:p w14:paraId="2D465A86" w14:textId="1C024EF3" w:rsidR="00D9784C" w:rsidRDefault="00D9784C" w:rsidP="009B0B3E">
            <w:pPr>
              <w:jc w:val="center"/>
            </w:pPr>
          </w:p>
        </w:tc>
        <w:tc>
          <w:tcPr>
            <w:tcW w:w="3339" w:type="dxa"/>
          </w:tcPr>
          <w:p w14:paraId="1F1512BF" w14:textId="77777777" w:rsidR="00FE5EBD" w:rsidRDefault="00FE5EBD" w:rsidP="009B0B3E">
            <w:pPr>
              <w:jc w:val="center"/>
            </w:pPr>
          </w:p>
          <w:p w14:paraId="7F0B9666" w14:textId="523363E1" w:rsidR="00D9784C" w:rsidRDefault="00784459" w:rsidP="009B0B3E">
            <w:pPr>
              <w:jc w:val="center"/>
            </w:pPr>
            <w:r>
              <w:t>5</w:t>
            </w:r>
            <w:r w:rsidR="00D9784C">
              <w:t>0,000</w:t>
            </w:r>
          </w:p>
        </w:tc>
      </w:tr>
      <w:tr w:rsidR="00FD451E" w14:paraId="088BDDE2" w14:textId="77777777" w:rsidTr="009B0B3E">
        <w:trPr>
          <w:jc w:val="center"/>
        </w:trPr>
        <w:tc>
          <w:tcPr>
            <w:tcW w:w="4957" w:type="dxa"/>
          </w:tcPr>
          <w:p w14:paraId="404AE8E7" w14:textId="77777777" w:rsidR="00FD451E" w:rsidRDefault="00FD451E" w:rsidP="009B0B3E">
            <w:pPr>
              <w:jc w:val="center"/>
            </w:pPr>
          </w:p>
          <w:p w14:paraId="6694CDDF" w14:textId="392B9557" w:rsidR="00FD451E" w:rsidRPr="00133976" w:rsidRDefault="00133976" w:rsidP="009B0B3E">
            <w:pPr>
              <w:jc w:val="center"/>
              <w:rPr>
                <w:b/>
                <w:bCs/>
                <w:i/>
                <w:iCs/>
              </w:rPr>
            </w:pPr>
            <w:r w:rsidRPr="00133976">
              <w:rPr>
                <w:rFonts w:hint="eastAsia"/>
                <w:b/>
                <w:bCs/>
                <w:i/>
                <w:iCs/>
              </w:rPr>
              <w:t>T</w:t>
            </w:r>
            <w:r w:rsidRPr="00133976">
              <w:rPr>
                <w:b/>
                <w:bCs/>
                <w:i/>
                <w:iCs/>
              </w:rPr>
              <w:t>otal</w:t>
            </w:r>
          </w:p>
          <w:p w14:paraId="065D548C" w14:textId="14D5BBDD" w:rsidR="00FD451E" w:rsidRDefault="00FD451E" w:rsidP="009B0B3E">
            <w:pPr>
              <w:jc w:val="center"/>
            </w:pPr>
          </w:p>
        </w:tc>
        <w:tc>
          <w:tcPr>
            <w:tcW w:w="3339" w:type="dxa"/>
          </w:tcPr>
          <w:p w14:paraId="358F3FD9" w14:textId="77777777" w:rsidR="00FD451E" w:rsidRDefault="00FD451E" w:rsidP="009B0B3E">
            <w:pPr>
              <w:jc w:val="center"/>
            </w:pPr>
          </w:p>
          <w:p w14:paraId="458132EF" w14:textId="096F9D59" w:rsidR="00FD451E" w:rsidRDefault="00784459" w:rsidP="009B0B3E">
            <w:pPr>
              <w:jc w:val="center"/>
            </w:pPr>
            <w:r>
              <w:t>310,000</w:t>
            </w:r>
          </w:p>
        </w:tc>
      </w:tr>
    </w:tbl>
    <w:p w14:paraId="036BBBC3" w14:textId="695827EA" w:rsidR="00521698" w:rsidRDefault="006822A2" w:rsidP="005A14BF">
      <w:r>
        <w:rPr>
          <w:rFonts w:hint="eastAsia"/>
        </w:rPr>
        <w:t>T</w:t>
      </w:r>
      <w:r>
        <w:t>able 4.1 The detailed budget in flagship</w:t>
      </w:r>
    </w:p>
    <w:p w14:paraId="6EE978BA" w14:textId="662775FC" w:rsidR="00521698" w:rsidRDefault="00521698" w:rsidP="005A14BF">
      <w:pPr>
        <w:pStyle w:val="1"/>
        <w:numPr>
          <w:ilvl w:val="0"/>
          <w:numId w:val="1"/>
        </w:numPr>
      </w:pPr>
      <w:bookmarkStart w:id="7" w:name="_Toc21338826"/>
      <w:r>
        <w:t>Personnel</w:t>
      </w:r>
      <w:bookmarkEnd w:id="7"/>
    </w:p>
    <w:p w14:paraId="2B9F22DC" w14:textId="639F28D1" w:rsidR="007347C8" w:rsidRDefault="007347C8">
      <w:r>
        <w:rPr>
          <w:rFonts w:hint="eastAsia"/>
        </w:rPr>
        <w:t>A</w:t>
      </w:r>
      <w:r>
        <w:t xml:space="preserve">s the project </w:t>
      </w:r>
      <w:r w:rsidR="00EB4F46">
        <w:t>starts</w:t>
      </w:r>
      <w:r>
        <w:t xml:space="preserve">, </w:t>
      </w:r>
      <w:r w:rsidR="00EB4F46">
        <w:t>the personnel change will happen. One project manager is the necessity and the</w:t>
      </w:r>
      <w:r w:rsidR="00E471B7">
        <w:t xml:space="preserve"> 2</w:t>
      </w:r>
      <w:r w:rsidR="00EB4F46">
        <w:t xml:space="preserve"> HRs are required to coordinate staff recourses. </w:t>
      </w:r>
      <w:r w:rsidR="007A2ABE">
        <w:t xml:space="preserve">The demand of technical personnel, however, depends on the way of project implementation. If the enterprise has enough technical personnel who do not have necessary work to do, the technical personnel </w:t>
      </w:r>
      <w:r w:rsidR="00E5098F">
        <w:t>are</w:t>
      </w:r>
      <w:r w:rsidR="007A2ABE">
        <w:t xml:space="preserve"> from the enterprise self. </w:t>
      </w:r>
      <w:r w:rsidR="00A05119">
        <w:t xml:space="preserve">However, another option is outsourcing the project, </w:t>
      </w:r>
      <w:r w:rsidR="004A19AC">
        <w:t>the cost on technical personnel transfers to the outsource.</w:t>
      </w:r>
    </w:p>
    <w:p w14:paraId="24A939C2" w14:textId="45582649" w:rsidR="004A19AC" w:rsidRDefault="004A19AC">
      <w:r>
        <w:rPr>
          <w:rFonts w:hint="eastAsia"/>
        </w:rPr>
        <w:t>O</w:t>
      </w:r>
      <w:r>
        <w:t xml:space="preserve">n the other hand, as the project finish, some positions </w:t>
      </w:r>
      <w:r w:rsidR="00604D71">
        <w:t>association with</w:t>
      </w:r>
      <w:r>
        <w:t xml:space="preserve"> relevant business can be remove</w:t>
      </w:r>
      <w:r w:rsidR="00BE7DD5">
        <w:t xml:space="preserve"> so that the enterprise can </w:t>
      </w:r>
      <w:r w:rsidR="00D34E69">
        <w:t>decline</w:t>
      </w:r>
      <w:r w:rsidR="00BE7DD5">
        <w:t xml:space="preserve"> these recourses, such as the salary, offices and HR</w:t>
      </w:r>
      <w:r w:rsidR="005A469C">
        <w:t>,</w:t>
      </w:r>
      <w:r w:rsidR="00BE7DD5">
        <w:t xml:space="preserve"> forever</w:t>
      </w:r>
      <w:r>
        <w:t xml:space="preserve">. </w:t>
      </w:r>
    </w:p>
    <w:p w14:paraId="68F7918B" w14:textId="76D598A6" w:rsidR="00E248A9" w:rsidRDefault="00E248A9"/>
    <w:p w14:paraId="7B4E0133" w14:textId="44FC7E70" w:rsidR="00E5098F" w:rsidRDefault="00E5098F">
      <w:r>
        <w:rPr>
          <w:rFonts w:hint="eastAsia"/>
        </w:rPr>
        <w:t>I</w:t>
      </w:r>
      <w:r>
        <w:t>n summary, the personnel are listed below:</w:t>
      </w:r>
    </w:p>
    <w:p w14:paraId="258B61A3" w14:textId="77777777" w:rsidR="00F97B87" w:rsidRDefault="00F97B87"/>
    <w:p w14:paraId="75A3291B" w14:textId="7A33ADCA" w:rsidR="00D034EB" w:rsidRDefault="00D034EB">
      <w:bookmarkStart w:id="8" w:name="OLE_LINK3"/>
      <w:r>
        <w:rPr>
          <w:rFonts w:hint="eastAsia"/>
        </w:rPr>
        <w:t>A</w:t>
      </w:r>
      <w:r>
        <w:t>dd</w:t>
      </w:r>
      <w:r w:rsidR="003523A0">
        <w:t>:</w:t>
      </w:r>
    </w:p>
    <w:p w14:paraId="0E1111FA" w14:textId="78C86FD5" w:rsidR="00521698" w:rsidRDefault="00D034EB">
      <w:r>
        <w:rPr>
          <w:rFonts w:hint="eastAsia"/>
        </w:rPr>
        <w:t>P</w:t>
      </w:r>
      <w:r>
        <w:t>roject management</w:t>
      </w:r>
      <w:r w:rsidR="00F97B87">
        <w:t xml:space="preserve"> * 1</w:t>
      </w:r>
    </w:p>
    <w:p w14:paraId="146874C9" w14:textId="502280B9" w:rsidR="00D034EB" w:rsidRDefault="00D034EB">
      <w:r>
        <w:lastRenderedPageBreak/>
        <w:t>HR</w:t>
      </w:r>
      <w:r w:rsidR="00F97B87">
        <w:t xml:space="preserve"> * 2</w:t>
      </w:r>
    </w:p>
    <w:p w14:paraId="78375B9E" w14:textId="09A3982B" w:rsidR="00D034EB" w:rsidRDefault="00D034EB">
      <w:r>
        <w:rPr>
          <w:rFonts w:hint="eastAsia"/>
        </w:rPr>
        <w:t>T</w:t>
      </w:r>
      <w:r>
        <w:t>echnical staff</w:t>
      </w:r>
      <w:r w:rsidR="00F97B87">
        <w:t xml:space="preserve"> * 3</w:t>
      </w:r>
      <w:r w:rsidR="00B213D0">
        <w:t xml:space="preserve"> (developer * 1, background * </w:t>
      </w:r>
      <w:r w:rsidR="00CC0F80">
        <w:t>2</w:t>
      </w:r>
      <w:r w:rsidR="00B213D0">
        <w:t>, security * 1)</w:t>
      </w:r>
    </w:p>
    <w:p w14:paraId="7D8DF129" w14:textId="51340351" w:rsidR="00D034EB" w:rsidRDefault="00D034EB"/>
    <w:p w14:paraId="53700BF2" w14:textId="66020BF5" w:rsidR="00D034EB" w:rsidRDefault="00D034EB">
      <w:r>
        <w:rPr>
          <w:rFonts w:hint="eastAsia"/>
        </w:rPr>
        <w:t>R</w:t>
      </w:r>
      <w:r>
        <w:t>emove</w:t>
      </w:r>
      <w:r w:rsidR="003523A0">
        <w:t>:</w:t>
      </w:r>
    </w:p>
    <w:p w14:paraId="336FB7EE" w14:textId="34B7F2BC" w:rsidR="00D034EB" w:rsidRDefault="00D034EB">
      <w:r>
        <w:t>Business personnel</w:t>
      </w:r>
      <w:r w:rsidR="00F97B87">
        <w:t xml:space="preserve"> * n</w:t>
      </w:r>
      <w:r w:rsidR="00DF2282">
        <w:t>( is based on the original numbers)</w:t>
      </w:r>
    </w:p>
    <w:bookmarkEnd w:id="8"/>
    <w:p w14:paraId="5E19E39A" w14:textId="63E6908B" w:rsidR="00C818C6" w:rsidRDefault="00C818C6"/>
    <w:p w14:paraId="1F4409A7" w14:textId="10330764" w:rsidR="00ED51E1" w:rsidRDefault="00ED51E1"/>
    <w:p w14:paraId="10AF31E4" w14:textId="2C19B1E6" w:rsidR="00ED51E1" w:rsidRDefault="00ED51E1"/>
    <w:p w14:paraId="70CA95A0" w14:textId="77777777" w:rsidR="00ED51E1" w:rsidRDefault="00ED51E1"/>
    <w:p w14:paraId="4369A5CE" w14:textId="4CA2DD2D" w:rsidR="00521698" w:rsidRPr="00B65956" w:rsidRDefault="00F96859">
      <w:r w:rsidRPr="00400751">
        <w:rPr>
          <w:rFonts w:hint="eastAsia"/>
          <w:b/>
          <w:bCs/>
        </w:rPr>
        <w:t>V</w:t>
      </w:r>
      <w:r w:rsidRPr="00400751">
        <w:rPr>
          <w:b/>
          <w:bCs/>
        </w:rPr>
        <w:t>ideo</w:t>
      </w:r>
      <w:r w:rsidR="00400751" w:rsidRPr="00400751">
        <w:rPr>
          <w:b/>
          <w:bCs/>
        </w:rPr>
        <w:t xml:space="preserve"> Link:</w:t>
      </w:r>
      <w:r w:rsidR="00B65956">
        <w:rPr>
          <w:b/>
          <w:bCs/>
        </w:rPr>
        <w:t xml:space="preserve"> </w:t>
      </w:r>
      <w:hyperlink r:id="rId10" w:history="1">
        <w:r w:rsidR="00B65956" w:rsidRPr="00B65956">
          <w:rPr>
            <w:rStyle w:val="a4"/>
            <w:b/>
            <w:bCs/>
          </w:rPr>
          <w:t>https://www.youtube.com/watch?v=lVPby9E6De8&amp;feature=youtu.be</w:t>
        </w:r>
      </w:hyperlink>
      <w:bookmarkStart w:id="9" w:name="_GoBack"/>
      <w:bookmarkEnd w:id="9"/>
    </w:p>
    <w:p w14:paraId="27EEBC11" w14:textId="77777777" w:rsidR="00F96859" w:rsidRDefault="00F96859"/>
    <w:sectPr w:rsidR="00F96859">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49DC8" w14:textId="77777777" w:rsidR="002963E5" w:rsidRDefault="002963E5" w:rsidP="000B503E">
      <w:r>
        <w:separator/>
      </w:r>
    </w:p>
  </w:endnote>
  <w:endnote w:type="continuationSeparator" w:id="0">
    <w:p w14:paraId="0E1D50F6" w14:textId="77777777" w:rsidR="002963E5" w:rsidRDefault="002963E5" w:rsidP="000B5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Helvetica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408620"/>
      <w:docPartObj>
        <w:docPartGallery w:val="Page Numbers (Bottom of Page)"/>
        <w:docPartUnique/>
      </w:docPartObj>
    </w:sdtPr>
    <w:sdtContent>
      <w:p w14:paraId="1ED1CA1D" w14:textId="433C36A0" w:rsidR="000B503E" w:rsidRDefault="000B503E">
        <w:pPr>
          <w:pStyle w:val="a9"/>
          <w:jc w:val="center"/>
        </w:pPr>
        <w:r>
          <w:fldChar w:fldCharType="begin"/>
        </w:r>
        <w:r>
          <w:instrText>PAGE   \* MERGEFORMAT</w:instrText>
        </w:r>
        <w:r>
          <w:fldChar w:fldCharType="separate"/>
        </w:r>
        <w:r>
          <w:rPr>
            <w:lang w:val="zh-CN"/>
          </w:rPr>
          <w:t>2</w:t>
        </w:r>
        <w:r>
          <w:fldChar w:fldCharType="end"/>
        </w:r>
      </w:p>
    </w:sdtContent>
  </w:sdt>
  <w:p w14:paraId="7AE8560A" w14:textId="77777777" w:rsidR="000B503E" w:rsidRDefault="000B503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1925E" w14:textId="77777777" w:rsidR="002963E5" w:rsidRDefault="002963E5" w:rsidP="000B503E">
      <w:r>
        <w:separator/>
      </w:r>
    </w:p>
  </w:footnote>
  <w:footnote w:type="continuationSeparator" w:id="0">
    <w:p w14:paraId="5414B425" w14:textId="77777777" w:rsidR="002963E5" w:rsidRDefault="002963E5" w:rsidP="000B5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B3EDA"/>
    <w:multiLevelType w:val="hybridMultilevel"/>
    <w:tmpl w:val="875A102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6B6E97"/>
    <w:multiLevelType w:val="hybridMultilevel"/>
    <w:tmpl w:val="FB44251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0E2313"/>
    <w:multiLevelType w:val="hybridMultilevel"/>
    <w:tmpl w:val="875A102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844AAD"/>
    <w:multiLevelType w:val="hybridMultilevel"/>
    <w:tmpl w:val="46F0EC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A742B1"/>
    <w:multiLevelType w:val="hybridMultilevel"/>
    <w:tmpl w:val="5B2E54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E16283"/>
    <w:multiLevelType w:val="hybridMultilevel"/>
    <w:tmpl w:val="875A102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F52CAD"/>
    <w:multiLevelType w:val="hybridMultilevel"/>
    <w:tmpl w:val="875A102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6B"/>
    <w:rsid w:val="000005BF"/>
    <w:rsid w:val="00006504"/>
    <w:rsid w:val="00016B88"/>
    <w:rsid w:val="00046265"/>
    <w:rsid w:val="00051A89"/>
    <w:rsid w:val="000643AB"/>
    <w:rsid w:val="0007345B"/>
    <w:rsid w:val="000A0ABB"/>
    <w:rsid w:val="000B4862"/>
    <w:rsid w:val="000B503E"/>
    <w:rsid w:val="000F3113"/>
    <w:rsid w:val="00107CEA"/>
    <w:rsid w:val="00123108"/>
    <w:rsid w:val="001237E6"/>
    <w:rsid w:val="00133976"/>
    <w:rsid w:val="00155021"/>
    <w:rsid w:val="00162C4F"/>
    <w:rsid w:val="001664A4"/>
    <w:rsid w:val="001C70E1"/>
    <w:rsid w:val="00203085"/>
    <w:rsid w:val="00210DBC"/>
    <w:rsid w:val="00235057"/>
    <w:rsid w:val="00255349"/>
    <w:rsid w:val="00262936"/>
    <w:rsid w:val="0027290A"/>
    <w:rsid w:val="002963E5"/>
    <w:rsid w:val="002B77D9"/>
    <w:rsid w:val="002C04F2"/>
    <w:rsid w:val="002E022D"/>
    <w:rsid w:val="002E2724"/>
    <w:rsid w:val="00303B38"/>
    <w:rsid w:val="0031205B"/>
    <w:rsid w:val="003523A0"/>
    <w:rsid w:val="00357537"/>
    <w:rsid w:val="00382EF6"/>
    <w:rsid w:val="0038378C"/>
    <w:rsid w:val="003D7D63"/>
    <w:rsid w:val="003E5470"/>
    <w:rsid w:val="00400751"/>
    <w:rsid w:val="004070A7"/>
    <w:rsid w:val="00415E89"/>
    <w:rsid w:val="0042195E"/>
    <w:rsid w:val="00425ECE"/>
    <w:rsid w:val="004315DA"/>
    <w:rsid w:val="0044416F"/>
    <w:rsid w:val="00473A83"/>
    <w:rsid w:val="004A19AC"/>
    <w:rsid w:val="004B0E70"/>
    <w:rsid w:val="004D679B"/>
    <w:rsid w:val="004E3258"/>
    <w:rsid w:val="00510491"/>
    <w:rsid w:val="00521698"/>
    <w:rsid w:val="005250B8"/>
    <w:rsid w:val="00565B21"/>
    <w:rsid w:val="00583918"/>
    <w:rsid w:val="00594241"/>
    <w:rsid w:val="00594D85"/>
    <w:rsid w:val="005A14BF"/>
    <w:rsid w:val="005A469C"/>
    <w:rsid w:val="005C54A8"/>
    <w:rsid w:val="005D6B70"/>
    <w:rsid w:val="005E64DA"/>
    <w:rsid w:val="00604D71"/>
    <w:rsid w:val="006074B8"/>
    <w:rsid w:val="00640B53"/>
    <w:rsid w:val="00673796"/>
    <w:rsid w:val="00673A6B"/>
    <w:rsid w:val="006822A2"/>
    <w:rsid w:val="006B27AE"/>
    <w:rsid w:val="006C0CB6"/>
    <w:rsid w:val="006C3AAB"/>
    <w:rsid w:val="006D092F"/>
    <w:rsid w:val="006E4E19"/>
    <w:rsid w:val="006E7600"/>
    <w:rsid w:val="007172BE"/>
    <w:rsid w:val="007347C8"/>
    <w:rsid w:val="00752C1F"/>
    <w:rsid w:val="007748C3"/>
    <w:rsid w:val="00775CA2"/>
    <w:rsid w:val="00784459"/>
    <w:rsid w:val="007A2ABE"/>
    <w:rsid w:val="007D5F3E"/>
    <w:rsid w:val="0081706A"/>
    <w:rsid w:val="0084620C"/>
    <w:rsid w:val="008806C3"/>
    <w:rsid w:val="008814F6"/>
    <w:rsid w:val="0088248F"/>
    <w:rsid w:val="00883EF4"/>
    <w:rsid w:val="008A3BB8"/>
    <w:rsid w:val="008C78BD"/>
    <w:rsid w:val="008D7CC7"/>
    <w:rsid w:val="008E70B9"/>
    <w:rsid w:val="0094299B"/>
    <w:rsid w:val="009709F7"/>
    <w:rsid w:val="0097664E"/>
    <w:rsid w:val="00986D75"/>
    <w:rsid w:val="00987753"/>
    <w:rsid w:val="00990B55"/>
    <w:rsid w:val="009B0B3E"/>
    <w:rsid w:val="009F1B96"/>
    <w:rsid w:val="00A05119"/>
    <w:rsid w:val="00A15B3B"/>
    <w:rsid w:val="00A22B97"/>
    <w:rsid w:val="00A55331"/>
    <w:rsid w:val="00B213D0"/>
    <w:rsid w:val="00B348E5"/>
    <w:rsid w:val="00B45716"/>
    <w:rsid w:val="00B609E9"/>
    <w:rsid w:val="00B65956"/>
    <w:rsid w:val="00B91576"/>
    <w:rsid w:val="00BA1B60"/>
    <w:rsid w:val="00BC3CED"/>
    <w:rsid w:val="00BC420E"/>
    <w:rsid w:val="00BE7DD5"/>
    <w:rsid w:val="00C0371B"/>
    <w:rsid w:val="00C237A0"/>
    <w:rsid w:val="00C57C89"/>
    <w:rsid w:val="00C61EA8"/>
    <w:rsid w:val="00C818C6"/>
    <w:rsid w:val="00C96F92"/>
    <w:rsid w:val="00CB60DC"/>
    <w:rsid w:val="00CC0F80"/>
    <w:rsid w:val="00CF2802"/>
    <w:rsid w:val="00D034EB"/>
    <w:rsid w:val="00D108D3"/>
    <w:rsid w:val="00D11E45"/>
    <w:rsid w:val="00D34E69"/>
    <w:rsid w:val="00D45FBE"/>
    <w:rsid w:val="00D65815"/>
    <w:rsid w:val="00D947ED"/>
    <w:rsid w:val="00D963DD"/>
    <w:rsid w:val="00D9784C"/>
    <w:rsid w:val="00DB4D57"/>
    <w:rsid w:val="00DF2282"/>
    <w:rsid w:val="00DF7516"/>
    <w:rsid w:val="00E02698"/>
    <w:rsid w:val="00E2072A"/>
    <w:rsid w:val="00E248A9"/>
    <w:rsid w:val="00E350A3"/>
    <w:rsid w:val="00E471B7"/>
    <w:rsid w:val="00E5098F"/>
    <w:rsid w:val="00E77AFD"/>
    <w:rsid w:val="00EA11EE"/>
    <w:rsid w:val="00EB1AE7"/>
    <w:rsid w:val="00EB4F46"/>
    <w:rsid w:val="00ED51E1"/>
    <w:rsid w:val="00EF44B6"/>
    <w:rsid w:val="00EF728E"/>
    <w:rsid w:val="00F13D4C"/>
    <w:rsid w:val="00F403B3"/>
    <w:rsid w:val="00F65493"/>
    <w:rsid w:val="00F96859"/>
    <w:rsid w:val="00F97B87"/>
    <w:rsid w:val="00FA3F13"/>
    <w:rsid w:val="00FD451E"/>
    <w:rsid w:val="00FE5EBD"/>
    <w:rsid w:val="00FF06DE"/>
    <w:rsid w:val="00FF65D0"/>
    <w:rsid w:val="00FF7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D5C7"/>
  <w15:chartTrackingRefBased/>
  <w15:docId w15:val="{02DA27C2-C407-4B0F-A8A1-3C92788C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Courier New"/>
        <w:color w:val="212121"/>
        <w:kern w:val="2"/>
        <w:sz w:val="21"/>
        <w:szCs w:val="21"/>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06D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06DE"/>
    <w:rPr>
      <w:b/>
      <w:bCs/>
      <w:kern w:val="44"/>
      <w:sz w:val="44"/>
      <w:szCs w:val="44"/>
    </w:rPr>
  </w:style>
  <w:style w:type="paragraph" w:styleId="a3">
    <w:name w:val="List Paragraph"/>
    <w:basedOn w:val="a"/>
    <w:uiPriority w:val="34"/>
    <w:qFormat/>
    <w:rsid w:val="00C61EA8"/>
    <w:pPr>
      <w:ind w:firstLineChars="200" w:firstLine="420"/>
    </w:pPr>
  </w:style>
  <w:style w:type="character" w:styleId="a4">
    <w:name w:val="Hyperlink"/>
    <w:basedOn w:val="a0"/>
    <w:uiPriority w:val="99"/>
    <w:unhideWhenUsed/>
    <w:rsid w:val="00162C4F"/>
    <w:rPr>
      <w:color w:val="0563C1" w:themeColor="hyperlink"/>
      <w:u w:val="single"/>
    </w:rPr>
  </w:style>
  <w:style w:type="character" w:styleId="a5">
    <w:name w:val="Unresolved Mention"/>
    <w:basedOn w:val="a0"/>
    <w:uiPriority w:val="99"/>
    <w:semiHidden/>
    <w:unhideWhenUsed/>
    <w:rsid w:val="00162C4F"/>
    <w:rPr>
      <w:color w:val="605E5C"/>
      <w:shd w:val="clear" w:color="auto" w:fill="E1DFDD"/>
    </w:rPr>
  </w:style>
  <w:style w:type="paragraph" w:styleId="TOC">
    <w:name w:val="TOC Heading"/>
    <w:basedOn w:val="1"/>
    <w:next w:val="a"/>
    <w:uiPriority w:val="39"/>
    <w:unhideWhenUsed/>
    <w:qFormat/>
    <w:rsid w:val="00FE5E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E5EBD"/>
  </w:style>
  <w:style w:type="table" w:styleId="a6">
    <w:name w:val="Table Grid"/>
    <w:basedOn w:val="a1"/>
    <w:uiPriority w:val="39"/>
    <w:rsid w:val="00FE5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FE5EBD"/>
    <w:rPr>
      <w:rFonts w:ascii="Verdana" w:hAnsi="Verdana" w:hint="default"/>
      <w:b w:val="0"/>
      <w:bCs w:val="0"/>
      <w:i w:val="0"/>
      <w:iCs w:val="0"/>
      <w:color w:val="000000"/>
      <w:sz w:val="20"/>
      <w:szCs w:val="20"/>
    </w:rPr>
  </w:style>
  <w:style w:type="paragraph" w:styleId="a7">
    <w:name w:val="header"/>
    <w:basedOn w:val="a"/>
    <w:link w:val="a8"/>
    <w:uiPriority w:val="99"/>
    <w:unhideWhenUsed/>
    <w:rsid w:val="000B503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B503E"/>
    <w:rPr>
      <w:sz w:val="18"/>
      <w:szCs w:val="18"/>
    </w:rPr>
  </w:style>
  <w:style w:type="paragraph" w:styleId="a9">
    <w:name w:val="footer"/>
    <w:basedOn w:val="a"/>
    <w:link w:val="aa"/>
    <w:uiPriority w:val="99"/>
    <w:unhideWhenUsed/>
    <w:rsid w:val="000B503E"/>
    <w:pPr>
      <w:tabs>
        <w:tab w:val="center" w:pos="4153"/>
        <w:tab w:val="right" w:pos="8306"/>
      </w:tabs>
      <w:snapToGrid w:val="0"/>
      <w:jc w:val="left"/>
    </w:pPr>
    <w:rPr>
      <w:sz w:val="18"/>
      <w:szCs w:val="18"/>
    </w:rPr>
  </w:style>
  <w:style w:type="character" w:customStyle="1" w:styleId="aa">
    <w:name w:val="页脚 字符"/>
    <w:basedOn w:val="a0"/>
    <w:link w:val="a9"/>
    <w:uiPriority w:val="99"/>
    <w:rsid w:val="000B50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7841">
      <w:bodyDiv w:val="1"/>
      <w:marLeft w:val="0"/>
      <w:marRight w:val="0"/>
      <w:marTop w:val="0"/>
      <w:marBottom w:val="0"/>
      <w:divBdr>
        <w:top w:val="none" w:sz="0" w:space="0" w:color="auto"/>
        <w:left w:val="none" w:sz="0" w:space="0" w:color="auto"/>
        <w:bottom w:val="none" w:sz="0" w:space="0" w:color="auto"/>
        <w:right w:val="none" w:sz="0" w:space="0" w:color="auto"/>
      </w:divBdr>
    </w:div>
    <w:div w:id="267276548">
      <w:bodyDiv w:val="1"/>
      <w:marLeft w:val="0"/>
      <w:marRight w:val="0"/>
      <w:marTop w:val="0"/>
      <w:marBottom w:val="0"/>
      <w:divBdr>
        <w:top w:val="none" w:sz="0" w:space="0" w:color="auto"/>
        <w:left w:val="none" w:sz="0" w:space="0" w:color="auto"/>
        <w:bottom w:val="none" w:sz="0" w:space="0" w:color="auto"/>
        <w:right w:val="none" w:sz="0" w:space="0" w:color="auto"/>
      </w:divBdr>
    </w:div>
    <w:div w:id="331295277">
      <w:bodyDiv w:val="1"/>
      <w:marLeft w:val="0"/>
      <w:marRight w:val="0"/>
      <w:marTop w:val="0"/>
      <w:marBottom w:val="0"/>
      <w:divBdr>
        <w:top w:val="none" w:sz="0" w:space="0" w:color="auto"/>
        <w:left w:val="none" w:sz="0" w:space="0" w:color="auto"/>
        <w:bottom w:val="none" w:sz="0" w:space="0" w:color="auto"/>
        <w:right w:val="none" w:sz="0" w:space="0" w:color="auto"/>
      </w:divBdr>
    </w:div>
    <w:div w:id="861361319">
      <w:bodyDiv w:val="1"/>
      <w:marLeft w:val="0"/>
      <w:marRight w:val="0"/>
      <w:marTop w:val="0"/>
      <w:marBottom w:val="0"/>
      <w:divBdr>
        <w:top w:val="none" w:sz="0" w:space="0" w:color="auto"/>
        <w:left w:val="none" w:sz="0" w:space="0" w:color="auto"/>
        <w:bottom w:val="none" w:sz="0" w:space="0" w:color="auto"/>
        <w:right w:val="none" w:sz="0" w:space="0" w:color="auto"/>
      </w:divBdr>
    </w:div>
    <w:div w:id="1031027277">
      <w:bodyDiv w:val="1"/>
      <w:marLeft w:val="0"/>
      <w:marRight w:val="0"/>
      <w:marTop w:val="0"/>
      <w:marBottom w:val="0"/>
      <w:divBdr>
        <w:top w:val="none" w:sz="0" w:space="0" w:color="auto"/>
        <w:left w:val="none" w:sz="0" w:space="0" w:color="auto"/>
        <w:bottom w:val="none" w:sz="0" w:space="0" w:color="auto"/>
        <w:right w:val="none" w:sz="0" w:space="0" w:color="auto"/>
      </w:divBdr>
    </w:div>
    <w:div w:id="1105151982">
      <w:bodyDiv w:val="1"/>
      <w:marLeft w:val="0"/>
      <w:marRight w:val="0"/>
      <w:marTop w:val="0"/>
      <w:marBottom w:val="0"/>
      <w:divBdr>
        <w:top w:val="none" w:sz="0" w:space="0" w:color="auto"/>
        <w:left w:val="none" w:sz="0" w:space="0" w:color="auto"/>
        <w:bottom w:val="none" w:sz="0" w:space="0" w:color="auto"/>
        <w:right w:val="none" w:sz="0" w:space="0" w:color="auto"/>
      </w:divBdr>
    </w:div>
    <w:div w:id="1428497141">
      <w:bodyDiv w:val="1"/>
      <w:marLeft w:val="0"/>
      <w:marRight w:val="0"/>
      <w:marTop w:val="0"/>
      <w:marBottom w:val="0"/>
      <w:divBdr>
        <w:top w:val="none" w:sz="0" w:space="0" w:color="auto"/>
        <w:left w:val="none" w:sz="0" w:space="0" w:color="auto"/>
        <w:bottom w:val="none" w:sz="0" w:space="0" w:color="auto"/>
        <w:right w:val="none" w:sz="0" w:space="0" w:color="auto"/>
      </w:divBdr>
    </w:div>
    <w:div w:id="150270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lVPby9E6De8&amp;feature=youtu.b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4DF70-AF08-4335-8925-24B811C9A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6</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 Chen</dc:creator>
  <cp:keywords/>
  <dc:description/>
  <cp:lastModifiedBy>Yudi Chen</cp:lastModifiedBy>
  <cp:revision>138</cp:revision>
  <dcterms:created xsi:type="dcterms:W3CDTF">2019-10-05T00:43:00Z</dcterms:created>
  <dcterms:modified xsi:type="dcterms:W3CDTF">2019-10-07T03:19:00Z</dcterms:modified>
</cp:coreProperties>
</file>