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菜品知识卡：玉米萝卜排骨汤</w:t>
      </w:r>
    </w:p>
    <w:p>
      <w:r>
        <w:rPr>
          <w:sz w:val="18"/>
        </w:rPr>
        <w:t>文档版本：v2.0　状态：active　生效日期：2026-08-16</w:t>
      </w:r>
    </w:p>
    <w:p>
      <w:r>
        <w:rPr>
          <w:sz w:val="18"/>
        </w:rPr>
        <w:t>说明：本卡仅记录口味、口感、适合人群等非结构化知识；价格、配料、过敏原、库存、上下架状态以系统实时数据为准，相关问题请查询菜品数据接口。</w:t>
      </w:r>
    </w:p>
    <w:p>
      <w:pPr>
        <w:pStyle w:val="Heading1"/>
      </w:pPr>
      <w:r>
        <w:t>口味标签</w:t>
      </w:r>
    </w:p>
    <w:p>
      <w:r>
        <w:t>清淡、鲜甜、不辣、热汤、家常、养生</w:t>
      </w:r>
    </w:p>
    <w:p>
      <w:pPr>
        <w:pStyle w:val="Heading1"/>
      </w:pPr>
      <w:r>
        <w:t>口味与口感</w:t>
      </w:r>
    </w:p>
    <w:p>
      <w:r>
        <w:t>汤口清亮鲜甜，甜玉米的自然甜味与肉香融合，入口温润不油腻，咸度低，回口有淡淡枣香，是标准的粤式家常例汤风味。</w:t>
      </w:r>
    </w:p>
    <w:p>
      <w:pPr>
        <w:pStyle w:val="Heading1"/>
      </w:pPr>
      <w:r>
        <w:t>适合人群与场景</w:t>
      </w:r>
    </w:p>
    <w:p>
      <w:r>
        <w:t>适合口味清淡的顾客、老人和儿童，以及注重养生的顾客；常见于家庭聚餐、秋冬暖身场景</w:t>
      </w:r>
    </w:p>
    <w:p>
      <w:pPr>
        <w:pStyle w:val="Heading1"/>
      </w:pPr>
      <w:r>
        <w:t>推荐搭配</w:t>
      </w:r>
    </w:p>
    <w:p>
      <w:r>
        <w:t>干炒牛河、蒜蓉炒菜心、白米饭</w:t>
      </w:r>
    </w:p>
    <w:p>
      <w:pPr>
        <w:pStyle w:val="Heading1"/>
      </w:pPr>
      <w:r>
        <w:t>常见顾客问法</w:t>
      </w:r>
    </w:p>
    <w:p>
      <w:r>
        <w:t>“有清淡的汤吗”“小孩能喝什么汤”“有没有不油的老火汤”“想喝点养生的汤”</w:t>
      </w:r>
    </w:p>
    <w:p>
      <w:pPr>
        <w:pStyle w:val="Heading1"/>
      </w:pPr>
      <w:r>
        <w:t>食用与定制提示</w:t>
      </w:r>
    </w:p>
    <w:p>
      <w:r>
        <w:t>建议趁热饮用；汤渣（玉米、萝卜）可食用；偏好浓味的顾客可另配豉油碟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