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482" w:firstLineChars="200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数据获取及预处理</w:t>
      </w:r>
    </w:p>
    <w:p>
      <w:pPr>
        <w:numPr>
          <w:numId w:val="0"/>
        </w:numPr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3.3 情绪数据预处理</w:t>
      </w:r>
    </w:p>
    <w:p>
      <w:pPr>
        <w:numPr>
          <w:numId w:val="0"/>
        </w:numPr>
        <w:ind w:firstLine="480" w:firstLineChars="20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kern w:val="2"/>
          <w:sz w:val="24"/>
          <w:szCs w:val="24"/>
          <w:lang w:val="en-US" w:eastAsia="zh-CN" w:bidi="ar-SA"/>
        </w:rPr>
        <w:t>根据前文中针对文本语义分析方法的总结，以及微博文本篇幅短，新兴词汇量大，难以用现有的情绪词典简单判断的特点，本研究采用有监督的机器学习的方法来对微博数据进行情绪分类。在人工标注部分微博后，再采用机器学习的算法来训练分类模型，经测试集验证准确率后再应用于全体数据</w:t>
      </w:r>
    </w:p>
    <w:p>
      <w:pPr>
        <w:numPr>
          <w:ilvl w:val="0"/>
          <w:numId w:val="2"/>
        </w:numPr>
        <w:ind w:firstLine="480" w:firstLineChars="20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人工标注部分语料</w:t>
      </w:r>
    </w:p>
    <w:p>
      <w:pPr>
        <w:numPr>
          <w:ilvl w:val="0"/>
          <w:numId w:val="2"/>
        </w:numPr>
        <w:ind w:firstLine="480" w:firstLineChars="20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微博语料处理</w:t>
      </w:r>
    </w:p>
    <w:p>
      <w:pPr>
        <w:numPr>
          <w:ilvl w:val="0"/>
          <w:numId w:val="2"/>
        </w:numPr>
        <w:ind w:firstLine="480" w:firstLineChars="200"/>
        <w:rPr>
          <w:rFonts w:hint="default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情绪特征提取</w:t>
      </w:r>
    </w:p>
    <w:p>
      <w:pPr>
        <w:numPr>
          <w:numId w:val="0"/>
        </w:numPr>
        <w:rPr>
          <w:rFonts w:hint="eastAsia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eastAsia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-144145</wp:posOffset>
            </wp:positionH>
            <wp:positionV relativeFrom="paragraph">
              <wp:posOffset>163195</wp:posOffset>
            </wp:positionV>
            <wp:extent cx="5267325" cy="1824990"/>
            <wp:effectExtent l="0" t="0" r="0" b="0"/>
            <wp:wrapTight wrapText="bothSides">
              <wp:wrapPolygon>
                <wp:start x="0" y="0"/>
                <wp:lineTo x="0" y="21465"/>
                <wp:lineTo x="21561" y="21465"/>
                <wp:lineTo x="215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27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 xml:space="preserve">这部分需要我先手动标注情绪强度（0-1）、情绪极性（-1到1）、情绪类型（乐怒哀...） </w:t>
      </w:r>
    </w:p>
    <w:p>
      <w:pPr>
        <w:numPr>
          <w:numId w:val="0"/>
        </w:numPr>
        <w:rPr>
          <w:rFonts w:hint="eastAsia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eastAsia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需要您这边以我标注的结果进行模型训练然后输出上面这样的表格↑ 我的数据是带有地理坐标的，接下来就可以用gis出地理可视化和分析的图了</w:t>
      </w:r>
    </w:p>
    <w:p>
      <w:pPr>
        <w:numPr>
          <w:numId w:val="0"/>
        </w:numPr>
        <w:rPr>
          <w:rFonts w:hint="default" w:cstheme="minorBidi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82" w:firstLineChars="200"/>
        <w:rPr>
          <w:rFonts w:hint="eastAsia"/>
          <w:b/>
          <w:bCs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kern w:val="2"/>
          <w:sz w:val="24"/>
          <w:szCs w:val="24"/>
          <w:lang w:val="en-US" w:eastAsia="zh-CN" w:bidi="ar-SA"/>
        </w:rPr>
        <w:t>第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四</w:t>
      </w:r>
      <w:r>
        <w:rPr>
          <w:rFonts w:hint="eastAsia" w:eastAsia="宋体" w:asciiTheme="minorAscii" w:hAnsiTheme="minorAscii" w:cstheme="minorBidi"/>
          <w:b/>
          <w:bCs/>
          <w:kern w:val="2"/>
          <w:sz w:val="24"/>
          <w:szCs w:val="24"/>
          <w:lang w:val="en-US" w:eastAsia="zh-CN" w:bidi="ar-SA"/>
        </w:rPr>
        <w:t>章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b/>
          <w:bCs/>
          <w:lang w:val="en-US" w:eastAsia="zh-CN"/>
        </w:rPr>
        <w:t>历史城区情绪地图分析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情绪识别模型构建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-411480</wp:posOffset>
            </wp:positionH>
            <wp:positionV relativeFrom="paragraph">
              <wp:posOffset>46355</wp:posOffset>
            </wp:positionV>
            <wp:extent cx="5113020" cy="5768340"/>
            <wp:effectExtent l="0" t="0" r="762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这里需要一些代码和过程文件如下图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整章都基于上一章节的结果进行分析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情绪强度分布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情绪极性分布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情绪类型分布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第五章 历史城区情绪因子提取及空间回归分析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47625</wp:posOffset>
            </wp:positionV>
            <wp:extent cx="5266690" cy="1565275"/>
            <wp:effectExtent l="0" t="0" r="635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这个是lda么？我这块还没太看明白流程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可以再讨论一下，大概就是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需要您整句拆词后从已有的一个语料库里面对应识别出来的主题词，然后描述性统计词频、词云图</w:t>
      </w:r>
    </w:p>
    <w:p>
      <w:pPr>
        <w:numPr>
          <w:numId w:val="0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需要1. 高频词语提取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然后我按照高频词语类型去做地理分布图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-1198880</wp:posOffset>
            </wp:positionV>
            <wp:extent cx="5273040" cy="1388745"/>
            <wp:effectExtent l="0" t="0" r="0" b="133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这个语料库如图，好像也是作者自己写的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B9FC1"/>
    <w:multiLevelType w:val="singleLevel"/>
    <w:tmpl w:val="889B9FC1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4E732C6F"/>
    <w:multiLevelType w:val="singleLevel"/>
    <w:tmpl w:val="4E732C6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YzVhMjUyNGFlZDEwYTQ1YTYyZTI2Y2M3ZmFhODIifQ=="/>
  </w:docVars>
  <w:rsids>
    <w:rsidRoot w:val="740C40F5"/>
    <w:rsid w:val="00A21455"/>
    <w:rsid w:val="11AE5655"/>
    <w:rsid w:val="1C275E99"/>
    <w:rsid w:val="259C4475"/>
    <w:rsid w:val="286A05A3"/>
    <w:rsid w:val="2BF94871"/>
    <w:rsid w:val="32B97616"/>
    <w:rsid w:val="3FE17274"/>
    <w:rsid w:val="528D1756"/>
    <w:rsid w:val="56F31251"/>
    <w:rsid w:val="57611A8B"/>
    <w:rsid w:val="61264FD1"/>
    <w:rsid w:val="61F75451"/>
    <w:rsid w:val="62DF1370"/>
    <w:rsid w:val="62EE43F3"/>
    <w:rsid w:val="64771142"/>
    <w:rsid w:val="67AA451F"/>
    <w:rsid w:val="73017362"/>
    <w:rsid w:val="740C40F5"/>
    <w:rsid w:val="759A0985"/>
    <w:rsid w:val="79DE0FD7"/>
    <w:rsid w:val="7B86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eepNext/>
      <w:keepLines/>
      <w:widowControl w:val="0"/>
      <w:spacing w:line="400" w:lineRule="exact"/>
      <w:ind w:firstLine="48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spacing w:before="600" w:beforeAutospacing="0" w:after="720" w:afterAutospacing="0"/>
      <w:ind w:left="838" w:leftChars="399"/>
      <w:jc w:val="left"/>
      <w:outlineLvl w:val="0"/>
    </w:pPr>
    <w:rPr>
      <w:rFonts w:hint="eastAsia" w:ascii="宋体" w:hAnsi="宋体" w:eastAsia="黑体" w:cs="宋体"/>
      <w:bCs/>
      <w:kern w:val="44"/>
      <w:sz w:val="30"/>
      <w:szCs w:val="48"/>
      <w:lang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360" w:beforeLines="0" w:beforeAutospacing="0" w:after="480" w:afterLines="0" w:afterAutospacing="0" w:line="240" w:lineRule="auto"/>
      <w:ind w:firstLine="561" w:firstLineChars="0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300" w:afterLines="0" w:afterAutospacing="0" w:line="240" w:lineRule="auto"/>
      <w:ind w:left="0" w:leftChars="0" w:firstLine="641"/>
      <w:outlineLvl w:val="2"/>
    </w:pPr>
    <w:rPr>
      <w:rFonts w:eastAsia="黑体" w:asciiTheme="minorAscii" w:hAnsiTheme="minorAscii"/>
      <w:sz w:val="32"/>
    </w:rPr>
  </w:style>
  <w:style w:type="paragraph" w:styleId="5">
    <w:name w:val="heading 4"/>
    <w:basedOn w:val="4"/>
    <w:next w:val="1"/>
    <w:autoRedefine/>
    <w:semiHidden/>
    <w:unhideWhenUsed/>
    <w:qFormat/>
    <w:uiPriority w:val="0"/>
    <w:pPr>
      <w:keepNext/>
      <w:keepLines/>
      <w:spacing w:before="180" w:beforeLines="0" w:beforeAutospacing="0" w:after="240" w:afterLines="0" w:afterAutospacing="0" w:line="360" w:lineRule="auto"/>
      <w:ind w:firstLine="482" w:firstLineChars="0"/>
      <w:outlineLvl w:val="3"/>
    </w:pPr>
    <w:rPr>
      <w:rFonts w:ascii="Arial" w:hAnsi="Arial"/>
      <w:sz w:val="2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2024-02-21T12:15:00Z</dcterms:created>
  <dc:creator>Yu Ma</dc:creator>
  <cp:lastModifiedBy>Yu Ma</cp:lastModifiedBy>
  <dcterms:modified xsi:type="dcterms:W3CDTF">2024-02-21T12:59:05Z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F2312001D4F84B85A268AFD5D9F41655_11</vt:lpwstr>
  </property>
</Properties>
</file>