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广州市居民家庭经济状况核对需求书</w:t>
        <w:br/>
        <w:t>(模板)</w:t>
        <w:br/>
        <w:br/>
        <w:t>广州市各级核对机构：</w:t>
        <w:br/>
        <w:t>根据相关规定，我单位需对             (身份证号码：11111111111.0</w:t>
        <w:br/>
        <w:tab/>
        <w:t xml:space="preserve">) 及 其 家 庭 成 员 (   张三、李四             </w:t>
        <w:br/>
        <w:tab/>
        <w:t>) 共 (  2.0    )人的家庭经济状况进行核对。现根据</w:t>
        <w:br/>
        <w:t>我市核对政策规定并经申请人及其家庭成员授权，特提请你</w:t>
        <w:br/>
        <w:t>机构对上述人员  2022    年  1    月至 2022   年 2     月的收入、截止</w:t>
        <w:br/>
        <w:t>查询之日所拥有的财产等家庭经济状况及其他相关情况进</w:t>
        <w:br/>
        <w:t>行核对。</w:t>
        <w:br/>
        <w:t>我单位承诺对提请核对的人员身份证明信息和授权文</w:t>
        <w:br/>
        <w:t>件的有效性和真实性负责。</w:t>
        <w:br/>
        <w:br/>
        <w:br/>
        <w:br/>
        <w:t>业务部门(盖章):</w:t>
        <w:br/>
        <w:t>年      月</w:t>
        <w:br/>
        <w:br/>
        <w:br/>
        <w:br/>
        <w:t>备注：涉及实物财产评估的，需提供《实物财产价格评估需求表》并加盖公章。</w:t>
        <w:br/>
        <w:t xml:space="preserve">  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