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48626" w14:textId="4F18CBD2" w:rsidR="00E25F3B" w:rsidRDefault="0046118C" w:rsidP="0046118C">
      <w:pPr>
        <w:pStyle w:val="a7"/>
        <w:numPr>
          <w:ilvl w:val="0"/>
          <w:numId w:val="1"/>
        </w:numPr>
        <w:ind w:firstLineChars="0"/>
      </w:pPr>
      <w:r>
        <w:rPr>
          <w:rFonts w:hint="eastAsia"/>
        </w:rPr>
        <w:t xml:space="preserve">设计模式 </w:t>
      </w:r>
      <w:r>
        <w:t xml:space="preserve">– </w:t>
      </w:r>
      <w:r>
        <w:rPr>
          <w:rFonts w:hint="eastAsia"/>
        </w:rPr>
        <w:t>抽象工厂模式：</w:t>
      </w:r>
    </w:p>
    <w:p w14:paraId="239D86CB" w14:textId="77777777" w:rsidR="0046118C" w:rsidRPr="0046118C" w:rsidRDefault="0046118C" w:rsidP="0046118C">
      <w:pPr>
        <w:ind w:firstLine="420"/>
      </w:pPr>
      <w:r w:rsidRPr="0046118C">
        <w:rPr>
          <w:rFonts w:hint="eastAsia"/>
        </w:rPr>
        <w:t>抽象工厂模式和工厂方法模式的区别就在于需要创建对象的复杂程度上。</w:t>
      </w:r>
    </w:p>
    <w:p w14:paraId="6D48D0BE" w14:textId="77777777" w:rsidR="0046118C" w:rsidRPr="0046118C" w:rsidRDefault="0046118C" w:rsidP="0046118C">
      <w:pPr>
        <w:ind w:firstLine="420"/>
      </w:pPr>
      <w:r w:rsidRPr="0046118C">
        <w:rPr>
          <w:rFonts w:hint="eastAsia"/>
        </w:rPr>
        <w:t>而且抽象工厂模式是三个里面最为抽象、最具一般性的。</w:t>
      </w:r>
    </w:p>
    <w:p w14:paraId="5CF53490" w14:textId="408D6617" w:rsidR="0046118C" w:rsidRPr="0046118C" w:rsidRDefault="0046118C" w:rsidP="0046118C">
      <w:pPr>
        <w:ind w:left="420"/>
      </w:pPr>
      <w:r w:rsidRPr="0046118C">
        <w:rPr>
          <w:rFonts w:hint="eastAsia"/>
        </w:rPr>
        <w:t>抽象工厂模式的用意为：给客户端提供一个接口或抽象类，可以创建多个产品族中的产品对象而且使用抽象工厂模式还要满足以下条件：</w:t>
      </w:r>
    </w:p>
    <w:p w14:paraId="45EE5F1D" w14:textId="77777777" w:rsidR="0046118C" w:rsidRPr="0046118C" w:rsidRDefault="0046118C" w:rsidP="0046118C">
      <w:pPr>
        <w:ind w:firstLine="420"/>
      </w:pPr>
      <w:r w:rsidRPr="0046118C">
        <w:rPr>
          <w:rFonts w:hint="eastAsia"/>
        </w:rPr>
        <w:t>1)  系统中有多个产品族</w:t>
      </w:r>
    </w:p>
    <w:p w14:paraId="64C3BD77" w14:textId="77777777" w:rsidR="0046118C" w:rsidRPr="0046118C" w:rsidRDefault="0046118C" w:rsidP="0046118C">
      <w:pPr>
        <w:ind w:firstLine="420"/>
      </w:pPr>
      <w:r w:rsidRPr="0046118C">
        <w:rPr>
          <w:rFonts w:hint="eastAsia"/>
        </w:rPr>
        <w:t>2)  系统一次只可能消费其中</w:t>
      </w:r>
      <w:proofErr w:type="gramStart"/>
      <w:r w:rsidRPr="0046118C">
        <w:rPr>
          <w:rFonts w:hint="eastAsia"/>
        </w:rPr>
        <w:t>一族产品</w:t>
      </w:r>
      <w:proofErr w:type="gramEnd"/>
      <w:r w:rsidRPr="0046118C">
        <w:rPr>
          <w:rFonts w:hint="eastAsia"/>
        </w:rPr>
        <w:t>及其使用</w:t>
      </w:r>
    </w:p>
    <w:p w14:paraId="2A160B77" w14:textId="77777777" w:rsidR="0046118C" w:rsidRDefault="0046118C" w:rsidP="0046118C">
      <w:pPr>
        <w:pStyle w:val="a7"/>
        <w:numPr>
          <w:ilvl w:val="0"/>
          <w:numId w:val="1"/>
        </w:numPr>
        <w:tabs>
          <w:tab w:val="left" w:pos="420"/>
        </w:tabs>
        <w:ind w:firstLineChars="0"/>
      </w:pPr>
      <w:r>
        <w:rPr>
          <w:rFonts w:hint="eastAsia"/>
        </w:rPr>
        <w:t>产品族：位于不同产品等级结构中，功能相关联的产品组成的家族。</w:t>
      </w:r>
    </w:p>
    <w:p w14:paraId="12D02742" w14:textId="41AE43FE" w:rsidR="0046118C" w:rsidRPr="0046118C" w:rsidRDefault="0046118C" w:rsidP="0046118C">
      <w:pPr>
        <w:pStyle w:val="a7"/>
        <w:ind w:left="420" w:firstLineChars="0" w:firstLine="0"/>
      </w:pPr>
      <w:r>
        <w:rPr>
          <w:noProof/>
        </w:rPr>
        <w:drawing>
          <wp:inline distT="0" distB="0" distL="0" distR="0" wp14:anchorId="5573495B" wp14:editId="111308B3">
            <wp:extent cx="3762375" cy="170524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788" cy="1716314"/>
                    </a:xfrm>
                    <a:prstGeom prst="rect">
                      <a:avLst/>
                    </a:prstGeom>
                  </pic:spPr>
                </pic:pic>
              </a:graphicData>
            </a:graphic>
          </wp:inline>
        </w:drawing>
      </w:r>
    </w:p>
    <w:p w14:paraId="687D52B0" w14:textId="77777777" w:rsidR="0046118C" w:rsidRPr="0046118C" w:rsidRDefault="0046118C" w:rsidP="0046118C">
      <w:pPr>
        <w:pStyle w:val="a7"/>
        <w:numPr>
          <w:ilvl w:val="0"/>
          <w:numId w:val="1"/>
        </w:numPr>
        <w:ind w:firstLineChars="0"/>
      </w:pPr>
      <w:r w:rsidRPr="0046118C">
        <w:rPr>
          <w:rFonts w:hint="eastAsia"/>
          <w:b/>
          <w:bCs/>
        </w:rPr>
        <w:t>抽象工厂模式的各个角色（和工厂方法的如出一辙）：</w:t>
      </w:r>
    </w:p>
    <w:p w14:paraId="10278086" w14:textId="34E22067" w:rsidR="0046118C" w:rsidRPr="0046118C" w:rsidRDefault="0046118C" w:rsidP="0046118C">
      <w:pPr>
        <w:ind w:left="420"/>
      </w:pPr>
      <w:r w:rsidRPr="0046118C">
        <w:rPr>
          <w:rFonts w:hint="eastAsia"/>
        </w:rPr>
        <w:t>1）抽象工厂角色： 这是抽象工厂模式的核心，它与应用程序无关。是具体工厂角色必须实现的接口或者必须继承的父类。</w:t>
      </w:r>
    </w:p>
    <w:p w14:paraId="567A441C" w14:textId="6201E715" w:rsidR="0046118C" w:rsidRPr="0046118C" w:rsidRDefault="0046118C" w:rsidP="0046118C">
      <w:pPr>
        <w:pStyle w:val="a7"/>
        <w:ind w:left="420" w:firstLineChars="0" w:firstLine="0"/>
      </w:pPr>
      <w:r w:rsidRPr="0046118C">
        <w:rPr>
          <w:rFonts w:hint="eastAsia"/>
        </w:rPr>
        <w:t>2）具体工厂角色：它含有和具体业务逻辑有关的代码。由应用程序调用以创建对应的具体产品的对象。</w:t>
      </w:r>
    </w:p>
    <w:p w14:paraId="2B93BF30" w14:textId="77777777" w:rsidR="0046118C" w:rsidRPr="0046118C" w:rsidRDefault="0046118C" w:rsidP="0046118C">
      <w:pPr>
        <w:ind w:firstLine="420"/>
      </w:pPr>
      <w:r w:rsidRPr="0046118C">
        <w:rPr>
          <w:rFonts w:hint="eastAsia"/>
        </w:rPr>
        <w:t>3）抽象产品角色：它是具体产品继承的</w:t>
      </w:r>
      <w:proofErr w:type="gramStart"/>
      <w:r w:rsidRPr="0046118C">
        <w:rPr>
          <w:rFonts w:hint="eastAsia"/>
        </w:rPr>
        <w:t>父类或者</w:t>
      </w:r>
      <w:proofErr w:type="gramEnd"/>
      <w:r w:rsidRPr="0046118C">
        <w:rPr>
          <w:rFonts w:hint="eastAsia"/>
        </w:rPr>
        <w:t>是实现的接口。</w:t>
      </w:r>
    </w:p>
    <w:p w14:paraId="5E1A662F" w14:textId="77777777" w:rsidR="0046118C" w:rsidRPr="0046118C" w:rsidRDefault="0046118C" w:rsidP="0046118C">
      <w:pPr>
        <w:ind w:firstLine="420"/>
      </w:pPr>
      <w:r w:rsidRPr="0046118C">
        <w:rPr>
          <w:rFonts w:hint="eastAsia"/>
        </w:rPr>
        <w:t>4）具体产品角色：具体工厂角色所创建的对象就是此角色的实例。</w:t>
      </w:r>
    </w:p>
    <w:p w14:paraId="5D870384" w14:textId="607D0D02" w:rsidR="0046118C" w:rsidRDefault="0046118C" w:rsidP="0046118C">
      <w:pPr>
        <w:pStyle w:val="a7"/>
        <w:numPr>
          <w:ilvl w:val="0"/>
          <w:numId w:val="1"/>
        </w:numPr>
        <w:ind w:firstLineChars="0"/>
        <w:rPr>
          <w:rFonts w:hint="eastAsia"/>
        </w:rPr>
      </w:pPr>
      <w:r>
        <w:rPr>
          <w:rFonts w:hint="eastAsia"/>
        </w:rPr>
        <w:t xml:space="preserve">设计模式 </w:t>
      </w:r>
      <w:r>
        <w:t xml:space="preserve">– </w:t>
      </w:r>
      <w:r>
        <w:rPr>
          <w:rFonts w:hint="eastAsia"/>
        </w:rPr>
        <w:t>抽象工厂模式</w:t>
      </w:r>
      <w:r>
        <w:rPr>
          <w:rFonts w:hint="eastAsia"/>
        </w:rPr>
        <w:t>D</w:t>
      </w:r>
      <w:r>
        <w:t>emo</w:t>
      </w:r>
      <w:r>
        <w:rPr>
          <w:rFonts w:hint="eastAsia"/>
        </w:rPr>
        <w:t>：</w:t>
      </w:r>
    </w:p>
    <w:p w14:paraId="6100CFFD" w14:textId="35A46295" w:rsidR="0046118C" w:rsidRDefault="0046118C" w:rsidP="0046118C">
      <w:pPr>
        <w:pStyle w:val="a7"/>
        <w:tabs>
          <w:tab w:val="left" w:pos="420"/>
        </w:tabs>
        <w:ind w:left="420" w:firstLineChars="0" w:firstLine="0"/>
      </w:pPr>
      <w:r>
        <w:rPr>
          <w:noProof/>
        </w:rPr>
        <w:drawing>
          <wp:inline distT="0" distB="0" distL="0" distR="0" wp14:anchorId="7F20901D" wp14:editId="7EB39CE2">
            <wp:extent cx="2975759" cy="638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924" cy="658798"/>
                    </a:xfrm>
                    <a:prstGeom prst="rect">
                      <a:avLst/>
                    </a:prstGeom>
                  </pic:spPr>
                </pic:pic>
              </a:graphicData>
            </a:graphic>
          </wp:inline>
        </w:drawing>
      </w:r>
    </w:p>
    <w:p w14:paraId="7E66C438" w14:textId="77777777" w:rsidR="0046118C" w:rsidRPr="00EC2802" w:rsidRDefault="0046118C" w:rsidP="0046118C">
      <w:pPr>
        <w:pStyle w:val="a7"/>
        <w:tabs>
          <w:tab w:val="left" w:pos="420"/>
        </w:tabs>
        <w:ind w:left="420" w:firstLineChars="0" w:firstLine="0"/>
        <w:rPr>
          <w:rFonts w:hint="eastAsia"/>
        </w:rPr>
      </w:pPr>
    </w:p>
    <w:p w14:paraId="7738098E" w14:textId="1C4847DF" w:rsidR="0046118C" w:rsidRDefault="0046118C" w:rsidP="0046118C">
      <w:pPr>
        <w:pStyle w:val="a7"/>
        <w:tabs>
          <w:tab w:val="left" w:pos="420"/>
        </w:tabs>
        <w:ind w:left="420" w:firstLineChars="0" w:firstLine="0"/>
      </w:pPr>
      <w:r>
        <w:rPr>
          <w:noProof/>
        </w:rPr>
        <w:drawing>
          <wp:inline distT="0" distB="0" distL="0" distR="0" wp14:anchorId="4B704E8C" wp14:editId="5BEA3377">
            <wp:extent cx="3038475" cy="2296903"/>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6395" cy="2318009"/>
                    </a:xfrm>
                    <a:prstGeom prst="rect">
                      <a:avLst/>
                    </a:prstGeom>
                  </pic:spPr>
                </pic:pic>
              </a:graphicData>
            </a:graphic>
          </wp:inline>
        </w:drawing>
      </w:r>
      <w:r>
        <w:rPr>
          <w:rFonts w:hint="eastAsia"/>
        </w:rPr>
        <w:t xml:space="preserve"> </w:t>
      </w:r>
      <w:r>
        <w:rPr>
          <w:noProof/>
        </w:rPr>
        <w:lastRenderedPageBreak/>
        <w:drawing>
          <wp:inline distT="0" distB="0" distL="0" distR="0" wp14:anchorId="55B7E3A7" wp14:editId="5168D6E3">
            <wp:extent cx="3295650" cy="2334417"/>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9781" cy="2344427"/>
                    </a:xfrm>
                    <a:prstGeom prst="rect">
                      <a:avLst/>
                    </a:prstGeom>
                  </pic:spPr>
                </pic:pic>
              </a:graphicData>
            </a:graphic>
          </wp:inline>
        </w:drawing>
      </w:r>
    </w:p>
    <w:p w14:paraId="1BF9E405" w14:textId="77777777" w:rsidR="0046118C" w:rsidRDefault="0046118C" w:rsidP="0046118C">
      <w:pPr>
        <w:pStyle w:val="a7"/>
        <w:tabs>
          <w:tab w:val="left" w:pos="420"/>
        </w:tabs>
        <w:ind w:left="420" w:firstLineChars="0" w:firstLine="0"/>
      </w:pPr>
    </w:p>
    <w:p w14:paraId="15FDE119" w14:textId="77777777" w:rsidR="0046118C" w:rsidRDefault="0046118C" w:rsidP="0046118C">
      <w:pPr>
        <w:ind w:left="420"/>
        <w:rPr>
          <w:noProof/>
        </w:rPr>
      </w:pPr>
      <w:r>
        <w:rPr>
          <w:noProof/>
        </w:rPr>
        <w:drawing>
          <wp:inline distT="0" distB="0" distL="0" distR="0" wp14:anchorId="0365D00D" wp14:editId="7653BAF0">
            <wp:extent cx="3018049" cy="26003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4035" cy="2631330"/>
                    </a:xfrm>
                    <a:prstGeom prst="rect">
                      <a:avLst/>
                    </a:prstGeom>
                  </pic:spPr>
                </pic:pic>
              </a:graphicData>
            </a:graphic>
          </wp:inline>
        </w:drawing>
      </w:r>
      <w:r w:rsidRPr="00BC012E">
        <w:rPr>
          <w:noProof/>
        </w:rPr>
        <w:t xml:space="preserve"> </w:t>
      </w:r>
      <w:r>
        <w:rPr>
          <w:noProof/>
        </w:rPr>
        <w:t xml:space="preserve"> </w:t>
      </w:r>
    </w:p>
    <w:p w14:paraId="76E14B6F" w14:textId="77777777" w:rsidR="0046118C" w:rsidRDefault="0046118C" w:rsidP="0046118C">
      <w:pPr>
        <w:ind w:left="420"/>
        <w:rPr>
          <w:noProof/>
        </w:rPr>
      </w:pPr>
    </w:p>
    <w:p w14:paraId="3BD374F6" w14:textId="47B14643" w:rsidR="0046118C" w:rsidRPr="006F596A" w:rsidRDefault="0046118C" w:rsidP="0046118C">
      <w:pPr>
        <w:ind w:left="420"/>
      </w:pPr>
      <w:r>
        <w:rPr>
          <w:noProof/>
        </w:rPr>
        <w:drawing>
          <wp:inline distT="0" distB="0" distL="0" distR="0" wp14:anchorId="2023C45E" wp14:editId="27BA6AEA">
            <wp:extent cx="3053684" cy="2724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2940" cy="2741328"/>
                    </a:xfrm>
                    <a:prstGeom prst="rect">
                      <a:avLst/>
                    </a:prstGeom>
                  </pic:spPr>
                </pic:pic>
              </a:graphicData>
            </a:graphic>
          </wp:inline>
        </w:drawing>
      </w:r>
    </w:p>
    <w:p w14:paraId="3A3ADC42" w14:textId="77777777" w:rsidR="0046118C" w:rsidRDefault="0046118C" w:rsidP="0046118C">
      <w:pPr>
        <w:ind w:left="420"/>
      </w:pPr>
      <w:r>
        <w:rPr>
          <w:noProof/>
        </w:rPr>
        <w:lastRenderedPageBreak/>
        <w:drawing>
          <wp:inline distT="0" distB="0" distL="0" distR="0" wp14:anchorId="4FE5D91F" wp14:editId="601AA053">
            <wp:extent cx="3838575" cy="2164225"/>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575" cy="2176629"/>
                    </a:xfrm>
                    <a:prstGeom prst="rect">
                      <a:avLst/>
                    </a:prstGeom>
                  </pic:spPr>
                </pic:pic>
              </a:graphicData>
            </a:graphic>
          </wp:inline>
        </w:drawing>
      </w:r>
    </w:p>
    <w:p w14:paraId="2A5A306F" w14:textId="77777777" w:rsidR="0046118C" w:rsidRDefault="0046118C" w:rsidP="0046118C">
      <w:pPr>
        <w:pStyle w:val="a7"/>
        <w:ind w:left="420" w:firstLineChars="0" w:firstLine="0"/>
        <w:rPr>
          <w:rFonts w:hint="eastAsia"/>
        </w:rPr>
      </w:pPr>
      <w:bookmarkStart w:id="0" w:name="_GoBack"/>
      <w:bookmarkEnd w:id="0"/>
    </w:p>
    <w:sectPr w:rsidR="00461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251D" w14:textId="77777777" w:rsidR="00860471" w:rsidRDefault="00860471" w:rsidP="0046118C">
      <w:r>
        <w:separator/>
      </w:r>
    </w:p>
  </w:endnote>
  <w:endnote w:type="continuationSeparator" w:id="0">
    <w:p w14:paraId="022789B9" w14:textId="77777777" w:rsidR="00860471" w:rsidRDefault="00860471" w:rsidP="00461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51358" w14:textId="77777777" w:rsidR="00860471" w:rsidRDefault="00860471" w:rsidP="0046118C">
      <w:r>
        <w:separator/>
      </w:r>
    </w:p>
  </w:footnote>
  <w:footnote w:type="continuationSeparator" w:id="0">
    <w:p w14:paraId="11D81B83" w14:textId="77777777" w:rsidR="00860471" w:rsidRDefault="00860471" w:rsidP="00461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90104"/>
    <w:multiLevelType w:val="hybridMultilevel"/>
    <w:tmpl w:val="8A1A6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A9"/>
    <w:rsid w:val="003A35A9"/>
    <w:rsid w:val="0046118C"/>
    <w:rsid w:val="005E5B17"/>
    <w:rsid w:val="00772518"/>
    <w:rsid w:val="00860471"/>
    <w:rsid w:val="00CF6B07"/>
    <w:rsid w:val="00D1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ED468"/>
  <w15:chartTrackingRefBased/>
  <w15:docId w15:val="{22CE2572-27EB-494D-A034-461F251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1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18C"/>
    <w:rPr>
      <w:sz w:val="18"/>
      <w:szCs w:val="18"/>
    </w:rPr>
  </w:style>
  <w:style w:type="paragraph" w:styleId="a5">
    <w:name w:val="footer"/>
    <w:basedOn w:val="a"/>
    <w:link w:val="a6"/>
    <w:uiPriority w:val="99"/>
    <w:unhideWhenUsed/>
    <w:rsid w:val="0046118C"/>
    <w:pPr>
      <w:tabs>
        <w:tab w:val="center" w:pos="4153"/>
        <w:tab w:val="right" w:pos="8306"/>
      </w:tabs>
      <w:snapToGrid w:val="0"/>
      <w:jc w:val="left"/>
    </w:pPr>
    <w:rPr>
      <w:sz w:val="18"/>
      <w:szCs w:val="18"/>
    </w:rPr>
  </w:style>
  <w:style w:type="character" w:customStyle="1" w:styleId="a6">
    <w:name w:val="页脚 字符"/>
    <w:basedOn w:val="a0"/>
    <w:link w:val="a5"/>
    <w:uiPriority w:val="99"/>
    <w:rsid w:val="0046118C"/>
    <w:rPr>
      <w:sz w:val="18"/>
      <w:szCs w:val="18"/>
    </w:rPr>
  </w:style>
  <w:style w:type="paragraph" w:styleId="a7">
    <w:name w:val="List Paragraph"/>
    <w:basedOn w:val="a"/>
    <w:uiPriority w:val="34"/>
    <w:qFormat/>
    <w:rsid w:val="004611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23801">
      <w:bodyDiv w:val="1"/>
      <w:marLeft w:val="0"/>
      <w:marRight w:val="0"/>
      <w:marTop w:val="0"/>
      <w:marBottom w:val="0"/>
      <w:divBdr>
        <w:top w:val="none" w:sz="0" w:space="0" w:color="auto"/>
        <w:left w:val="none" w:sz="0" w:space="0" w:color="auto"/>
        <w:bottom w:val="none" w:sz="0" w:space="0" w:color="auto"/>
        <w:right w:val="none" w:sz="0" w:space="0" w:color="auto"/>
      </w:divBdr>
    </w:div>
    <w:div w:id="9591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2019-12-13T17:08:00Z</dcterms:created>
  <dcterms:modified xsi:type="dcterms:W3CDTF">2019-12-13T17:14:00Z</dcterms:modified>
</cp:coreProperties>
</file>