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30D1" w14:textId="06ABFC10" w:rsidR="00E25F3B" w:rsidRDefault="000A29DD" w:rsidP="000A2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调停者模式\中介者模式（mediator）：</w:t>
      </w:r>
    </w:p>
    <w:p w14:paraId="67DF3480" w14:textId="3A0A0238" w:rsidR="000A29DD" w:rsidRDefault="00162E0D" w:rsidP="00162E0D">
      <w:pPr>
        <w:ind w:left="420"/>
      </w:pPr>
      <w:r w:rsidRPr="00162E0D">
        <w:rPr>
          <w:rFonts w:hint="eastAsia"/>
        </w:rPr>
        <w:t>包装了一系列对象相互作用的方式，使得这些对象不必相互明显作用。从而使他们可以松散偶合。当某些对象之间的作用发生改变时，不会立即影响其他的一些对象之间的作用。保证这些作用可以彼此独立的变化。调停者模式将多对多的相互作用转化为一对多的相互作用。</w:t>
      </w:r>
    </w:p>
    <w:p w14:paraId="5C48637D" w14:textId="4C7E6871" w:rsidR="000A29DD" w:rsidRDefault="00BB6FC2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35113A" wp14:editId="6B1D5A05">
            <wp:extent cx="2057400" cy="1362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032" cy="13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67C">
        <w:rPr>
          <w:rFonts w:hint="eastAsia"/>
        </w:rPr>
        <w:t xml:space="preserve"> </w:t>
      </w:r>
      <w:r w:rsidR="001C767C">
        <w:t xml:space="preserve">      </w:t>
      </w:r>
      <w:r w:rsidR="001C767C">
        <w:rPr>
          <w:noProof/>
        </w:rPr>
        <w:drawing>
          <wp:inline distT="0" distB="0" distL="0" distR="0" wp14:anchorId="09EF5D92" wp14:editId="66104315">
            <wp:extent cx="2076450" cy="138946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68" cy="14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C01" w14:textId="77777777" w:rsidR="002D3A0C" w:rsidRPr="002D3A0C" w:rsidRDefault="002D3A0C" w:rsidP="002D3A0C">
      <w:pPr>
        <w:ind w:firstLine="420"/>
      </w:pPr>
      <w:r w:rsidRPr="002D3A0C">
        <w:rPr>
          <w:rFonts w:hint="eastAsia"/>
          <w:b/>
          <w:bCs/>
        </w:rPr>
        <w:t>调停者模式角色：</w:t>
      </w:r>
    </w:p>
    <w:p w14:paraId="0159C041" w14:textId="77777777" w:rsidR="002D3A0C" w:rsidRPr="002D3A0C" w:rsidRDefault="002D3A0C" w:rsidP="002D3A0C">
      <w:pPr>
        <w:pStyle w:val="a3"/>
        <w:ind w:left="420" w:firstLineChars="0" w:firstLine="0"/>
      </w:pPr>
      <w:r w:rsidRPr="002D3A0C">
        <w:t xml:space="preserve">1)  </w:t>
      </w:r>
      <w:r w:rsidRPr="002D3A0C">
        <w:rPr>
          <w:rFonts w:hint="eastAsia"/>
          <w:b/>
          <w:bCs/>
        </w:rPr>
        <w:t>抽象调停者（</w:t>
      </w:r>
      <w:r w:rsidRPr="002D3A0C">
        <w:rPr>
          <w:b/>
          <w:bCs/>
        </w:rPr>
        <w:t>Mediator</w:t>
      </w:r>
      <w:r w:rsidRPr="002D3A0C">
        <w:rPr>
          <w:rFonts w:hint="eastAsia"/>
          <w:b/>
          <w:bCs/>
        </w:rPr>
        <w:t>）角色</w:t>
      </w:r>
      <w:r w:rsidRPr="002D3A0C">
        <w:rPr>
          <w:rFonts w:hint="eastAsia"/>
        </w:rPr>
        <w:t>：抽象调停者角色定义统一的接口用于各同事角色之间的通信。</w:t>
      </w:r>
    </w:p>
    <w:p w14:paraId="7FD97D59" w14:textId="77777777" w:rsidR="002D3A0C" w:rsidRDefault="002D3A0C" w:rsidP="002D3A0C">
      <w:pPr>
        <w:pStyle w:val="a3"/>
        <w:numPr>
          <w:ilvl w:val="0"/>
          <w:numId w:val="4"/>
        </w:numPr>
        <w:ind w:firstLineChars="0"/>
      </w:pPr>
      <w:r w:rsidRPr="002D3A0C">
        <w:rPr>
          <w:rFonts w:hint="eastAsia"/>
          <w:b/>
          <w:bCs/>
        </w:rPr>
        <w:t>具体调停者（</w:t>
      </w:r>
      <w:r w:rsidRPr="002D3A0C">
        <w:rPr>
          <w:b/>
          <w:bCs/>
        </w:rPr>
        <w:t>Concrete Mediator</w:t>
      </w:r>
      <w:r w:rsidRPr="002D3A0C">
        <w:rPr>
          <w:rFonts w:hint="eastAsia"/>
          <w:b/>
          <w:bCs/>
        </w:rPr>
        <w:t>）角色</w:t>
      </w:r>
      <w:r w:rsidRPr="002D3A0C">
        <w:rPr>
          <w:rFonts w:hint="eastAsia"/>
        </w:rPr>
        <w:t>：具体调停者角色通过协调各同事角色实现</w:t>
      </w:r>
    </w:p>
    <w:p w14:paraId="6B312194" w14:textId="327CFBED" w:rsidR="002D3A0C" w:rsidRPr="002D3A0C" w:rsidRDefault="002D3A0C" w:rsidP="002D3A0C">
      <w:pPr>
        <w:ind w:left="420"/>
      </w:pPr>
      <w:r w:rsidRPr="002D3A0C">
        <w:rPr>
          <w:rFonts w:hint="eastAsia"/>
        </w:rPr>
        <w:t>协作行为。为此它要知道并引用各个同事角色。</w:t>
      </w:r>
    </w:p>
    <w:p w14:paraId="56E20BCC" w14:textId="6AD6BA0E" w:rsidR="002D3A0C" w:rsidRPr="002D3A0C" w:rsidRDefault="002D3A0C" w:rsidP="002D3A0C">
      <w:pPr>
        <w:pStyle w:val="a3"/>
        <w:numPr>
          <w:ilvl w:val="0"/>
          <w:numId w:val="4"/>
        </w:numPr>
        <w:ind w:firstLineChars="0"/>
      </w:pPr>
      <w:r w:rsidRPr="002D3A0C">
        <w:rPr>
          <w:rFonts w:hint="eastAsia"/>
          <w:b/>
          <w:bCs/>
        </w:rPr>
        <w:t>抽象同事</w:t>
      </w:r>
      <w:r w:rsidRPr="002D3A0C">
        <w:rPr>
          <w:b/>
          <w:bCs/>
        </w:rPr>
        <w:t>(Colleague)</w:t>
      </w:r>
      <w:r w:rsidRPr="002D3A0C">
        <w:rPr>
          <w:rFonts w:hint="eastAsia"/>
          <w:b/>
          <w:bCs/>
        </w:rPr>
        <w:t>角色</w:t>
      </w:r>
      <w:r w:rsidRPr="002D3A0C">
        <w:rPr>
          <w:rFonts w:hint="eastAsia"/>
        </w:rPr>
        <w:t>：定义出调停者到同事对象的接口或抽象类。</w:t>
      </w:r>
    </w:p>
    <w:p w14:paraId="07940C4A" w14:textId="77777777" w:rsidR="002D3A0C" w:rsidRDefault="002D3A0C" w:rsidP="002D3A0C">
      <w:pPr>
        <w:pStyle w:val="a3"/>
        <w:numPr>
          <w:ilvl w:val="0"/>
          <w:numId w:val="4"/>
        </w:numPr>
        <w:ind w:firstLineChars="0"/>
      </w:pPr>
      <w:r w:rsidRPr="002D3A0C">
        <w:rPr>
          <w:rFonts w:hint="eastAsia"/>
          <w:b/>
          <w:bCs/>
        </w:rPr>
        <w:t>具体同事（</w:t>
      </w:r>
      <w:proofErr w:type="spellStart"/>
      <w:r w:rsidRPr="002D3A0C">
        <w:rPr>
          <w:b/>
          <w:bCs/>
        </w:rPr>
        <w:t>ConcreteColleague</w:t>
      </w:r>
      <w:proofErr w:type="spellEnd"/>
      <w:r w:rsidRPr="002D3A0C">
        <w:rPr>
          <w:rFonts w:hint="eastAsia"/>
          <w:b/>
          <w:bCs/>
        </w:rPr>
        <w:t>）角色</w:t>
      </w:r>
      <w:r w:rsidRPr="002D3A0C">
        <w:rPr>
          <w:rFonts w:hint="eastAsia"/>
        </w:rPr>
        <w:t>：每一个同事角色都知道对应的具体调停者角</w:t>
      </w:r>
    </w:p>
    <w:p w14:paraId="6BCAA031" w14:textId="5761C55E" w:rsidR="000A29DD" w:rsidRPr="002D3A0C" w:rsidRDefault="002D3A0C" w:rsidP="00667273">
      <w:pPr>
        <w:ind w:left="420"/>
        <w:rPr>
          <w:rFonts w:hint="eastAsia"/>
        </w:rPr>
      </w:pPr>
      <w:r w:rsidRPr="002D3A0C">
        <w:rPr>
          <w:rFonts w:hint="eastAsia"/>
        </w:rPr>
        <w:t>色，而且与其他的同事角色通信的时候，一定要通过调停者角色协作。</w:t>
      </w:r>
    </w:p>
    <w:p w14:paraId="1664C2FB" w14:textId="33B5B942" w:rsidR="00667273" w:rsidRPr="00667273" w:rsidRDefault="00667273" w:rsidP="00667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调停者模式\中介者模式</w:t>
      </w:r>
      <w:r w:rsidRPr="00667273">
        <w:rPr>
          <w:rFonts w:hint="eastAsia"/>
          <w:b/>
          <w:bCs/>
        </w:rPr>
        <w:t>的优点</w:t>
      </w:r>
      <w:r w:rsidR="003C1667">
        <w:rPr>
          <w:rFonts w:hint="eastAsia"/>
          <w:b/>
          <w:bCs/>
        </w:rPr>
        <w:t>：</w:t>
      </w:r>
    </w:p>
    <w:p w14:paraId="3298D586" w14:textId="5595D52B" w:rsidR="00667273" w:rsidRPr="00667273" w:rsidRDefault="00667273" w:rsidP="00667273">
      <w:pPr>
        <w:ind w:firstLine="420"/>
      </w:pPr>
      <w:r w:rsidRPr="00667273">
        <w:rPr>
          <w:rFonts w:hint="eastAsia"/>
          <w:b/>
          <w:bCs/>
        </w:rPr>
        <w:t>松散耦合</w:t>
      </w:r>
      <w:r>
        <w:rPr>
          <w:rFonts w:hint="eastAsia"/>
          <w:b/>
          <w:bCs/>
        </w:rPr>
        <w:t>：</w:t>
      </w:r>
    </w:p>
    <w:p w14:paraId="2C445451" w14:textId="3F1CF954" w:rsidR="00667273" w:rsidRPr="00667273" w:rsidRDefault="00667273" w:rsidP="00667273">
      <w:pPr>
        <w:pStyle w:val="a3"/>
        <w:ind w:left="420" w:firstLineChars="0" w:firstLine="0"/>
      </w:pPr>
      <w:r w:rsidRPr="00667273">
        <w:rPr>
          <w:rFonts w:hint="eastAsia"/>
        </w:rPr>
        <w:t>调停者模式通过把多个同事对象之间的交互封装到调停者对象里面，从而使得同事对象之间松散耦合，基本上可以做到互补依赖。这样一来，同事对象就可以独立地变化和复用，而不再像以前那样“牵一处而动全身”了。</w:t>
      </w:r>
    </w:p>
    <w:p w14:paraId="54636AB6" w14:textId="0D5577F1" w:rsidR="00667273" w:rsidRPr="00667273" w:rsidRDefault="00667273" w:rsidP="00667273">
      <w:pPr>
        <w:ind w:firstLine="420"/>
      </w:pPr>
      <w:r w:rsidRPr="00667273">
        <w:rPr>
          <w:rFonts w:hint="eastAsia"/>
          <w:b/>
          <w:bCs/>
        </w:rPr>
        <w:t>集中控制交互</w:t>
      </w:r>
      <w:r w:rsidRPr="00667273">
        <w:rPr>
          <w:rFonts w:hint="eastAsia"/>
          <w:b/>
          <w:bCs/>
        </w:rPr>
        <w:t>：</w:t>
      </w:r>
    </w:p>
    <w:p w14:paraId="0501A64E" w14:textId="54469393" w:rsidR="00667273" w:rsidRPr="00667273" w:rsidRDefault="00667273" w:rsidP="00667273">
      <w:pPr>
        <w:pStyle w:val="a3"/>
        <w:ind w:left="420" w:firstLineChars="0" w:firstLine="0"/>
      </w:pPr>
      <w:r w:rsidRPr="00667273">
        <w:rPr>
          <w:rFonts w:hint="eastAsia"/>
        </w:rPr>
        <w:t>多个同事对象的交互，被封装在调停者对象里面集中管理，使得这些交互行为发生变化的时候，只需要修改调停者对象就可以了，当然如果是已经做好的系统，那么就扩展调停者对象，而各个同事类不需要做修改。</w:t>
      </w:r>
    </w:p>
    <w:p w14:paraId="2B55BE2D" w14:textId="5995C56A" w:rsidR="00667273" w:rsidRPr="00667273" w:rsidRDefault="00667273" w:rsidP="00667273">
      <w:pPr>
        <w:ind w:firstLine="420"/>
      </w:pPr>
      <w:r w:rsidRPr="00667273">
        <w:rPr>
          <w:rFonts w:hint="eastAsia"/>
          <w:b/>
          <w:bCs/>
        </w:rPr>
        <w:t>多对多变成一对多</w:t>
      </w:r>
      <w:r>
        <w:rPr>
          <w:rFonts w:hint="eastAsia"/>
          <w:b/>
          <w:bCs/>
        </w:rPr>
        <w:t>：</w:t>
      </w:r>
    </w:p>
    <w:p w14:paraId="136D94E6" w14:textId="1E276DBD" w:rsidR="00667273" w:rsidRPr="00667273" w:rsidRDefault="00667273" w:rsidP="00667273">
      <w:pPr>
        <w:pStyle w:val="a3"/>
        <w:ind w:left="420" w:firstLineChars="0" w:firstLine="0"/>
      </w:pPr>
      <w:r w:rsidRPr="00667273">
        <w:rPr>
          <w:rFonts w:hint="eastAsia"/>
        </w:rPr>
        <w:t>没有使用调停者模式的时候，同事对象之间的关系通常是多对多的，引入调停者对象以后，调停者对象和同事对象的关系通常变成双向的一对多，这会让对象的关系更容易理解和实现。</w:t>
      </w:r>
    </w:p>
    <w:p w14:paraId="6DF5F925" w14:textId="4173A240" w:rsidR="00667273" w:rsidRPr="00667273" w:rsidRDefault="00667273" w:rsidP="00667273">
      <w:pPr>
        <w:ind w:firstLine="420"/>
      </w:pPr>
      <w:r w:rsidRPr="00667273">
        <w:rPr>
          <w:rFonts w:hint="eastAsia"/>
          <w:b/>
          <w:bCs/>
        </w:rPr>
        <w:t>调停者模式的缺点</w:t>
      </w:r>
      <w:r>
        <w:rPr>
          <w:rFonts w:hint="eastAsia"/>
          <w:b/>
          <w:bCs/>
        </w:rPr>
        <w:t>：</w:t>
      </w:r>
    </w:p>
    <w:p w14:paraId="1063E61F" w14:textId="65E8F3F8" w:rsidR="00667273" w:rsidRPr="00667273" w:rsidRDefault="00667273" w:rsidP="00667273">
      <w:pPr>
        <w:pStyle w:val="a3"/>
        <w:ind w:left="420" w:firstLineChars="0" w:firstLine="0"/>
      </w:pPr>
      <w:r w:rsidRPr="00667273">
        <w:rPr>
          <w:rFonts w:hint="eastAsia"/>
        </w:rPr>
        <w:t>调停者模式的一个潜在缺点是，过度集中化。如果同事对象的交互非常多，而且比较复杂，当这些复杂性全部集中到调停者的时候，会导致调停者对象变得十分复杂，而且难于管理和维护。</w:t>
      </w:r>
    </w:p>
    <w:p w14:paraId="64ADFFB3" w14:textId="07CB1B57" w:rsidR="00BB6FC2" w:rsidRDefault="002F422D" w:rsidP="002F4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调停者模式\中介者模式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15E48E1B" w14:textId="4DF51BC9" w:rsidR="002F422D" w:rsidRPr="00667273" w:rsidRDefault="008458B1" w:rsidP="002F422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7D259" wp14:editId="41210C3D">
            <wp:extent cx="2686050" cy="170620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260" cy="17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11A" w14:textId="0DD1728D" w:rsidR="00BB6FC2" w:rsidRDefault="008458B1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24496A" wp14:editId="62D7C2D1">
            <wp:extent cx="2867025" cy="23869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067" cy="23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C100" w14:textId="5DE01B2F" w:rsidR="00BB6FC2" w:rsidRDefault="008458B1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82E6B00" wp14:editId="70CD957C">
            <wp:extent cx="3116581" cy="38957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58" cy="38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D76" w14:textId="4D22CAD2" w:rsidR="008458B1" w:rsidRDefault="008458B1" w:rsidP="000A29D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ACBB148" wp14:editId="2FAB1BC6">
            <wp:extent cx="4339389" cy="44481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102" cy="44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9E64" w14:textId="36259707" w:rsidR="008458B1" w:rsidRDefault="008458B1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B1FABCD" wp14:editId="64AA2035">
            <wp:extent cx="2506053" cy="19716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544" cy="19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174" w14:textId="556AA6F0" w:rsidR="008458B1" w:rsidRDefault="006A231C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9327F1" wp14:editId="637031D3">
            <wp:extent cx="2885714" cy="20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623" w14:textId="26FDC104" w:rsidR="008458B1" w:rsidRDefault="006A231C" w:rsidP="000A29D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E27996" wp14:editId="5CB7076A">
            <wp:extent cx="3514214" cy="3105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793" cy="3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3CD" w14:textId="54C60A2C" w:rsidR="008458B1" w:rsidRDefault="006A231C" w:rsidP="000A29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39A50D" wp14:editId="5948B148">
            <wp:extent cx="3400425" cy="32250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898" cy="32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25A5" w14:textId="2BB3B9B6" w:rsidR="006A231C" w:rsidRDefault="006A231C" w:rsidP="006A231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D804AA" wp14:editId="48D8BF8E">
            <wp:extent cx="2962275" cy="22177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7510" cy="22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C57"/>
    <w:multiLevelType w:val="hybridMultilevel"/>
    <w:tmpl w:val="B4A24C10"/>
    <w:lvl w:ilvl="0" w:tplc="95020D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83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A9B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040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260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29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4C0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63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4EF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46B84"/>
    <w:multiLevelType w:val="hybridMultilevel"/>
    <w:tmpl w:val="85AA5658"/>
    <w:lvl w:ilvl="0" w:tplc="0B2E3012">
      <w:start w:val="2"/>
      <w:numFmt w:val="decimal"/>
      <w:lvlText w:val="%1）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F77117"/>
    <w:multiLevelType w:val="hybridMultilevel"/>
    <w:tmpl w:val="CEF88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2471CF"/>
    <w:multiLevelType w:val="hybridMultilevel"/>
    <w:tmpl w:val="CAA00B74"/>
    <w:lvl w:ilvl="0" w:tplc="DC600E2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32E32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BC7C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04DD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7C86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8E90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A2F8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44C2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7217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66"/>
    <w:rsid w:val="000A29DD"/>
    <w:rsid w:val="00162E0D"/>
    <w:rsid w:val="001C767C"/>
    <w:rsid w:val="002D3A0C"/>
    <w:rsid w:val="002F422D"/>
    <w:rsid w:val="003C1667"/>
    <w:rsid w:val="00581466"/>
    <w:rsid w:val="005E5B17"/>
    <w:rsid w:val="00667273"/>
    <w:rsid w:val="006A231C"/>
    <w:rsid w:val="00772518"/>
    <w:rsid w:val="008458B1"/>
    <w:rsid w:val="00BB6FC2"/>
    <w:rsid w:val="00CF6B07"/>
    <w:rsid w:val="00D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53CB"/>
  <w15:chartTrackingRefBased/>
  <w15:docId w15:val="{B93947D7-C3C8-41EC-8668-0EA427D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048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701">
          <w:marLeft w:val="72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257">
          <w:marLeft w:val="72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2019-12-12T15:50:00Z</dcterms:created>
  <dcterms:modified xsi:type="dcterms:W3CDTF">2019-12-12T16:03:00Z</dcterms:modified>
</cp:coreProperties>
</file>