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18947" w14:textId="1EDB8C04" w:rsidR="00E25F3B" w:rsidRDefault="006A14F4" w:rsidP="006A1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策略模式</w:t>
      </w:r>
      <w:r w:rsidR="006B0970">
        <w:rPr>
          <w:rFonts w:hint="eastAsia"/>
        </w:rPr>
        <w:t>（</w:t>
      </w:r>
      <w:r w:rsidR="006B0970">
        <w:t>s</w:t>
      </w:r>
      <w:r w:rsidR="006B0970">
        <w:rPr>
          <w:rFonts w:hint="eastAsia"/>
        </w:rPr>
        <w:t>trategy）</w:t>
      </w:r>
      <w:r>
        <w:rPr>
          <w:rFonts w:hint="eastAsia"/>
        </w:rPr>
        <w:t>：</w:t>
      </w:r>
    </w:p>
    <w:p w14:paraId="4755CEA7" w14:textId="77777777" w:rsidR="002024E7" w:rsidRPr="002024E7" w:rsidRDefault="002024E7" w:rsidP="002024E7">
      <w:pPr>
        <w:ind w:left="420"/>
      </w:pPr>
      <w:r w:rsidRPr="002024E7">
        <w:rPr>
          <w:rFonts w:hint="eastAsia"/>
        </w:rPr>
        <w:t>针对一组算法，将每一个算法封装到具有共同接口的独立的类中，从而使得它们可以相互替换。</w:t>
      </w:r>
    </w:p>
    <w:p w14:paraId="41E5BA67" w14:textId="318F8F93" w:rsidR="002024E7" w:rsidRPr="002024E7" w:rsidRDefault="002024E7" w:rsidP="002024E7">
      <w:pPr>
        <w:pStyle w:val="a3"/>
        <w:ind w:left="420" w:firstLineChars="0" w:firstLine="0"/>
      </w:pPr>
      <w:r w:rsidRPr="002024E7">
        <w:rPr>
          <w:rFonts w:hint="eastAsia"/>
        </w:rPr>
        <w:t>策略模式使得算法可以在不影响到客户端的情况下发生变化。策略模式把行为和环境分开。环境类负责维持和查询行为类，各种算法在具体的策略类中提供。</w:t>
      </w:r>
    </w:p>
    <w:p w14:paraId="252CE42D" w14:textId="6B83C062" w:rsidR="002024E7" w:rsidRPr="002024E7" w:rsidRDefault="002024E7" w:rsidP="002024E7">
      <w:pPr>
        <w:ind w:firstLine="420"/>
      </w:pPr>
      <w:r w:rsidRPr="002024E7">
        <w:rPr>
          <w:rFonts w:hint="eastAsia"/>
        </w:rPr>
        <w:t xml:space="preserve">由于算法和环境独立开来，算法的增减，修改都不会影响到环境和客户端。 </w:t>
      </w:r>
    </w:p>
    <w:p w14:paraId="38C899C7" w14:textId="7208852B" w:rsidR="006A14F4" w:rsidRPr="002024E7" w:rsidRDefault="002024E7" w:rsidP="006A14F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BE9A9DF" wp14:editId="373B230F">
            <wp:extent cx="2533650" cy="128611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9904" cy="128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1C76" w14:textId="77777777" w:rsidR="00F73379" w:rsidRPr="00F73379" w:rsidRDefault="00F73379" w:rsidP="00F73379">
      <w:pPr>
        <w:ind w:firstLine="420"/>
      </w:pPr>
      <w:r w:rsidRPr="00F73379">
        <w:rPr>
          <w:rFonts w:hint="eastAsia"/>
          <w:b/>
          <w:bCs/>
        </w:rPr>
        <w:t>策略模式角色：</w:t>
      </w:r>
    </w:p>
    <w:p w14:paraId="24BE9C82" w14:textId="77777777" w:rsidR="00F73379" w:rsidRPr="00F73379" w:rsidRDefault="00F73379" w:rsidP="00F73379">
      <w:pPr>
        <w:pStyle w:val="a3"/>
        <w:ind w:left="420" w:firstLineChars="0" w:firstLine="0"/>
      </w:pPr>
      <w:r w:rsidRPr="00F73379">
        <w:t xml:space="preserve">1)  </w:t>
      </w:r>
      <w:r w:rsidRPr="00F73379">
        <w:rPr>
          <w:rFonts w:hint="eastAsia"/>
          <w:b/>
          <w:bCs/>
        </w:rPr>
        <w:t>算法使用环境</w:t>
      </w:r>
      <w:r w:rsidRPr="00F73379">
        <w:rPr>
          <w:b/>
          <w:bCs/>
        </w:rPr>
        <w:t>(Context)</w:t>
      </w:r>
      <w:r w:rsidRPr="00F73379">
        <w:rPr>
          <w:rFonts w:hint="eastAsia"/>
          <w:b/>
          <w:bCs/>
        </w:rPr>
        <w:t>角色</w:t>
      </w:r>
      <w:r w:rsidRPr="00F73379">
        <w:rPr>
          <w:rFonts w:hint="eastAsia"/>
        </w:rPr>
        <w:t>：算法被引用到这里和一些其它的与环境有关的操作一起来完成任务。</w:t>
      </w:r>
    </w:p>
    <w:p w14:paraId="3F86DF33" w14:textId="77777777" w:rsidR="00F73379" w:rsidRPr="00F73379" w:rsidRDefault="00F73379" w:rsidP="00F73379">
      <w:pPr>
        <w:pStyle w:val="a3"/>
        <w:ind w:left="420" w:firstLineChars="0" w:firstLine="0"/>
      </w:pPr>
      <w:r w:rsidRPr="00F73379">
        <w:t xml:space="preserve">2)  </w:t>
      </w:r>
      <w:r w:rsidRPr="00F73379">
        <w:rPr>
          <w:rFonts w:hint="eastAsia"/>
          <w:b/>
          <w:bCs/>
        </w:rPr>
        <w:t>抽象策略</w:t>
      </w:r>
      <w:r w:rsidRPr="00F73379">
        <w:rPr>
          <w:b/>
          <w:bCs/>
        </w:rPr>
        <w:t>(Strategy)</w:t>
      </w:r>
      <w:r w:rsidRPr="00F73379">
        <w:rPr>
          <w:rFonts w:hint="eastAsia"/>
          <w:b/>
          <w:bCs/>
        </w:rPr>
        <w:t>角色</w:t>
      </w:r>
      <w:r w:rsidRPr="00F73379">
        <w:rPr>
          <w:rFonts w:hint="eastAsia"/>
        </w:rPr>
        <w:t>：规定了所有具体策略角色所需的接口。在</w:t>
      </w:r>
      <w:r w:rsidRPr="00F73379">
        <w:t>java</w:t>
      </w:r>
      <w:r w:rsidRPr="00F73379">
        <w:rPr>
          <w:rFonts w:hint="eastAsia"/>
        </w:rPr>
        <w:t>它通常由接口或者抽象类来实现。</w:t>
      </w:r>
    </w:p>
    <w:p w14:paraId="342D754E" w14:textId="77777777" w:rsidR="00F73379" w:rsidRPr="00F73379" w:rsidRDefault="00F73379" w:rsidP="00F73379">
      <w:pPr>
        <w:ind w:firstLine="420"/>
      </w:pPr>
      <w:r w:rsidRPr="00F73379">
        <w:t xml:space="preserve">3)  </w:t>
      </w:r>
      <w:r w:rsidRPr="00F73379">
        <w:rPr>
          <w:rFonts w:hint="eastAsia"/>
          <w:b/>
          <w:bCs/>
        </w:rPr>
        <w:t>具体策略</w:t>
      </w:r>
      <w:r w:rsidRPr="00F73379">
        <w:rPr>
          <w:b/>
          <w:bCs/>
        </w:rPr>
        <w:t>(Concrete Strategy)</w:t>
      </w:r>
      <w:r w:rsidRPr="00F73379">
        <w:rPr>
          <w:rFonts w:hint="eastAsia"/>
          <w:b/>
          <w:bCs/>
        </w:rPr>
        <w:t>角色</w:t>
      </w:r>
      <w:r w:rsidRPr="00F73379">
        <w:rPr>
          <w:rFonts w:hint="eastAsia"/>
        </w:rPr>
        <w:t>：实现了抽象策略角色定义的接口。</w:t>
      </w:r>
    </w:p>
    <w:p w14:paraId="31C07C4B" w14:textId="0498E864" w:rsidR="00DF273D" w:rsidRPr="00DF273D" w:rsidRDefault="00F520FE" w:rsidP="00DF27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 w:rsidR="00DF273D" w:rsidRPr="00DF273D">
        <w:rPr>
          <w:rFonts w:hint="eastAsia"/>
          <w:b/>
          <w:bCs/>
        </w:rPr>
        <w:t>策略模式应用场景：</w:t>
      </w:r>
    </w:p>
    <w:p w14:paraId="406D130D" w14:textId="77777777" w:rsidR="00DF273D" w:rsidRPr="00DF273D" w:rsidRDefault="00DF273D" w:rsidP="00DF273D">
      <w:pPr>
        <w:pStyle w:val="a3"/>
        <w:ind w:left="420" w:firstLineChars="0" w:firstLine="0"/>
      </w:pPr>
      <w:r w:rsidRPr="00DF273D">
        <w:rPr>
          <w:rFonts w:hint="eastAsia"/>
        </w:rPr>
        <w:t>1、 多个类只区别在表现行为（算法）不同，可以使用Strategy模式，在运行时动态选择具体要执行的行为。</w:t>
      </w:r>
    </w:p>
    <w:p w14:paraId="3380B057" w14:textId="77777777" w:rsidR="00DF273D" w:rsidRPr="00DF273D" w:rsidRDefault="00DF273D" w:rsidP="00DF273D">
      <w:pPr>
        <w:pStyle w:val="a3"/>
        <w:ind w:left="420" w:firstLineChars="0" w:firstLine="0"/>
      </w:pPr>
      <w:r w:rsidRPr="00DF273D">
        <w:rPr>
          <w:rFonts w:hint="eastAsia"/>
        </w:rPr>
        <w:t>2、 需要在不同情况下使用不同的策略(算法)，或者策略还可能在未来用其它方式来实现。</w:t>
      </w:r>
    </w:p>
    <w:p w14:paraId="215C4BE2" w14:textId="0D4301E2" w:rsidR="006A14F4" w:rsidRPr="00DF273D" w:rsidRDefault="00DF273D" w:rsidP="00DF273D">
      <w:pPr>
        <w:ind w:firstLine="420"/>
      </w:pPr>
      <w:r w:rsidRPr="00DF273D">
        <w:rPr>
          <w:rFonts w:hint="eastAsia"/>
        </w:rPr>
        <w:t>3、 对客户隐藏具体策略(算法)的实现细节，彼此完全独立。</w:t>
      </w:r>
    </w:p>
    <w:p w14:paraId="46C6F191" w14:textId="409577DC" w:rsidR="00DF273D" w:rsidRPr="00DF273D" w:rsidRDefault="00F520FE" w:rsidP="00DF27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 w:rsidR="00DF273D" w:rsidRPr="00DF273D">
        <w:rPr>
          <w:rFonts w:hint="eastAsia"/>
          <w:b/>
          <w:bCs/>
        </w:rPr>
        <w:t>策略模式优点</w:t>
      </w:r>
      <w:r w:rsidR="00DF273D" w:rsidRPr="00DF273D">
        <w:rPr>
          <w:rFonts w:hint="eastAsia"/>
        </w:rPr>
        <w:t>：</w:t>
      </w:r>
    </w:p>
    <w:p w14:paraId="592E2FD3" w14:textId="77777777" w:rsidR="00DF273D" w:rsidRPr="00DF273D" w:rsidRDefault="00DF273D" w:rsidP="00DF273D">
      <w:pPr>
        <w:pStyle w:val="a3"/>
        <w:ind w:left="420" w:firstLineChars="0" w:firstLine="0"/>
      </w:pPr>
      <w:r w:rsidRPr="00DF273D">
        <w:rPr>
          <w:rFonts w:hint="eastAsia"/>
        </w:rPr>
        <w:t>1、  提供了一种替代继承的方法，而且既保持了继承的优点(代码重用)还比继承更灵活(算法独立，可以任意扩展)。</w:t>
      </w:r>
    </w:p>
    <w:p w14:paraId="5BED9DEC" w14:textId="77777777" w:rsidR="00DF273D" w:rsidRPr="00DF273D" w:rsidRDefault="00DF273D" w:rsidP="00DF273D">
      <w:pPr>
        <w:ind w:firstLine="420"/>
      </w:pPr>
      <w:r w:rsidRPr="00DF273D">
        <w:rPr>
          <w:rFonts w:hint="eastAsia"/>
        </w:rPr>
        <w:t>2、  避免程序中使用多重条件转移语句，使系统更灵活，并易于扩展。</w:t>
      </w:r>
    </w:p>
    <w:p w14:paraId="45D052A2" w14:textId="7821B7CF" w:rsidR="00DF273D" w:rsidRPr="00DF273D" w:rsidRDefault="00F520FE" w:rsidP="00DF27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 w:rsidR="00DF273D" w:rsidRPr="00DF273D">
        <w:rPr>
          <w:rFonts w:hint="eastAsia"/>
          <w:b/>
          <w:bCs/>
        </w:rPr>
        <w:t>策略模式缺点</w:t>
      </w:r>
      <w:r w:rsidR="00DF273D" w:rsidRPr="00DF273D">
        <w:rPr>
          <w:rFonts w:hint="eastAsia"/>
        </w:rPr>
        <w:t>：</w:t>
      </w:r>
    </w:p>
    <w:p w14:paraId="5AF0229C" w14:textId="13EA669A" w:rsidR="00DF273D" w:rsidRDefault="00DF273D" w:rsidP="00A56085">
      <w:pPr>
        <w:pStyle w:val="a3"/>
        <w:ind w:left="420" w:firstLineChars="0" w:firstLine="0"/>
      </w:pPr>
      <w:r w:rsidRPr="00DF273D">
        <w:rPr>
          <w:rFonts w:hint="eastAsia"/>
        </w:rPr>
        <w:t>客户端必须知道所有的策略类，并自行决定使用哪一个策略类。这就意味着客户端必须理解这些算法的区别，以便适时选择恰当的算法类。换言之，策略模式只适用于客户端知道所有的算法或行为的情况。</w:t>
      </w:r>
    </w:p>
    <w:p w14:paraId="2693E0F3" w14:textId="1F832115" w:rsidR="006F6F3F" w:rsidRPr="006F6F3F" w:rsidRDefault="00F520FE" w:rsidP="00A560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 w:rsidR="006F6F3F" w:rsidRPr="00A56085">
        <w:rPr>
          <w:rFonts w:hint="eastAsia"/>
          <w:b/>
          <w:bCs/>
        </w:rPr>
        <w:t>策略模式实例：两个数字的加减乘除运算</w:t>
      </w:r>
    </w:p>
    <w:p w14:paraId="51BA6B1B" w14:textId="39D594EF" w:rsidR="002024E7" w:rsidRPr="006F6F3F" w:rsidRDefault="0072025A" w:rsidP="006A14F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1BF6CDD" wp14:editId="37C04489">
            <wp:extent cx="2400000" cy="6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71E1" w14:textId="3FBE27A7" w:rsidR="002024E7" w:rsidRDefault="0072025A" w:rsidP="006A14F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852B46B" wp14:editId="16BBDA9B">
            <wp:extent cx="3257550" cy="10931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630" cy="109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061C" w14:textId="2B51FEF7" w:rsidR="0072025A" w:rsidRDefault="00F431D2" w:rsidP="006A14F4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3AF24D9" wp14:editId="4C3FD3C1">
            <wp:extent cx="3448050" cy="1274909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293" cy="1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AFEF" w14:textId="618581CA" w:rsidR="002024E7" w:rsidRDefault="00F431D2" w:rsidP="006A14F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9D10104" wp14:editId="27F495C9">
            <wp:extent cx="3422941" cy="12763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788" cy="12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A8A9" w14:textId="274C3222" w:rsidR="00F431D2" w:rsidRDefault="00F431D2" w:rsidP="006A14F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12C0DCE" wp14:editId="102DD1D9">
            <wp:extent cx="3619500" cy="32977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4635" cy="330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7694" w14:textId="1863A5E0" w:rsidR="00F431D2" w:rsidRDefault="00F431D2" w:rsidP="00F431D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15AF2CF" wp14:editId="0921C6F2">
            <wp:extent cx="4295238" cy="23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3CAB" w14:textId="13455A0D" w:rsidR="00D20523" w:rsidRDefault="00D20523" w:rsidP="00F431D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比</w:t>
      </w:r>
      <w:r>
        <w:rPr>
          <w:rFonts w:hint="eastAsia"/>
        </w:rPr>
        <w:t>如</w:t>
      </w:r>
      <w:r>
        <w:rPr>
          <w:rFonts w:hint="eastAsia"/>
        </w:rPr>
        <w:t>，</w:t>
      </w:r>
      <w:r>
        <w:rPr>
          <w:rFonts w:hint="eastAsia"/>
        </w:rPr>
        <w:t>可排序的Set 即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，</w:t>
      </w:r>
      <w:r>
        <w:rPr>
          <w:rFonts w:hint="eastAsia"/>
        </w:rPr>
        <w:t>它通过实现</w:t>
      </w:r>
      <w:proofErr w:type="spellStart"/>
      <w:r>
        <w:rPr>
          <w:rFonts w:hint="eastAsia"/>
        </w:rPr>
        <w:t>Compareble</w:t>
      </w:r>
      <w:proofErr w:type="spellEnd"/>
      <w:r>
        <w:rPr>
          <w:rFonts w:hint="eastAsia"/>
        </w:rPr>
        <w:t>接口这个规则，重写其</w:t>
      </w:r>
      <w:r>
        <w:rPr>
          <w:rFonts w:hint="eastAsia"/>
        </w:rPr>
        <w:tab/>
        <w:t>中的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()方法，就是一种策略模式。</w:t>
      </w:r>
      <w:bookmarkStart w:id="0" w:name="_GoBack"/>
      <w:bookmarkEnd w:id="0"/>
    </w:p>
    <w:sectPr w:rsidR="00D20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F4C5D" w14:textId="77777777" w:rsidR="00871214" w:rsidRDefault="00871214" w:rsidP="00D20523">
      <w:r>
        <w:separator/>
      </w:r>
    </w:p>
  </w:endnote>
  <w:endnote w:type="continuationSeparator" w:id="0">
    <w:p w14:paraId="3EC509BB" w14:textId="77777777" w:rsidR="00871214" w:rsidRDefault="00871214" w:rsidP="00D20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66484" w14:textId="77777777" w:rsidR="00871214" w:rsidRDefault="00871214" w:rsidP="00D20523">
      <w:r>
        <w:separator/>
      </w:r>
    </w:p>
  </w:footnote>
  <w:footnote w:type="continuationSeparator" w:id="0">
    <w:p w14:paraId="2371227C" w14:textId="77777777" w:rsidR="00871214" w:rsidRDefault="00871214" w:rsidP="00D20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35FE7"/>
    <w:multiLevelType w:val="hybridMultilevel"/>
    <w:tmpl w:val="44DC2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E33812"/>
    <w:multiLevelType w:val="hybridMultilevel"/>
    <w:tmpl w:val="AA505CB6"/>
    <w:lvl w:ilvl="0" w:tplc="3222BA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FE66A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D2E1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94C4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E672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EAE0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0EF4F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0E57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6EC7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E2C3E"/>
    <w:multiLevelType w:val="hybridMultilevel"/>
    <w:tmpl w:val="09902A42"/>
    <w:lvl w:ilvl="0" w:tplc="B178E2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4A59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0A26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0454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A6A53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12FC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F4A9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38A2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ECEF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CD"/>
    <w:rsid w:val="002024E7"/>
    <w:rsid w:val="002B79CD"/>
    <w:rsid w:val="005E5B17"/>
    <w:rsid w:val="006A14F4"/>
    <w:rsid w:val="006B0970"/>
    <w:rsid w:val="006F6F3F"/>
    <w:rsid w:val="0072025A"/>
    <w:rsid w:val="00772518"/>
    <w:rsid w:val="00871214"/>
    <w:rsid w:val="00A56085"/>
    <w:rsid w:val="00CF6B07"/>
    <w:rsid w:val="00D128AF"/>
    <w:rsid w:val="00D20523"/>
    <w:rsid w:val="00DF273D"/>
    <w:rsid w:val="00F431D2"/>
    <w:rsid w:val="00F520FE"/>
    <w:rsid w:val="00F7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AB899"/>
  <w15:chartTrackingRefBased/>
  <w15:docId w15:val="{9293EB0C-5558-44FE-A242-1328B193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4F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20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05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0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0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136">
          <w:marLeft w:val="533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586">
          <w:marLeft w:val="533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2019-12-13T15:46:00Z</dcterms:created>
  <dcterms:modified xsi:type="dcterms:W3CDTF">2019-12-13T17:26:00Z</dcterms:modified>
</cp:coreProperties>
</file>