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52"/>
          <w:lang w:val="en-US" w:eastAsia="zh-CN"/>
        </w:rPr>
        <w:t>单片机扩展实验报告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楷体" w:hAnsi="楷体" w:eastAsia="楷体" w:cs="楷体"/>
        </w:rPr>
        <w:t>请给8051单片机扩展8K RAM（6264）+ 2片573驱动8位LED显示器 + 1片573驱动8位LED灯 + 1片573驱动8个继电器，试画出硬件原理图，要求布局合理。写出每个芯片的地址空间典型的操作指令。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原理图：</w:t>
      </w:r>
    </w:p>
    <w:p>
      <w:pPr>
        <w:jc w:val="center"/>
      </w:pPr>
      <w:r>
        <w:drawing>
          <wp:inline distT="0" distB="0" distL="114300" distR="114300">
            <wp:extent cx="5408295" cy="3689350"/>
            <wp:effectExtent l="0" t="0" r="19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r="19634" b="20284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地址空间：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P2.7   P2.6   P2.5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选中芯片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地址范围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存储容量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 xml:space="preserve">  0     0      0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IC1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0000H--1FFFH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8KB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 xml:space="preserve">  0     0      1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IC2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2000H--3FFFH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8KB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 xml:space="preserve">  0     1      0 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IC3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4000H--5FFFH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8KB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 xml:space="preserve">  0     1      1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U1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6000H--7FFFH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位码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 xml:space="preserve">  1     0      0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U2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8000H--9FFFH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 xml:space="preserve">  1     0      1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U3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A000H--BFFFH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 xml:space="preserve">  1     1      0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U4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C000H--DFFFH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继电器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典型操作指令：</w:t>
      </w:r>
    </w:p>
    <w:p>
      <w:pPr>
        <w:jc w:val="both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1.将位码</w:t>
      </w:r>
      <w:r>
        <w:rPr>
          <w:rFonts w:hint="eastAsia" w:asciiTheme="majorEastAsia" w:hAnsiTheme="majorEastAsia" w:eastAsiaTheme="majorEastAsia" w:cstheme="majorEastAsia"/>
          <w:sz w:val="21"/>
          <w:szCs w:val="24"/>
          <w:lang w:val="en-US" w:eastAsia="zh-CN"/>
        </w:rPr>
        <w:t>#0FEH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写入U1寄存器（74LS573）</w:t>
      </w:r>
    </w:p>
    <w:p>
      <w:pPr>
        <w:jc w:val="both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#0FEH</w:t>
      </w:r>
    </w:p>
    <w:p>
      <w:pPr>
        <w:jc w:val="both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DPTR,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#6000H</w:t>
      </w:r>
    </w:p>
    <w:p>
      <w:pPr>
        <w:jc w:val="both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MOVX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@DPTR,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</w:t>
      </w:r>
    </w:p>
    <w:p>
      <w:pPr>
        <w:jc w:val="both"/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2.片外RAM中1000H单元的数读到片内50H单元</w:t>
      </w:r>
    </w:p>
    <w:p>
      <w:pPr>
        <w:jc w:val="both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DPTR,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#1000H</w:t>
      </w:r>
    </w:p>
    <w:p>
      <w:pPr>
        <w:jc w:val="both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MOVX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@DPTR</w:t>
      </w:r>
    </w:p>
    <w:p>
      <w:pPr>
        <w:jc w:val="both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50H,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A</w:t>
      </w:r>
    </w:p>
    <w:p>
      <w:pPr>
        <w:jc w:val="both"/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3.片内50H单元的数写到片外RAM的1000H单元</w:t>
      </w:r>
      <w:bookmarkStart w:id="0" w:name="_GoBack"/>
      <w:bookmarkEnd w:id="0"/>
    </w:p>
    <w:p>
      <w:pPr>
        <w:jc w:val="both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MOVX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  <w:t>50H</w:t>
      </w:r>
    </w:p>
    <w:p>
      <w:pPr>
        <w:jc w:val="both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DPTR,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#1000H</w:t>
      </w:r>
    </w:p>
    <w:p>
      <w:pPr>
        <w:jc w:val="both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@DPTR,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A</w:t>
      </w:r>
    </w:p>
    <w:p>
      <w:pPr>
        <w:jc w:val="both"/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ideoJS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902D3"/>
    <w:rsid w:val="3DB460F1"/>
    <w:rsid w:val="3FA93B56"/>
    <w:rsid w:val="4AC50F6D"/>
    <w:rsid w:val="4B0F4B5C"/>
    <w:rsid w:val="6FD902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60" w:beforeAutospacing="0" w:after="6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2019-04-20T04:03:00Z</dcterms:created>
  <dc:creator>猎户</dc:creator>
  <cp:lastModifiedBy>猎户</cp:lastModifiedBy>
  <dcterms:modified xsi:type="dcterms:W3CDTF">2019-04-20T07:17:55Z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