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0" w:after="0" w:line="240" w:lineRule="auto"/>
        <w:ind w:left="180" w:leftChars="0"/>
        <w:jc w:val="center"/>
        <w:rPr>
          <w:rFonts w:hint="eastAsia" w:ascii="楷体" w:hAnsi="楷体" w:eastAsia="楷体" w:cs="楷体"/>
          <w:b w:val="0"/>
          <w:sz w:val="52"/>
          <w:szCs w:val="52"/>
        </w:rPr>
      </w:pPr>
      <w:bookmarkStart w:id="0" w:name="_Toc257014721"/>
      <w:r>
        <w:rPr>
          <w:rFonts w:hint="eastAsia" w:ascii="楷体" w:hAnsi="楷体" w:eastAsia="楷体" w:cs="楷体"/>
          <w:b w:val="0"/>
          <w:sz w:val="52"/>
          <w:szCs w:val="52"/>
        </w:rPr>
        <w:t>定时/计数器实验</w:t>
      </w:r>
      <w:bookmarkEnd w:id="0"/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一、实验目的</w:t>
      </w:r>
    </w:p>
    <w:p>
      <w:pPr>
        <w:snapToGrid w:val="0"/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掌握单片机定时/计数器的使用方法，包括初始化方法和中断服务程序的编写方法。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二、实验设备及器件</w:t>
      </w:r>
    </w:p>
    <w:p>
      <w:pPr>
        <w:snapToGrid w:val="0"/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个人计算机1台，装载了Keil C51集成开发环境软件。DP-51PRO.NET单片机仿真器、编程器、实验仪三合一综合开发平台1台。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三、实验内容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（1） 8031内部定时计数器T0，按计数器模式和方式1工作，对P3.4（T0）引脚进行计数。将其数值按二进制数在P1口驱动LED灯上显示出来。同时在8位8段数码管上显示出来。</w:t>
      </w:r>
    </w:p>
    <w:p>
      <w:pPr>
        <w:snapToGrid w:val="0"/>
        <w:spacing w:before="156" w:beforeLines="50" w:after="50" w:line="30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（2） 用CPU内部定时器中断方式计时，实现每1秒钟控制P1.0输出状态发生一次反转，P1.0接发光二极管LED8。</w:t>
      </w:r>
    </w:p>
    <w:p>
      <w:pPr>
        <w:snapToGrid w:val="0"/>
        <w:spacing w:before="156" w:beforeLines="50" w:after="50" w:line="30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（3） 用P1口控制8个发光二极管LED1～LED8显示“跑马灯”效果，每按一次中断按钮，进入一种循环显示模式（共四种模式）。循环显示的延时要求用定时器实现。实验原理图见图3.6-1。</w:t>
      </w:r>
    </w:p>
    <w:p>
      <w:pPr>
        <w:snapToGrid w:val="0"/>
        <w:spacing w:before="156" w:beforeLines="50" w:after="50" w:line="30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*（4） 设计一个电子钟。设计一个秒表。</w:t>
      </w:r>
    </w:p>
    <w:p>
      <w:pPr>
        <w:snapToGrid w:val="0"/>
        <w:spacing w:before="156" w:beforeLines="50" w:after="50" w:line="30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*（5） 编写程序从P1.0口输出1kHz的方波，要求利用T0定时，工作在方式1；从P1.1口输出2kHz的方波，要求利用T1定时，工作在方式2。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原理图：</w:t>
      </w:r>
    </w:p>
    <w:p>
      <w:r>
        <w:drawing>
          <wp:inline distT="0" distB="0" distL="114300" distR="114300">
            <wp:extent cx="5455920" cy="346392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19954" b="1920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楷体" w:hAnsi="楷体" w:eastAsia="楷体" w:cs="楷体"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程序框图：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实验1.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object>
          <v:shape id="_x0000_i1028" o:spt="75" type="#_x0000_t75" style="height:300.8pt;width:303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5">
            <o:LockedField>false</o:LockedField>
          </o:OLEObject>
        </w:objec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实验2.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object>
          <v:shape id="_x0000_i1029" o:spt="75" type="#_x0000_t75" style="height:262.85pt;width:408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7">
            <o:LockedField>false</o:LockedField>
          </o:OLEObject>
        </w:objec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实验3.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bookmarkStart w:id="1" w:name="_GoBack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object>
          <v:shape id="_x0000_i1030" o:spt="75" type="#_x0000_t75" style="height:236.85pt;width:436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9">
            <o:LockedField>false</o:LockedField>
          </o:OLEObject>
        </w:object>
      </w:r>
      <w:bookmarkEnd w:id="1"/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实验4.</w:t>
      </w:r>
    </w:p>
    <w:p>
      <w:pPr>
        <w:rPr>
          <w:rFonts w:hint="eastAsia" w:ascii="楷体" w:hAnsi="楷体" w:eastAsia="楷体" w:cs="楷体"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object>
          <v:shape id="_x0000_i1025" o:spt="75" type="#_x0000_t75" style="height:322.45pt;width:415.2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5" DrawAspect="Content" ObjectID="_1468075728" r:id="rId11">
            <o:LockedField>false</o:LockedField>
          </o:OLEObject>
        </w:object>
      </w:r>
    </w:p>
    <w:p>
      <w:pPr>
        <w:rPr>
          <w:rFonts w:hint="eastAsia" w:ascii="楷体" w:hAnsi="楷体" w:eastAsia="楷体" w:cs="楷体"/>
          <w:sz w:val="28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程序源码：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实验1.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;计数器模式下LED显示按键次数中断程序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;编写人：高洪伟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;编写日期2019-4-6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;修改日期2019-4-10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;30H为定时器按键计数存储单元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 BIT P2.2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 BIT P2.3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START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000BH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T_0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START: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TMOD,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#05H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;T0中断初始化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TCON,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IE,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#82H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TL0,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#0FFH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TH0,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#0FFH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;按一次溢出一次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DPTR,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#TABLE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#60H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;分配堆栈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;按键计数存储单元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;先存储一次段码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XRL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#0FFH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22H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#11111110B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#11111101B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#11111011B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DELAY: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#4    ;扫描延时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D3: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#248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DJNZ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$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DJNZ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D3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RET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T_0: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TL0,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#0FFH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TH0,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#0FFH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INC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;按键次数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STORE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;转换为段码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RETI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;段码转换程序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#100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DIV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AB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22H,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DIV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AB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21H,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20H,A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RET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TABLE:DB 3FH,06H,5BH,4FH,66H,6DH,7DH,07H,7FH,6FH    ;共阴字码表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END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实验二：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;定时器中断反转P1.0程序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;编写人：高洪伟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;编写日期2019-4-6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;修改日期2019-4-10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;30H存放50ms次数，满20清零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 BIT P2.2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 BIT P2.3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START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000BH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T_0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START: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TMOD,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#01H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;T0中断初始化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TCON,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IE,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#82H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TL0,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#0B0H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;定时50ms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TH0,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#3CH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;按一次溢出一次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#60H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;分配堆栈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;50ms次数，满20清零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JMP SCAN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T_0: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TL0,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#0B0H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TH0,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#3CH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INC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#14H,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CPL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EXIT: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RETI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END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实验三：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;定时器中断流水灯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;编写人：高洪伟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;编写日期2019-4-6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;修改日期2019-4-10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 BIT P2.2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 BIT P2.3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NEWFLAG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BIT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7FH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START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0003H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INT_0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000BH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T_0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START: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SETB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PX0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IT0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TMOD,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#01H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;T0中断初始化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TCON,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#13H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IE,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#83H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TL0,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#0B0H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;定时50ms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TH0,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#3CH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;按一次溢出一次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#60H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;分配堆栈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30H,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;50ms次数，满20清零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31H,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;控制移位间隔时间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R0,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#0FEH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CLR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NEWFLAG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HERE: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P1,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R0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DELAY:JNB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NEWFLAG,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CLR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NEWFLAG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31H,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R0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RL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R0,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SJMP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HERE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T_0: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TL0,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#0B0H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TH0,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#3CH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#01H,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ONE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#02H,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TWO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#03H,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THREE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#04H,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#00H    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EXIT: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RETI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INT_0: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INC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CPL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P3.7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RETI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ONE: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NEWFLAG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TWO:INC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#05H,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NEWFLAG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THREE: INC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#0AH,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NEWFLAG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FOUR:INC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NEWFLAG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END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实验四.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;秒表程序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;编写人：高洪伟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;编写日期2019-4-6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;修改日期2019-4-9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;T0中断时，R1指向26H--29H，分别存储毫秒，秒，分，时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;R0指向1EH--25H，分别存储毫秒，秒，分，时的段码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;T1中断时R1指向25H--1EH，寄存器间接寻址输出到P0口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;R3存储段码值，T1中断时输出到P0口，然后左移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 BIT P2.2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 BIT P2.3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START ;主程序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0003H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INT_0 ;按键中断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000BH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T0_INT ;定时器0，10ms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001BH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T1_INT ;定时器1，1ms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START: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TCON,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#51H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IP,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#02H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IE,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#8BH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TMOD,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;都工作在方式1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TL0,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TH0,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#0D8H  ;10ms中断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TL1,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#18H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TH1,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#0FCH  ;1ms中断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MOV  DPTR,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#TABLE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MOV  SP,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#60H    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32H,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 ;按键次数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#25H ;指针，访问BCD码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#11111110B;位码初值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HERE: SJMP HERE  ;原地等待中断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T1_INT: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  TL1,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#18H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  TH1,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#0FCH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  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@R1   ;显示程序，@R1为段码输出到P0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 LATCH1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  LATCH1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  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;输出位码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 LATCH2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  LATCH2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DEC   R1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  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RL    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  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  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#1DH,EXIT_T1_INT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  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#25H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EXIT_T1_INT:RETI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T0_INT: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31H,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;假装R1入栈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#26H ;指针，访问BCD码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#1EH ;指针，存段码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TL0,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TH0,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#0D8H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32H          ;按键计数值，选功能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#01H ,EQU2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;按键值为1，计数，并转为换段码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TR0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TIME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EXIT_T0_INT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EQU2:CJNE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#02H,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EQU3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;按键值为2，跳过计数过程，实现暂停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EXIT_T0_INT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EQU3: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26H,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;按键值为3，清零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27H,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28H,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29H,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EXIT_T0_INT: CLR 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31H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RETI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;TIME为毫秒，秒，分，时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TIME: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INC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26H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26H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#64H, EXIT_TIME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26H,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INC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27H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27H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#3CH, EXIT_TIME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27H,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INC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28H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28H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#3CH, EXIT_TIME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28H,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INC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29H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29H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#18H, EXIT_TIME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29H,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EXIT_TIME:  RET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;STORE为毫秒，秒，分，时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的段码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@R1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DIV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AB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INC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@R0,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A,B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MOVC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DEC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@R0,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INC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INC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R0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INC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#2AH,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RET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INT_0: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INC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32H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;按键中断计数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32H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#04H,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NEXT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32H,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#01H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NEXT:CLR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EXIT_INT_0: RETI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TABLE:DB 3FH,06H,5BH,4FH,66H,6DH,7DH,07H,7FH,6FH    ;共阴字码表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END</w:t>
      </w: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40F23"/>
    <w:multiLevelType w:val="multilevel"/>
    <w:tmpl w:val="62E40F23"/>
    <w:lvl w:ilvl="0" w:tentative="0">
      <w:start w:val="1"/>
      <w:numFmt w:val="upperRoman"/>
      <w:pStyle w:val="2"/>
      <w:lvlText w:val="第 %1 条"/>
      <w:lvlJc w:val="left"/>
      <w:pPr>
        <w:tabs>
          <w:tab w:val="left" w:pos="1800"/>
        </w:tabs>
        <w:ind w:left="0" w:firstLine="0"/>
      </w:pPr>
    </w:lvl>
    <w:lvl w:ilvl="1" w:tentative="0">
      <w:start w:val="1"/>
      <w:numFmt w:val="decimalZero"/>
      <w:isLgl/>
      <w:lvlText w:val="节 %1.%2"/>
      <w:lvlJc w:val="left"/>
      <w:pPr>
        <w:tabs>
          <w:tab w:val="left" w:pos="1440"/>
        </w:tabs>
        <w:ind w:left="0" w:firstLine="0"/>
      </w:pPr>
    </w:lvl>
    <w:lvl w:ilvl="2" w:tentative="0">
      <w:start w:val="1"/>
      <w:numFmt w:val="lowerLetter"/>
      <w:lvlText w:val="(%3)"/>
      <w:lvlJc w:val="left"/>
      <w:pPr>
        <w:tabs>
          <w:tab w:val="left" w:pos="1008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67"/>
    <w:rsid w:val="00160E47"/>
    <w:rsid w:val="00607097"/>
    <w:rsid w:val="009A3067"/>
    <w:rsid w:val="009F07B6"/>
    <w:rsid w:val="14B0140F"/>
    <w:rsid w:val="37672AB1"/>
    <w:rsid w:val="5BD7253F"/>
    <w:rsid w:val="6AC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字符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284</Words>
  <Characters>1619</Characters>
  <Lines>13</Lines>
  <Paragraphs>3</Paragraphs>
  <TotalTime>53</TotalTime>
  <ScaleCrop>false</ScaleCrop>
  <LinksUpToDate>false</LinksUpToDate>
  <CharactersWithSpaces>1900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2019-04-07T08:50:00Z</dcterms:created>
  <dc:creator>洪伟 高</dc:creator>
  <cp:lastModifiedBy>猎户</cp:lastModifiedBy>
  <dcterms:modified xsi:type="dcterms:W3CDTF">2019-04-14T14:57:06Z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