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1374A" w14:textId="77777777" w:rsidR="0048653D" w:rsidRPr="0048653D" w:rsidRDefault="0048653D" w:rsidP="0048653D">
      <w:r w:rsidRPr="0048653D">
        <w:t>本技术涉及废旧锂电池多级热解回收系统及方法，具体实施如下：</w:t>
      </w:r>
    </w:p>
    <w:p w14:paraId="3FE2DAA3" w14:textId="77777777" w:rsidR="0048653D" w:rsidRPr="0048653D" w:rsidRDefault="0048653D" w:rsidP="0048653D">
      <w:r w:rsidRPr="0048653D">
        <w:t>（1）拆解系统：废旧锂电池包首先进行拆解，分离出塑料和外壳，得到模组或者电芯。</w:t>
      </w:r>
    </w:p>
    <w:p w14:paraId="7CEA875D" w14:textId="77777777" w:rsidR="0048653D" w:rsidRPr="0048653D" w:rsidRDefault="0048653D" w:rsidP="0048653D">
      <w:r w:rsidRPr="0048653D">
        <w:t>（2）破碎筛分系统：本系统包括一次破碎、一次筛分、二次破碎、二次筛分。</w:t>
      </w:r>
    </w:p>
    <w:p w14:paraId="4C57E70E" w14:textId="77777777" w:rsidR="0048653D" w:rsidRPr="0048653D" w:rsidRDefault="0048653D" w:rsidP="0048653D">
      <w:r w:rsidRPr="0048653D">
        <w:t>模组或电芯经皮带输送机进入破碎系统，皮带输送机上方有防雨罩，皮带输送机有拉线保护装置。一次破碎主要用于模组的破碎，一次筛分主要用于分离塑料和外壳。经过一次筛分后的物料进入二次破碎，对来料进行更小粒径的破碎，然后经过二次筛分，进一步去除塑料和外壳。若是原料为电芯，可直接进入二次破碎。二次破碎控制粒径为小于20mm。</w:t>
      </w:r>
    </w:p>
    <w:p w14:paraId="6347F00E" w14:textId="77777777" w:rsidR="0048653D" w:rsidRPr="0048653D" w:rsidRDefault="0048653D" w:rsidP="0048653D">
      <w:r w:rsidRPr="0048653D">
        <w:t>二次筛分的物料进入缓冲箱，缓冲箱底部配有定量给料机。效果：（1）占地面积小；（2）黑粉的回收率＞98%。（3）铜和铝的回收率＞98%。（4）废气中VOC&lt;50mg/ m3。（5）无二噁英产生。（6）避免装置运行过程中着火或爆炸。（7）电解液去除率＞99%。</w:t>
      </w:r>
    </w:p>
    <w:p w14:paraId="7B4FB1CE" w14:textId="77777777" w:rsidR="00516893" w:rsidRDefault="00516893"/>
    <w:sectPr w:rsidR="0051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FE"/>
    <w:rsid w:val="0048653D"/>
    <w:rsid w:val="00516893"/>
    <w:rsid w:val="005D0EB0"/>
    <w:rsid w:val="006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3182D-A644-4FF8-B933-099467D5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F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F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F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F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F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F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F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F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F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2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2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2F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2F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2F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2F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2F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2F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2F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F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2F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2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2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2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2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2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2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8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1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7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3</cp:revision>
  <dcterms:created xsi:type="dcterms:W3CDTF">2024-06-04T02:48:00Z</dcterms:created>
  <dcterms:modified xsi:type="dcterms:W3CDTF">2024-06-04T02:48:00Z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2024-06-04T02:48:19Z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5b9d2c9c-7006-41a8-b79e-ff9ca0a00bc3</vt:lpwstr>
  </property>
  <property fmtid="{D5CDD505-2E9C-101B-9397-08002B2CF9AE}" pid="7" name="MSIP_Label_defa4170-0d19-0005-0004-bc88714345d2_ActionId">
    <vt:lpwstr>fcb4f4b5-4fa4-4ba4-919a-8e0bacb0dd8f</vt:lpwstr>
  </property>
  <property fmtid="{D5CDD505-2E9C-101B-9397-08002B2CF9AE}" pid="8" name="MSIP_Label_defa4170-0d19-0005-0004-bc88714345d2_ContentBits">
    <vt:lpwstr>0</vt:lpwstr>
  </property>
</Properties>
</file>