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2AE" w:rsidRDefault="006A770D" w:rsidP="006A770D">
      <w:pPr>
        <w:pStyle w:val="Title"/>
      </w:pPr>
      <w:r>
        <w:t>Minutes of Meeting on PRODIG Week 4-2</w:t>
      </w:r>
    </w:p>
    <w:p w:rsidR="006A770D" w:rsidRDefault="006A770D" w:rsidP="006A770D"/>
    <w:p w:rsidR="006A770D" w:rsidRDefault="00324F49" w:rsidP="006A770D">
      <w:r>
        <w:t>Date:</w:t>
      </w:r>
      <w:r>
        <w:tab/>
      </w:r>
      <w:r>
        <w:tab/>
        <w:t>May</w:t>
      </w:r>
      <w:r w:rsidR="006A770D">
        <w:t xml:space="preserve"> 7</w:t>
      </w:r>
      <w:r w:rsidR="006A770D" w:rsidRPr="006A770D">
        <w:rPr>
          <w:vertAlign w:val="superscript"/>
        </w:rPr>
        <w:t>th</w:t>
      </w:r>
      <w:r w:rsidR="006A770D">
        <w:t xml:space="preserve"> 2015</w:t>
      </w:r>
    </w:p>
    <w:p w:rsidR="006A770D" w:rsidRDefault="006A770D" w:rsidP="006A770D">
      <w:r>
        <w:t>Venue:</w:t>
      </w:r>
      <w:r>
        <w:tab/>
      </w:r>
      <w:r>
        <w:tab/>
        <w:t>Room 2.021</w:t>
      </w:r>
    </w:p>
    <w:p w:rsidR="006A770D" w:rsidRDefault="00324F49" w:rsidP="006A770D">
      <w:pPr>
        <w:rPr>
          <w:lang w:val="nl-NL"/>
        </w:rPr>
      </w:pPr>
      <w:r>
        <w:rPr>
          <w:lang w:val="nl-NL"/>
        </w:rPr>
        <w:t>Present:</w:t>
      </w:r>
      <w:r>
        <w:rPr>
          <w:lang w:val="nl-NL"/>
        </w:rPr>
        <w:tab/>
      </w:r>
      <w:bookmarkStart w:id="0" w:name="_GoBack"/>
      <w:bookmarkEnd w:id="0"/>
      <w:r>
        <w:rPr>
          <w:lang w:val="nl-NL"/>
        </w:rPr>
        <w:t>Daan Conijn (</w:t>
      </w:r>
      <w:proofErr w:type="spellStart"/>
      <w:r>
        <w:rPr>
          <w:lang w:val="nl-NL"/>
        </w:rPr>
        <w:t>cha</w:t>
      </w:r>
      <w:r w:rsidR="006A770D" w:rsidRPr="006A770D">
        <w:rPr>
          <w:lang w:val="nl-NL"/>
        </w:rPr>
        <w:t>i</w:t>
      </w:r>
      <w:r>
        <w:rPr>
          <w:lang w:val="nl-NL"/>
        </w:rPr>
        <w:t>r</w:t>
      </w:r>
      <w:r w:rsidR="006A770D" w:rsidRPr="006A770D">
        <w:rPr>
          <w:lang w:val="nl-NL"/>
        </w:rPr>
        <w:t>person</w:t>
      </w:r>
      <w:proofErr w:type="spellEnd"/>
      <w:r w:rsidR="006A770D" w:rsidRPr="006A770D">
        <w:rPr>
          <w:lang w:val="nl-NL"/>
        </w:rPr>
        <w:t>), Kevin Oei</w:t>
      </w:r>
      <w:r w:rsidR="006A770D">
        <w:rPr>
          <w:lang w:val="nl-NL"/>
        </w:rPr>
        <w:t>, Koen van Vliet, Andrew Lau (Minutes)</w:t>
      </w:r>
    </w:p>
    <w:p w:rsidR="006A770D" w:rsidRPr="006A770D" w:rsidRDefault="006A770D" w:rsidP="006A770D">
      <w:r w:rsidRPr="006A770D">
        <w:t>Absent:</w:t>
      </w:r>
      <w:r w:rsidRPr="006A770D">
        <w:tab/>
      </w:r>
      <w:r w:rsidRPr="006A770D">
        <w:tab/>
        <w:t>-</w:t>
      </w:r>
    </w:p>
    <w:p w:rsidR="006A770D" w:rsidRDefault="006A770D" w:rsidP="006A770D">
      <w:r w:rsidRPr="006A770D">
        <w:t xml:space="preserve">Guests: </w:t>
      </w:r>
      <w:r w:rsidRPr="006A770D">
        <w:tab/>
      </w:r>
      <w:r w:rsidRPr="006A770D">
        <w:tab/>
        <w:t xml:space="preserve">Irma </w:t>
      </w:r>
      <w:proofErr w:type="spellStart"/>
      <w:r w:rsidRPr="006A770D">
        <w:t>Laponder</w:t>
      </w:r>
      <w:proofErr w:type="spellEnd"/>
      <w:r w:rsidRPr="006A770D">
        <w:t>, Students from group 3,</w:t>
      </w:r>
      <w:r>
        <w:t xml:space="preserve"> </w:t>
      </w:r>
      <w:r w:rsidRPr="006A770D">
        <w:t xml:space="preserve">Daniel </w:t>
      </w:r>
      <w:proofErr w:type="spellStart"/>
      <w:r w:rsidRPr="006A770D">
        <w:t>Martoredjo</w:t>
      </w:r>
      <w:proofErr w:type="spellEnd"/>
      <w:r w:rsidRPr="006A770D">
        <w:t xml:space="preserve">, Fiona </w:t>
      </w:r>
      <w:proofErr w:type="spellStart"/>
      <w:r w:rsidRPr="006A770D">
        <w:t>Oei</w:t>
      </w:r>
      <w:proofErr w:type="spellEnd"/>
    </w:p>
    <w:tbl>
      <w:tblPr>
        <w:tblStyle w:val="TableGrid"/>
        <w:tblW w:w="0" w:type="auto"/>
        <w:tblLook w:val="04A0" w:firstRow="1" w:lastRow="0" w:firstColumn="1" w:lastColumn="0" w:noHBand="0" w:noVBand="1"/>
      </w:tblPr>
      <w:tblGrid>
        <w:gridCol w:w="704"/>
        <w:gridCol w:w="6095"/>
        <w:gridCol w:w="993"/>
        <w:gridCol w:w="1558"/>
      </w:tblGrid>
      <w:tr w:rsidR="006A770D" w:rsidTr="006A770D">
        <w:tc>
          <w:tcPr>
            <w:tcW w:w="704" w:type="dxa"/>
          </w:tcPr>
          <w:p w:rsidR="006A770D" w:rsidRPr="006A770D" w:rsidRDefault="006A770D" w:rsidP="006A770D">
            <w:pPr>
              <w:rPr>
                <w:b/>
              </w:rPr>
            </w:pPr>
            <w:r w:rsidRPr="006A770D">
              <w:rPr>
                <w:b/>
              </w:rPr>
              <w:t>Item</w:t>
            </w:r>
          </w:p>
        </w:tc>
        <w:tc>
          <w:tcPr>
            <w:tcW w:w="6095" w:type="dxa"/>
          </w:tcPr>
          <w:p w:rsidR="006A770D" w:rsidRPr="006A770D" w:rsidRDefault="006A770D" w:rsidP="006A770D">
            <w:pPr>
              <w:rPr>
                <w:b/>
              </w:rPr>
            </w:pPr>
          </w:p>
        </w:tc>
        <w:tc>
          <w:tcPr>
            <w:tcW w:w="993" w:type="dxa"/>
          </w:tcPr>
          <w:p w:rsidR="006A770D" w:rsidRPr="006A770D" w:rsidRDefault="006A770D" w:rsidP="006A770D">
            <w:pPr>
              <w:rPr>
                <w:b/>
              </w:rPr>
            </w:pPr>
            <w:r w:rsidRPr="006A770D">
              <w:rPr>
                <w:b/>
              </w:rPr>
              <w:t>Action</w:t>
            </w:r>
          </w:p>
        </w:tc>
        <w:tc>
          <w:tcPr>
            <w:tcW w:w="1558" w:type="dxa"/>
          </w:tcPr>
          <w:p w:rsidR="006A770D" w:rsidRPr="006A770D" w:rsidRDefault="006A770D" w:rsidP="006A770D">
            <w:pPr>
              <w:rPr>
                <w:b/>
              </w:rPr>
            </w:pPr>
            <w:r w:rsidRPr="006A770D">
              <w:rPr>
                <w:b/>
              </w:rPr>
              <w:t>By/when</w:t>
            </w:r>
          </w:p>
        </w:tc>
      </w:tr>
      <w:tr w:rsidR="006A770D" w:rsidTr="006A770D">
        <w:tc>
          <w:tcPr>
            <w:tcW w:w="704" w:type="dxa"/>
          </w:tcPr>
          <w:p w:rsidR="006A770D" w:rsidRDefault="006A770D" w:rsidP="006A770D">
            <w:r>
              <w:t>1.</w:t>
            </w:r>
          </w:p>
        </w:tc>
        <w:tc>
          <w:tcPr>
            <w:tcW w:w="6095" w:type="dxa"/>
          </w:tcPr>
          <w:p w:rsidR="006A770D" w:rsidRDefault="006A770D" w:rsidP="006A770D">
            <w:r>
              <w:t>The deadline for drafting the Bill of Material is may the 7</w:t>
            </w:r>
            <w:r w:rsidRPr="006A770D">
              <w:rPr>
                <w:vertAlign w:val="superscript"/>
              </w:rPr>
              <w:t>th</w:t>
            </w:r>
            <w:r>
              <w:t xml:space="preserve"> at night. Koen is in charge of the Bill of Material and the finished BOM will be checked by the rest of the members and delivered</w:t>
            </w:r>
          </w:p>
        </w:tc>
        <w:tc>
          <w:tcPr>
            <w:tcW w:w="993" w:type="dxa"/>
          </w:tcPr>
          <w:p w:rsidR="006A770D" w:rsidRDefault="006A770D" w:rsidP="006A770D">
            <w:r>
              <w:t xml:space="preserve">Koen van </w:t>
            </w:r>
            <w:proofErr w:type="spellStart"/>
            <w:r>
              <w:t>Vliet</w:t>
            </w:r>
            <w:proofErr w:type="spellEnd"/>
          </w:p>
        </w:tc>
        <w:tc>
          <w:tcPr>
            <w:tcW w:w="1558" w:type="dxa"/>
          </w:tcPr>
          <w:p w:rsidR="006A770D" w:rsidRDefault="006A770D" w:rsidP="006A770D">
            <w:r>
              <w:t>8 may</w:t>
            </w:r>
          </w:p>
        </w:tc>
      </w:tr>
      <w:tr w:rsidR="006A770D" w:rsidTr="006A770D">
        <w:tc>
          <w:tcPr>
            <w:tcW w:w="704" w:type="dxa"/>
          </w:tcPr>
          <w:p w:rsidR="006A770D" w:rsidRDefault="006A770D" w:rsidP="006A770D">
            <w:r>
              <w:t xml:space="preserve">2. </w:t>
            </w:r>
          </w:p>
        </w:tc>
        <w:tc>
          <w:tcPr>
            <w:tcW w:w="6095" w:type="dxa"/>
          </w:tcPr>
          <w:p w:rsidR="006A770D" w:rsidRDefault="006A770D" w:rsidP="006A770D">
            <w:r>
              <w:t xml:space="preserve">The division of the tasks. </w:t>
            </w:r>
            <w:proofErr w:type="spellStart"/>
            <w:r>
              <w:t>Daan</w:t>
            </w:r>
            <w:proofErr w:type="spellEnd"/>
            <w:r>
              <w:t xml:space="preserve"> and Andrew are in charge of the Analogue part, Kevin and Koen are in charge of the digital part</w:t>
            </w:r>
            <w:r w:rsidR="00FF1C6F">
              <w:t>. If one group is finished before the other, then that group have to help the other.</w:t>
            </w:r>
          </w:p>
        </w:tc>
        <w:tc>
          <w:tcPr>
            <w:tcW w:w="993" w:type="dxa"/>
          </w:tcPr>
          <w:p w:rsidR="006A770D" w:rsidRDefault="006A770D" w:rsidP="006A770D"/>
        </w:tc>
        <w:tc>
          <w:tcPr>
            <w:tcW w:w="1558" w:type="dxa"/>
          </w:tcPr>
          <w:p w:rsidR="006A770D" w:rsidRDefault="006A770D" w:rsidP="006A770D"/>
        </w:tc>
      </w:tr>
      <w:tr w:rsidR="006A770D" w:rsidTr="006A770D">
        <w:tc>
          <w:tcPr>
            <w:tcW w:w="704" w:type="dxa"/>
          </w:tcPr>
          <w:p w:rsidR="006A770D" w:rsidRDefault="00FF1C6F" w:rsidP="006A770D">
            <w:r>
              <w:t xml:space="preserve">3. </w:t>
            </w:r>
          </w:p>
        </w:tc>
        <w:tc>
          <w:tcPr>
            <w:tcW w:w="6095" w:type="dxa"/>
          </w:tcPr>
          <w:p w:rsidR="006A770D" w:rsidRDefault="00FF1C6F" w:rsidP="006A770D">
            <w:r>
              <w:t xml:space="preserve">After debating which software will be used for simulations, it is chosen for TINA-TI because many group members are well aware of how this software works. There is less experience with the other two proposed </w:t>
            </w:r>
            <w:proofErr w:type="spellStart"/>
            <w:r>
              <w:t>softwares</w:t>
            </w:r>
            <w:proofErr w:type="spellEnd"/>
            <w:r>
              <w:t xml:space="preserve"> (</w:t>
            </w:r>
            <w:proofErr w:type="spellStart"/>
            <w:r w:rsidR="008B4947">
              <w:t>Caspoc</w:t>
            </w:r>
            <w:proofErr w:type="spellEnd"/>
            <w:r w:rsidR="008B4947">
              <w:t xml:space="preserve"> and Multi-</w:t>
            </w:r>
            <w:proofErr w:type="spellStart"/>
            <w:r w:rsidR="008B4947">
              <w:t>sim</w:t>
            </w:r>
            <w:proofErr w:type="spellEnd"/>
            <w:r>
              <w:t>)</w:t>
            </w:r>
          </w:p>
        </w:tc>
        <w:tc>
          <w:tcPr>
            <w:tcW w:w="993" w:type="dxa"/>
          </w:tcPr>
          <w:p w:rsidR="006A770D" w:rsidRDefault="006A770D" w:rsidP="006A770D"/>
        </w:tc>
        <w:tc>
          <w:tcPr>
            <w:tcW w:w="1558" w:type="dxa"/>
          </w:tcPr>
          <w:p w:rsidR="006A770D" w:rsidRDefault="006A770D" w:rsidP="006A770D"/>
        </w:tc>
      </w:tr>
      <w:tr w:rsidR="006A770D" w:rsidTr="006A770D">
        <w:tc>
          <w:tcPr>
            <w:tcW w:w="704" w:type="dxa"/>
          </w:tcPr>
          <w:p w:rsidR="006A770D" w:rsidRDefault="00324F49" w:rsidP="006A770D">
            <w:r>
              <w:t xml:space="preserve">4. </w:t>
            </w:r>
          </w:p>
        </w:tc>
        <w:tc>
          <w:tcPr>
            <w:tcW w:w="6095" w:type="dxa"/>
          </w:tcPr>
          <w:p w:rsidR="006A770D" w:rsidRDefault="00324F49" w:rsidP="006A770D">
            <w:r>
              <w:t xml:space="preserve">The deadlines were discussed regarding the calculations, simulations, measurements and constructions. Kevin </w:t>
            </w:r>
            <w:proofErr w:type="spellStart"/>
            <w:r>
              <w:t>Oei</w:t>
            </w:r>
            <w:proofErr w:type="spellEnd"/>
            <w:r>
              <w:t xml:space="preserve"> will look up the deadlines in the </w:t>
            </w:r>
            <w:proofErr w:type="spellStart"/>
            <w:r>
              <w:t>projectbook</w:t>
            </w:r>
            <w:proofErr w:type="spellEnd"/>
            <w:r>
              <w:t xml:space="preserve"> and based on the deadlines, a new deadline will be determined two to three days prior to the actual deadline</w:t>
            </w:r>
          </w:p>
        </w:tc>
        <w:tc>
          <w:tcPr>
            <w:tcW w:w="993" w:type="dxa"/>
          </w:tcPr>
          <w:p w:rsidR="006A770D" w:rsidRDefault="00324F49" w:rsidP="006A770D">
            <w:r>
              <w:t xml:space="preserve">Kevin </w:t>
            </w:r>
            <w:proofErr w:type="spellStart"/>
            <w:r>
              <w:t>Oei</w:t>
            </w:r>
            <w:proofErr w:type="spellEnd"/>
          </w:p>
        </w:tc>
        <w:tc>
          <w:tcPr>
            <w:tcW w:w="1558" w:type="dxa"/>
          </w:tcPr>
          <w:p w:rsidR="006A770D" w:rsidRDefault="00324F49" w:rsidP="006A770D">
            <w:r>
              <w:t>End of week 2 or before the next meeting</w:t>
            </w:r>
          </w:p>
        </w:tc>
      </w:tr>
      <w:tr w:rsidR="006A770D" w:rsidTr="006A770D">
        <w:tc>
          <w:tcPr>
            <w:tcW w:w="704" w:type="dxa"/>
          </w:tcPr>
          <w:p w:rsidR="006A770D" w:rsidRDefault="00324F49" w:rsidP="006A770D">
            <w:r>
              <w:t>5.</w:t>
            </w:r>
          </w:p>
        </w:tc>
        <w:tc>
          <w:tcPr>
            <w:tcW w:w="6095" w:type="dxa"/>
          </w:tcPr>
          <w:p w:rsidR="006A770D" w:rsidRDefault="00324F49" w:rsidP="006A770D">
            <w:r>
              <w:t>Koen wants to buy an item called ‘etchant’ for the PCB. Koen will therefore look up the price and see if it can be added in the BOM</w:t>
            </w:r>
          </w:p>
        </w:tc>
        <w:tc>
          <w:tcPr>
            <w:tcW w:w="993" w:type="dxa"/>
          </w:tcPr>
          <w:p w:rsidR="006A770D" w:rsidRDefault="00324F49" w:rsidP="006A770D">
            <w:r>
              <w:t xml:space="preserve">Koen van </w:t>
            </w:r>
            <w:proofErr w:type="spellStart"/>
            <w:r>
              <w:t>Vliet</w:t>
            </w:r>
            <w:proofErr w:type="spellEnd"/>
          </w:p>
        </w:tc>
        <w:tc>
          <w:tcPr>
            <w:tcW w:w="1558" w:type="dxa"/>
          </w:tcPr>
          <w:p w:rsidR="006A770D" w:rsidRDefault="00324F49" w:rsidP="006A770D">
            <w:r>
              <w:t>A.S.A.P.</w:t>
            </w:r>
          </w:p>
        </w:tc>
      </w:tr>
      <w:tr w:rsidR="00324F49" w:rsidTr="006A770D">
        <w:tc>
          <w:tcPr>
            <w:tcW w:w="704" w:type="dxa"/>
          </w:tcPr>
          <w:p w:rsidR="00324F49" w:rsidRDefault="00324F49" w:rsidP="006A770D">
            <w:r>
              <w:t xml:space="preserve">6. </w:t>
            </w:r>
          </w:p>
        </w:tc>
        <w:tc>
          <w:tcPr>
            <w:tcW w:w="6095" w:type="dxa"/>
          </w:tcPr>
          <w:p w:rsidR="00324F49" w:rsidRDefault="00324F49" w:rsidP="006A770D">
            <w:proofErr w:type="spellStart"/>
            <w:r>
              <w:t>Daan</w:t>
            </w:r>
            <w:proofErr w:type="spellEnd"/>
            <w:r>
              <w:t xml:space="preserve"> will make an appointment with Jesse when the next meeting with Jesse is possible. Note that next week Thursday and Friday are holidays and that the meeting is limited to Monday, Tuesday and Wednesday </w:t>
            </w:r>
          </w:p>
        </w:tc>
        <w:tc>
          <w:tcPr>
            <w:tcW w:w="993" w:type="dxa"/>
          </w:tcPr>
          <w:p w:rsidR="00324F49" w:rsidRDefault="00324F49" w:rsidP="006A770D">
            <w:proofErr w:type="spellStart"/>
            <w:r>
              <w:t>Daan</w:t>
            </w:r>
            <w:proofErr w:type="spellEnd"/>
            <w:r>
              <w:t xml:space="preserve"> </w:t>
            </w:r>
            <w:proofErr w:type="spellStart"/>
            <w:r>
              <w:t>Conijn</w:t>
            </w:r>
            <w:proofErr w:type="spellEnd"/>
          </w:p>
        </w:tc>
        <w:tc>
          <w:tcPr>
            <w:tcW w:w="1558" w:type="dxa"/>
          </w:tcPr>
          <w:p w:rsidR="00324F49" w:rsidRDefault="00324F49" w:rsidP="006A770D">
            <w:r>
              <w:t>A.S.A.P.</w:t>
            </w:r>
          </w:p>
        </w:tc>
      </w:tr>
    </w:tbl>
    <w:p w:rsidR="006A770D" w:rsidRPr="006A770D" w:rsidRDefault="006A770D" w:rsidP="006A770D"/>
    <w:sectPr w:rsidR="006A770D" w:rsidRPr="006A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DC"/>
    <w:rsid w:val="001031DC"/>
    <w:rsid w:val="00324F49"/>
    <w:rsid w:val="006A770D"/>
    <w:rsid w:val="008B4947"/>
    <w:rsid w:val="00F659D7"/>
    <w:rsid w:val="00FA12AE"/>
    <w:rsid w:val="00FF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ED312-0DF9-4259-8233-2BC0581D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70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2015-05-07T20:19:00Z</dcterms:created>
  <dcterms:modified xsi:type="dcterms:W3CDTF">2015-05-07T20:44:00Z</dcterms:modified>
</cp:coreProperties>
</file>