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948" w:rsidRPr="00971881" w:rsidRDefault="00356948" w:rsidP="00356948">
      <w:pPr>
        <w:pStyle w:val="Titel"/>
        <w:rPr>
          <w:lang w:val="en-US"/>
        </w:rPr>
      </w:pPr>
      <w:r w:rsidRPr="00971881">
        <w:rPr>
          <w:lang w:val="en-US"/>
        </w:rPr>
        <w:t xml:space="preserve">PRO-Q2 </w:t>
      </w:r>
      <w:r w:rsidR="006B7FBE" w:rsidRPr="00971881">
        <w:rPr>
          <w:lang w:val="en-US"/>
        </w:rPr>
        <w:t>Team</w:t>
      </w:r>
      <w:r w:rsidRPr="00971881">
        <w:rPr>
          <w:lang w:val="en-US"/>
        </w:rPr>
        <w:t xml:space="preserve"> </w:t>
      </w:r>
      <w:r w:rsidR="00736F8A">
        <w:rPr>
          <w:lang w:val="en-US"/>
        </w:rPr>
        <w:t>1</w:t>
      </w:r>
      <w:r w:rsidRPr="00971881">
        <w:rPr>
          <w:lang w:val="en-US"/>
        </w:rPr>
        <w:t xml:space="preserve"> Special Speaker System</w:t>
      </w:r>
    </w:p>
    <w:p w:rsidR="00356948" w:rsidRPr="00971881" w:rsidRDefault="00356948" w:rsidP="00356948">
      <w:pPr>
        <w:pStyle w:val="Ondertitel"/>
        <w:rPr>
          <w:lang w:val="en-US"/>
        </w:rPr>
      </w:pPr>
      <w:r w:rsidRPr="00971881">
        <w:rPr>
          <w:lang w:val="en-US"/>
        </w:rPr>
        <w:t>Department of Electrical Engineering, The Hague University of Applied Sciences</w:t>
      </w:r>
    </w:p>
    <w:p w:rsidR="00356948" w:rsidRPr="00196F1A" w:rsidRDefault="00356948" w:rsidP="00356948">
      <w:pPr>
        <w:pStyle w:val="Ondertitel"/>
      </w:pPr>
      <w:r w:rsidRPr="00196F1A">
        <w:t xml:space="preserve">Daan Conijn, Andrew Lau, Kevin Oei </w:t>
      </w:r>
      <w:proofErr w:type="spellStart"/>
      <w:r w:rsidRPr="00196F1A">
        <w:t>and</w:t>
      </w:r>
      <w:proofErr w:type="spellEnd"/>
      <w:r w:rsidRPr="00196F1A">
        <w:t xml:space="preserve"> Koen van Vliet</w:t>
      </w:r>
    </w:p>
    <w:p w:rsidR="008B10DD" w:rsidRPr="00971881" w:rsidRDefault="008B10DD" w:rsidP="008B10DD">
      <w:pPr>
        <w:pStyle w:val="Kop1"/>
        <w:rPr>
          <w:lang w:val="en-US"/>
        </w:rPr>
      </w:pPr>
      <w:r w:rsidRPr="00971881">
        <w:rPr>
          <w:lang w:val="en-US"/>
        </w:rPr>
        <w:t>Introduction</w:t>
      </w:r>
    </w:p>
    <w:p w:rsidR="008B10DD" w:rsidRPr="00971881" w:rsidRDefault="008B10DD" w:rsidP="008B10DD">
      <w:pPr>
        <w:rPr>
          <w:lang w:val="en-US"/>
        </w:rPr>
      </w:pPr>
      <w:r w:rsidRPr="00971881">
        <w:rPr>
          <w:lang w:val="en-US"/>
        </w:rPr>
        <w:t xml:space="preserve">The company BARK is a small and well-known loudspeaker manufacturer. BARK have been planning to develop a series of active speakers, using built-in power amplifiers but BARK </w:t>
      </w:r>
      <w:r w:rsidR="00A729A2" w:rsidRPr="00971881">
        <w:rPr>
          <w:lang w:val="en-US"/>
        </w:rPr>
        <w:t xml:space="preserve">however have limited </w:t>
      </w:r>
      <w:r w:rsidRPr="00971881">
        <w:rPr>
          <w:lang w:val="en-US"/>
        </w:rPr>
        <w:t>knowledge on analogue and digital electronics systems. It is up to group one to conduct research and design an active loudspeaker with the conditions that BARK has given.</w:t>
      </w:r>
    </w:p>
    <w:p w:rsidR="008B10DD" w:rsidRPr="00971881" w:rsidRDefault="008B10DD" w:rsidP="008B10DD">
      <w:pPr>
        <w:pStyle w:val="Kop1"/>
        <w:rPr>
          <w:lang w:val="en-US"/>
        </w:rPr>
      </w:pPr>
      <w:r w:rsidRPr="00971881">
        <w:rPr>
          <w:lang w:val="en-US"/>
        </w:rPr>
        <w:t>Design</w:t>
      </w:r>
    </w:p>
    <w:p w:rsidR="008B10DD" w:rsidRPr="00971881" w:rsidRDefault="008B10DD" w:rsidP="008B10DD">
      <w:pPr>
        <w:rPr>
          <w:lang w:val="en-US"/>
        </w:rPr>
      </w:pPr>
      <w:r w:rsidRPr="00971881">
        <w:rPr>
          <w:lang w:val="en-US"/>
        </w:rPr>
        <w:t>Insert figure 10 and 22 (final design report)</w:t>
      </w:r>
    </w:p>
    <w:p w:rsidR="008B10DD" w:rsidRPr="00971881" w:rsidRDefault="00356948" w:rsidP="008B10DD">
      <w:pPr>
        <w:rPr>
          <w:lang w:val="en-US"/>
        </w:rPr>
      </w:pPr>
      <w:r w:rsidRPr="00971881">
        <w:rPr>
          <w:lang w:val="en-US"/>
        </w:rPr>
        <w:t xml:space="preserve">Figure 10 shows a block </w:t>
      </w:r>
      <w:r w:rsidR="008B10DD" w:rsidRPr="00971881">
        <w:rPr>
          <w:lang w:val="en-US"/>
        </w:rPr>
        <w:t xml:space="preserve">diagram </w:t>
      </w:r>
      <w:r w:rsidR="006B7FBE" w:rsidRPr="00971881">
        <w:rPr>
          <w:lang w:val="en-US"/>
        </w:rPr>
        <w:t xml:space="preserve">of the speaker system </w:t>
      </w:r>
      <w:r w:rsidR="008B10DD" w:rsidRPr="00971881">
        <w:rPr>
          <w:lang w:val="en-US"/>
        </w:rPr>
        <w:t xml:space="preserve">and figure 22 shows the final design of </w:t>
      </w:r>
      <w:r w:rsidR="006B7FBE" w:rsidRPr="00971881">
        <w:rPr>
          <w:lang w:val="en-US"/>
        </w:rPr>
        <w:t>the speaker system built by team one</w:t>
      </w:r>
      <w:r w:rsidR="008B10DD" w:rsidRPr="00971881">
        <w:rPr>
          <w:lang w:val="en-US"/>
        </w:rPr>
        <w:t>.</w:t>
      </w:r>
    </w:p>
    <w:p w:rsidR="008B10DD" w:rsidRPr="00971881" w:rsidRDefault="008B10DD" w:rsidP="008B10DD">
      <w:pPr>
        <w:pStyle w:val="Kop1"/>
        <w:rPr>
          <w:lang w:val="en-US"/>
        </w:rPr>
      </w:pPr>
      <w:r w:rsidRPr="00971881">
        <w:rPr>
          <w:lang w:val="en-US"/>
        </w:rPr>
        <w:t>Components</w:t>
      </w:r>
    </w:p>
    <w:p w:rsidR="008B10DD" w:rsidRPr="00971881" w:rsidRDefault="008B10DD" w:rsidP="008B10DD">
      <w:pPr>
        <w:rPr>
          <w:lang w:val="en-US"/>
        </w:rPr>
      </w:pPr>
      <w:r w:rsidRPr="00971881">
        <w:rPr>
          <w:lang w:val="en-US"/>
        </w:rPr>
        <w:t>The speaker system consist of the following parts:</w:t>
      </w:r>
    </w:p>
    <w:p w:rsidR="006B7FBE" w:rsidRPr="00971881" w:rsidRDefault="008B10DD" w:rsidP="008B10DD">
      <w:pPr>
        <w:pStyle w:val="Lijstalinea"/>
        <w:numPr>
          <w:ilvl w:val="0"/>
          <w:numId w:val="1"/>
        </w:numPr>
        <w:rPr>
          <w:lang w:val="en-US"/>
        </w:rPr>
      </w:pPr>
      <w:r w:rsidRPr="00971881">
        <w:rPr>
          <w:lang w:val="en-US"/>
        </w:rPr>
        <w:t>Digital control unit.</w:t>
      </w:r>
    </w:p>
    <w:p w:rsidR="008B10DD" w:rsidRPr="00971881" w:rsidRDefault="008B10DD" w:rsidP="006B7FBE">
      <w:pPr>
        <w:pStyle w:val="Lijstalinea"/>
        <w:rPr>
          <w:lang w:val="en-US"/>
        </w:rPr>
      </w:pPr>
      <w:r w:rsidRPr="00971881">
        <w:rPr>
          <w:lang w:val="en-US"/>
        </w:rPr>
        <w:t>The following features and choices have been chosen/made for the implementation of the DCU:</w:t>
      </w:r>
    </w:p>
    <w:p w:rsidR="008B10DD" w:rsidRPr="00971881" w:rsidRDefault="008B10DD" w:rsidP="008B10DD">
      <w:pPr>
        <w:pStyle w:val="Lijstalinea"/>
        <w:numPr>
          <w:ilvl w:val="1"/>
          <w:numId w:val="1"/>
        </w:numPr>
        <w:rPr>
          <w:lang w:val="en-US"/>
        </w:rPr>
      </w:pPr>
      <w:r w:rsidRPr="00971881">
        <w:rPr>
          <w:lang w:val="en-US"/>
        </w:rPr>
        <w:t>For the microcontroller, an ATmega328 will be used since it bears a lot of 235 similarity with the ATmega32 which the team is most familiar with.</w:t>
      </w:r>
    </w:p>
    <w:p w:rsidR="008B10DD" w:rsidRPr="00971881" w:rsidRDefault="008B10DD" w:rsidP="008B10DD">
      <w:pPr>
        <w:pStyle w:val="Lijstalinea"/>
        <w:numPr>
          <w:ilvl w:val="1"/>
          <w:numId w:val="1"/>
        </w:numPr>
        <w:rPr>
          <w:lang w:val="en-US"/>
        </w:rPr>
      </w:pPr>
      <w:r w:rsidRPr="00971881">
        <w:rPr>
          <w:lang w:val="en-US"/>
        </w:rPr>
        <w:t>The DCU will allow digital control of the balance, tone, bass, treble and volume controls through the use of digital potentiometers.</w:t>
      </w:r>
    </w:p>
    <w:p w:rsidR="008B10DD" w:rsidRPr="00971881" w:rsidRDefault="008B10DD" w:rsidP="008B10DD">
      <w:pPr>
        <w:pStyle w:val="Lijstalinea"/>
        <w:numPr>
          <w:ilvl w:val="1"/>
          <w:numId w:val="1"/>
        </w:numPr>
        <w:rPr>
          <w:lang w:val="en-US"/>
        </w:rPr>
      </w:pPr>
      <w:r w:rsidRPr="00971881">
        <w:rPr>
          <w:lang w:val="en-US"/>
        </w:rPr>
        <w:t xml:space="preserve">MIDI messages will be used to pass commands to the DCU </w:t>
      </w:r>
    </w:p>
    <w:p w:rsidR="008B10DD" w:rsidRPr="00971881" w:rsidRDefault="008B10DD" w:rsidP="008B10DD">
      <w:pPr>
        <w:pStyle w:val="Lijstalinea"/>
        <w:numPr>
          <w:ilvl w:val="0"/>
          <w:numId w:val="1"/>
        </w:numPr>
        <w:rPr>
          <w:lang w:val="en-US"/>
        </w:rPr>
      </w:pPr>
      <w:r w:rsidRPr="00971881">
        <w:rPr>
          <w:lang w:val="en-US"/>
        </w:rPr>
        <w:t>Power amplifier</w:t>
      </w:r>
    </w:p>
    <w:p w:rsidR="006B7FBE" w:rsidRPr="00971881" w:rsidRDefault="006B7FBE" w:rsidP="006B7FBE">
      <w:pPr>
        <w:pStyle w:val="Lijstalinea"/>
        <w:rPr>
          <w:lang w:val="en-US"/>
        </w:rPr>
      </w:pPr>
      <w:r w:rsidRPr="00971881">
        <w:rPr>
          <w:lang w:val="en-US"/>
        </w:rPr>
        <w:t xml:space="preserve">The amplifier used for the power amplifier is a monolithic component.  </w:t>
      </w:r>
    </w:p>
    <w:p w:rsidR="008B10DD" w:rsidRPr="00971881" w:rsidRDefault="008B10DD" w:rsidP="008B10DD">
      <w:pPr>
        <w:pStyle w:val="Lijstalinea"/>
        <w:numPr>
          <w:ilvl w:val="0"/>
          <w:numId w:val="1"/>
        </w:numPr>
        <w:rPr>
          <w:lang w:val="en-US"/>
        </w:rPr>
      </w:pPr>
      <w:r w:rsidRPr="00971881">
        <w:rPr>
          <w:lang w:val="en-US"/>
        </w:rPr>
        <w:t>Power supply</w:t>
      </w:r>
    </w:p>
    <w:p w:rsidR="006B7FBE" w:rsidRPr="00971881" w:rsidRDefault="006B7FBE" w:rsidP="006B7FBE">
      <w:pPr>
        <w:pStyle w:val="Lijstalinea"/>
        <w:autoSpaceDE w:val="0"/>
        <w:autoSpaceDN w:val="0"/>
        <w:adjustRightInd w:val="0"/>
        <w:spacing w:after="0" w:line="240" w:lineRule="auto"/>
        <w:rPr>
          <w:rFonts w:ascii="LMRoman10-Regular" w:hAnsi="LMRoman10-Regular" w:cs="LMRoman10-Regular"/>
          <w:sz w:val="20"/>
          <w:szCs w:val="20"/>
          <w:lang w:val="en-US"/>
        </w:rPr>
      </w:pPr>
      <w:r w:rsidRPr="00971881">
        <w:rPr>
          <w:rFonts w:ascii="LMRoman10-Regular" w:hAnsi="LMRoman10-Regular" w:cs="LMRoman10-Regular"/>
          <w:sz w:val="20"/>
          <w:szCs w:val="20"/>
          <w:lang w:val="en-US"/>
        </w:rPr>
        <w:t>The power supply takes 230V mains and converts it to lower voltages to power</w:t>
      </w:r>
    </w:p>
    <w:p w:rsidR="006B7FBE" w:rsidRPr="00971881" w:rsidRDefault="006B7FBE" w:rsidP="006B7FBE">
      <w:pPr>
        <w:pStyle w:val="Lijstalinea"/>
        <w:rPr>
          <w:rFonts w:ascii="LMRoman10-Regular" w:hAnsi="LMRoman10-Regular" w:cs="LMRoman10-Regular"/>
          <w:sz w:val="20"/>
          <w:szCs w:val="20"/>
          <w:lang w:val="en-US"/>
        </w:rPr>
      </w:pPr>
      <w:proofErr w:type="gramStart"/>
      <w:r w:rsidRPr="00971881">
        <w:rPr>
          <w:rFonts w:ascii="LMRoman10-Regular" w:hAnsi="LMRoman10-Regular" w:cs="LMRoman10-Regular"/>
          <w:sz w:val="20"/>
          <w:szCs w:val="20"/>
          <w:lang w:val="en-US"/>
        </w:rPr>
        <w:t>the</w:t>
      </w:r>
      <w:proofErr w:type="gramEnd"/>
      <w:r w:rsidRPr="00971881">
        <w:rPr>
          <w:rFonts w:ascii="LMRoman10-Regular" w:hAnsi="LMRoman10-Regular" w:cs="LMRoman10-Regular"/>
          <w:sz w:val="20"/>
          <w:szCs w:val="20"/>
          <w:lang w:val="en-US"/>
        </w:rPr>
        <w:t xml:space="preserve"> various modules in the speaker system.</w:t>
      </w:r>
    </w:p>
    <w:p w:rsidR="008B10DD" w:rsidRPr="00971881" w:rsidRDefault="008B10DD" w:rsidP="008B10DD">
      <w:pPr>
        <w:pStyle w:val="Lijstalinea"/>
        <w:numPr>
          <w:ilvl w:val="0"/>
          <w:numId w:val="1"/>
        </w:numPr>
        <w:rPr>
          <w:lang w:val="en-US"/>
        </w:rPr>
      </w:pPr>
      <w:r w:rsidRPr="00971881">
        <w:rPr>
          <w:lang w:val="en-US"/>
        </w:rPr>
        <w:t>The preamplifier</w:t>
      </w:r>
    </w:p>
    <w:p w:rsidR="008B10DD" w:rsidRPr="00971881" w:rsidRDefault="008B10DD" w:rsidP="008B10DD">
      <w:pPr>
        <w:pStyle w:val="Lijstalinea"/>
        <w:numPr>
          <w:ilvl w:val="1"/>
          <w:numId w:val="1"/>
        </w:numPr>
        <w:rPr>
          <w:lang w:val="en-US"/>
        </w:rPr>
      </w:pPr>
      <w:r w:rsidRPr="00971881">
        <w:rPr>
          <w:lang w:val="en-US"/>
        </w:rPr>
        <w:t>Volume control</w:t>
      </w:r>
    </w:p>
    <w:p w:rsidR="005E722D" w:rsidRPr="00971881" w:rsidRDefault="005E722D" w:rsidP="005E722D">
      <w:pPr>
        <w:pStyle w:val="Lijstalinea"/>
        <w:ind w:left="1440"/>
        <w:rPr>
          <w:lang w:val="en-US"/>
        </w:rPr>
      </w:pPr>
      <w:r w:rsidRPr="00971881">
        <w:rPr>
          <w:lang w:val="en-US"/>
        </w:rPr>
        <w:t>The volume control regulates the sound. It can be chosen for the speaker system to be very loud or to turn off the sound.</w:t>
      </w:r>
    </w:p>
    <w:p w:rsidR="008B10DD" w:rsidRPr="00971881" w:rsidRDefault="008B10DD" w:rsidP="008B10DD">
      <w:pPr>
        <w:pStyle w:val="Lijstalinea"/>
        <w:numPr>
          <w:ilvl w:val="1"/>
          <w:numId w:val="1"/>
        </w:numPr>
        <w:rPr>
          <w:lang w:val="en-US"/>
        </w:rPr>
      </w:pPr>
      <w:r w:rsidRPr="00971881">
        <w:rPr>
          <w:lang w:val="en-US"/>
        </w:rPr>
        <w:t>Tone control</w:t>
      </w:r>
    </w:p>
    <w:p w:rsidR="005E722D" w:rsidRPr="00971881" w:rsidRDefault="005E722D" w:rsidP="005E722D">
      <w:pPr>
        <w:pStyle w:val="Lijstalinea"/>
        <w:ind w:left="1440"/>
        <w:rPr>
          <w:lang w:val="en-US"/>
        </w:rPr>
      </w:pPr>
      <w:r w:rsidRPr="00971881">
        <w:rPr>
          <w:lang w:val="en-US"/>
        </w:rPr>
        <w:t>The tone control regulates the bass and the treble frequencies of the sound.</w:t>
      </w:r>
    </w:p>
    <w:p w:rsidR="008B10DD" w:rsidRPr="00971881" w:rsidRDefault="008B10DD" w:rsidP="008B10DD">
      <w:pPr>
        <w:pStyle w:val="Lijstalinea"/>
        <w:numPr>
          <w:ilvl w:val="1"/>
          <w:numId w:val="1"/>
        </w:numPr>
        <w:rPr>
          <w:lang w:val="en-US"/>
        </w:rPr>
      </w:pPr>
      <w:r w:rsidRPr="00971881">
        <w:rPr>
          <w:lang w:val="en-US"/>
        </w:rPr>
        <w:t>Balance control</w:t>
      </w:r>
    </w:p>
    <w:p w:rsidR="005E722D" w:rsidRPr="00971881" w:rsidRDefault="005E722D" w:rsidP="005E722D">
      <w:pPr>
        <w:pStyle w:val="Lijstalinea"/>
        <w:ind w:left="1440"/>
        <w:rPr>
          <w:lang w:val="en-US"/>
        </w:rPr>
      </w:pPr>
      <w:r w:rsidRPr="00971881">
        <w:rPr>
          <w:lang w:val="en-US"/>
        </w:rPr>
        <w:t>Regulates the gain difference between the right and left speakers in dB</w:t>
      </w:r>
    </w:p>
    <w:p w:rsidR="005E722D" w:rsidRPr="00971881" w:rsidRDefault="005E722D">
      <w:pPr>
        <w:rPr>
          <w:rFonts w:asciiTheme="majorHAnsi" w:eastAsiaTheme="majorEastAsia" w:hAnsiTheme="majorHAnsi" w:cstheme="majorBidi"/>
          <w:color w:val="2E74B5" w:themeColor="accent1" w:themeShade="BF"/>
          <w:sz w:val="32"/>
          <w:szCs w:val="32"/>
          <w:lang w:val="en-US"/>
        </w:rPr>
      </w:pPr>
      <w:r w:rsidRPr="00971881">
        <w:rPr>
          <w:lang w:val="en-US"/>
        </w:rPr>
        <w:br w:type="page"/>
      </w:r>
    </w:p>
    <w:p w:rsidR="008B10DD" w:rsidRPr="00971881" w:rsidRDefault="008B10DD" w:rsidP="006B7FBE">
      <w:pPr>
        <w:pStyle w:val="Kop1"/>
        <w:rPr>
          <w:lang w:val="en-US"/>
        </w:rPr>
      </w:pPr>
      <w:r w:rsidRPr="00971881">
        <w:rPr>
          <w:lang w:val="en-US"/>
        </w:rPr>
        <w:lastRenderedPageBreak/>
        <w:t>Research</w:t>
      </w:r>
    </w:p>
    <w:p w:rsidR="00BA72A7" w:rsidRPr="00971881" w:rsidRDefault="00BA72A7" w:rsidP="008B10DD">
      <w:pPr>
        <w:pStyle w:val="Lijstalinea"/>
        <w:numPr>
          <w:ilvl w:val="0"/>
          <w:numId w:val="2"/>
        </w:numPr>
        <w:rPr>
          <w:lang w:val="en-US"/>
        </w:rPr>
      </w:pPr>
      <w:r w:rsidRPr="00971881">
        <w:rPr>
          <w:lang w:val="en-US"/>
        </w:rPr>
        <w:t>Simulations</w:t>
      </w:r>
    </w:p>
    <w:p w:rsidR="00BA72A7" w:rsidRPr="00971881" w:rsidRDefault="008B10DD" w:rsidP="00971881">
      <w:pPr>
        <w:pStyle w:val="Lijstalinea"/>
        <w:rPr>
          <w:lang w:val="en-US"/>
        </w:rPr>
      </w:pPr>
      <w:r w:rsidRPr="00971881">
        <w:rPr>
          <w:lang w:val="en-US"/>
        </w:rPr>
        <w:t>Insert figure 13 and 14</w:t>
      </w:r>
    </w:p>
    <w:p w:rsidR="008B10DD" w:rsidRPr="00971881" w:rsidRDefault="008B10DD" w:rsidP="00BA72A7">
      <w:pPr>
        <w:pStyle w:val="Lijstalinea"/>
        <w:rPr>
          <w:lang w:val="en-US"/>
        </w:rPr>
      </w:pPr>
      <w:r w:rsidRPr="00971881">
        <w:rPr>
          <w:lang w:val="en-US"/>
        </w:rPr>
        <w:t>Figure 13 shows a simulation of the bode plot of</w:t>
      </w:r>
      <w:r w:rsidR="006B7FBE" w:rsidRPr="00971881">
        <w:rPr>
          <w:lang w:val="en-US"/>
        </w:rPr>
        <w:t xml:space="preserve"> the preamplifier with the bass and treble both at maximum boost. </w:t>
      </w:r>
      <w:r w:rsidRPr="00971881">
        <w:rPr>
          <w:lang w:val="en-US"/>
        </w:rPr>
        <w:t>Figure 14 shows the simulation of the bode plot of</w:t>
      </w:r>
      <w:r w:rsidR="006B7FBE" w:rsidRPr="00971881">
        <w:rPr>
          <w:lang w:val="en-US"/>
        </w:rPr>
        <w:t xml:space="preserve"> the preamplifier with the bass </w:t>
      </w:r>
      <w:r w:rsidRPr="00971881">
        <w:rPr>
          <w:lang w:val="en-US"/>
        </w:rPr>
        <w:t>and treble both at maximum attenuation</w:t>
      </w:r>
      <w:r w:rsidR="00971881">
        <w:rPr>
          <w:lang w:val="en-US"/>
        </w:rPr>
        <w:t>.</w:t>
      </w:r>
    </w:p>
    <w:p w:rsidR="00BA72A7" w:rsidRPr="00971881" w:rsidRDefault="008B10DD" w:rsidP="008B10DD">
      <w:pPr>
        <w:pStyle w:val="Lijstalinea"/>
        <w:numPr>
          <w:ilvl w:val="0"/>
          <w:numId w:val="2"/>
        </w:numPr>
        <w:rPr>
          <w:lang w:val="en-US"/>
        </w:rPr>
      </w:pPr>
      <w:r w:rsidRPr="00971881">
        <w:rPr>
          <w:lang w:val="en-US"/>
        </w:rPr>
        <w:t>Measurements</w:t>
      </w:r>
    </w:p>
    <w:p w:rsidR="00BA72A7" w:rsidRPr="00971881" w:rsidRDefault="008B10DD" w:rsidP="00BA72A7">
      <w:pPr>
        <w:pStyle w:val="Lijstalinea"/>
        <w:rPr>
          <w:lang w:val="en-US"/>
        </w:rPr>
      </w:pPr>
      <w:r w:rsidRPr="00971881">
        <w:rPr>
          <w:lang w:val="en-US"/>
        </w:rPr>
        <w:t>Insert figure 15 and 16</w:t>
      </w:r>
    </w:p>
    <w:p w:rsidR="008B10DD" w:rsidRPr="00971881" w:rsidRDefault="008B10DD" w:rsidP="00BA72A7">
      <w:pPr>
        <w:pStyle w:val="Lijstalinea"/>
        <w:rPr>
          <w:lang w:val="en-US"/>
        </w:rPr>
      </w:pPr>
      <w:r w:rsidRPr="00971881">
        <w:rPr>
          <w:lang w:val="en-US"/>
        </w:rPr>
        <w:t xml:space="preserve">Figure 15 shows </w:t>
      </w:r>
      <w:r w:rsidR="00971881">
        <w:rPr>
          <w:lang w:val="en-US"/>
        </w:rPr>
        <w:t xml:space="preserve">the measurement of </w:t>
      </w:r>
      <w:r w:rsidRPr="00971881">
        <w:rPr>
          <w:lang w:val="en-US"/>
        </w:rPr>
        <w:t>a bode plot of the preamplifier with the bass and treble both at</w:t>
      </w:r>
      <w:r w:rsidR="00BA72A7" w:rsidRPr="00971881">
        <w:rPr>
          <w:lang w:val="en-US"/>
        </w:rPr>
        <w:t xml:space="preserve"> maximum</w:t>
      </w:r>
      <w:r w:rsidRPr="00971881">
        <w:rPr>
          <w:lang w:val="en-US"/>
        </w:rPr>
        <w:t xml:space="preserve"> boost</w:t>
      </w:r>
      <w:r w:rsidR="00BA72A7" w:rsidRPr="00971881">
        <w:rPr>
          <w:lang w:val="en-US"/>
        </w:rPr>
        <w:t xml:space="preserve"> </w:t>
      </w:r>
      <w:r w:rsidRPr="00971881">
        <w:rPr>
          <w:lang w:val="en-US"/>
        </w:rPr>
        <w:t>Figure 16 shows</w:t>
      </w:r>
      <w:r w:rsidR="00971881">
        <w:rPr>
          <w:lang w:val="en-US"/>
        </w:rPr>
        <w:t xml:space="preserve"> the measurements of</w:t>
      </w:r>
      <w:r w:rsidRPr="00971881">
        <w:rPr>
          <w:lang w:val="en-US"/>
        </w:rPr>
        <w:t xml:space="preserve"> a bode plot of the preamplifier with the bass and treble both at</w:t>
      </w:r>
      <w:r w:rsidR="00BA72A7" w:rsidRPr="00971881">
        <w:rPr>
          <w:lang w:val="en-US"/>
        </w:rPr>
        <w:t xml:space="preserve"> </w:t>
      </w:r>
      <w:r w:rsidRPr="00971881">
        <w:rPr>
          <w:lang w:val="en-US"/>
        </w:rPr>
        <w:t>maximum attenuation</w:t>
      </w:r>
      <w:r w:rsidR="00BA72A7" w:rsidRPr="00971881">
        <w:rPr>
          <w:lang w:val="en-US"/>
        </w:rPr>
        <w:t>.</w:t>
      </w:r>
    </w:p>
    <w:p w:rsidR="00A729A2" w:rsidRDefault="00BA72A7" w:rsidP="00A729A2">
      <w:pPr>
        <w:pStyle w:val="Kop1"/>
        <w:rPr>
          <w:lang w:val="en-US"/>
        </w:rPr>
      </w:pPr>
      <w:r w:rsidRPr="00971881">
        <w:rPr>
          <w:lang w:val="en-US"/>
        </w:rPr>
        <w:t>Results</w:t>
      </w:r>
    </w:p>
    <w:p w:rsidR="00196F1A" w:rsidRDefault="00196F1A" w:rsidP="00196F1A">
      <w:pPr>
        <w:rPr>
          <w:lang w:val="en-US"/>
        </w:rPr>
      </w:pPr>
    </w:p>
    <w:p w:rsidR="00196F1A" w:rsidRPr="00196F1A" w:rsidRDefault="00196F1A" w:rsidP="00196F1A">
      <w:pPr>
        <w:rPr>
          <w:lang w:val="en-US"/>
        </w:rPr>
      </w:pPr>
      <w:r>
        <w:rPr>
          <w:lang w:val="en-US"/>
        </w:rPr>
        <w:t xml:space="preserve">These are the result that came out of our test procedure that we conducted for the system as a whole. In this version of the system the Potentiometers where still analog, thus the DCU was not tested. The test setup concluded out of an Audio source connected to the system using an Audio cable and the output was connected to a </w:t>
      </w:r>
      <w:r w:rsidRPr="00196F1A">
        <w:rPr>
          <w:rFonts w:ascii="LMRoman10-Regular" w:hAnsi="LMRoman10-Regular" w:cs="LMRoman10-Regular"/>
          <w:sz w:val="20"/>
          <w:szCs w:val="20"/>
          <w:lang w:val="en-US"/>
        </w:rPr>
        <w:t>’TEKTRONIX DPO2004B’ oscilloscope</w:t>
      </w:r>
      <w:r>
        <w:rPr>
          <w:rFonts w:ascii="LMRoman10-Regular" w:hAnsi="LMRoman10-Regular" w:cs="LMRoman10-Regular"/>
          <w:sz w:val="20"/>
          <w:szCs w:val="20"/>
          <w:lang w:val="en-US"/>
        </w:rPr>
        <w:t xml:space="preserve"> and an 8Ohm speaker</w:t>
      </w:r>
      <w:r w:rsidR="00CA0FDA">
        <w:rPr>
          <w:rFonts w:ascii="LMRoman10-Regular" w:hAnsi="LMRoman10-Regular" w:cs="LMRoman10-Regular"/>
          <w:sz w:val="20"/>
          <w:szCs w:val="20"/>
          <w:lang w:val="en-US"/>
        </w:rPr>
        <w:t>.</w:t>
      </w:r>
      <w:bookmarkStart w:id="0" w:name="_GoBack"/>
      <w:bookmarkEnd w:id="0"/>
    </w:p>
    <w:tbl>
      <w:tblPr>
        <w:tblStyle w:val="Tabelraster"/>
        <w:tblW w:w="0" w:type="auto"/>
        <w:tblLook w:val="04A0" w:firstRow="1" w:lastRow="0" w:firstColumn="1" w:lastColumn="0" w:noHBand="0" w:noVBand="1"/>
      </w:tblPr>
      <w:tblGrid>
        <w:gridCol w:w="562"/>
        <w:gridCol w:w="2977"/>
        <w:gridCol w:w="3473"/>
        <w:gridCol w:w="2338"/>
      </w:tblGrid>
      <w:tr w:rsidR="00971881" w:rsidTr="00971881">
        <w:tc>
          <w:tcPr>
            <w:tcW w:w="562" w:type="dxa"/>
          </w:tcPr>
          <w:p w:rsidR="00971881" w:rsidRDefault="00971881" w:rsidP="00971881">
            <w:pPr>
              <w:rPr>
                <w:lang w:val="en-US"/>
              </w:rPr>
            </w:pPr>
            <w:r>
              <w:rPr>
                <w:lang w:val="en-US"/>
              </w:rPr>
              <w:t>#</w:t>
            </w:r>
          </w:p>
        </w:tc>
        <w:tc>
          <w:tcPr>
            <w:tcW w:w="2977" w:type="dxa"/>
          </w:tcPr>
          <w:p w:rsidR="00971881" w:rsidRDefault="00971881" w:rsidP="00971881">
            <w:pPr>
              <w:rPr>
                <w:lang w:val="en-US"/>
              </w:rPr>
            </w:pPr>
            <w:r>
              <w:rPr>
                <w:lang w:val="en-US"/>
              </w:rPr>
              <w:t>Procedure</w:t>
            </w:r>
          </w:p>
        </w:tc>
        <w:tc>
          <w:tcPr>
            <w:tcW w:w="3473" w:type="dxa"/>
          </w:tcPr>
          <w:p w:rsidR="00971881" w:rsidRDefault="00971881" w:rsidP="00971881">
            <w:pPr>
              <w:rPr>
                <w:lang w:val="en-US"/>
              </w:rPr>
            </w:pPr>
            <w:r>
              <w:rPr>
                <w:lang w:val="en-US"/>
              </w:rPr>
              <w:t>Expected results</w:t>
            </w:r>
          </w:p>
        </w:tc>
        <w:tc>
          <w:tcPr>
            <w:tcW w:w="2338" w:type="dxa"/>
          </w:tcPr>
          <w:p w:rsidR="00971881" w:rsidRDefault="00971881" w:rsidP="00971881">
            <w:pPr>
              <w:rPr>
                <w:lang w:val="en-US"/>
              </w:rPr>
            </w:pPr>
            <w:r>
              <w:rPr>
                <w:lang w:val="en-US"/>
              </w:rPr>
              <w:t>Pass / Fail / Not Tested</w:t>
            </w:r>
          </w:p>
        </w:tc>
      </w:tr>
      <w:tr w:rsidR="00971881" w:rsidTr="00971881">
        <w:tc>
          <w:tcPr>
            <w:tcW w:w="562" w:type="dxa"/>
          </w:tcPr>
          <w:p w:rsidR="00971881" w:rsidRDefault="00971881" w:rsidP="00971881">
            <w:pPr>
              <w:jc w:val="center"/>
              <w:rPr>
                <w:lang w:val="en-US"/>
              </w:rPr>
            </w:pPr>
            <w:r>
              <w:rPr>
                <w:lang w:val="en-US"/>
              </w:rPr>
              <w:t>1</w:t>
            </w:r>
          </w:p>
        </w:tc>
        <w:tc>
          <w:tcPr>
            <w:tcW w:w="2977" w:type="dxa"/>
          </w:tcPr>
          <w:p w:rsidR="00971881" w:rsidRDefault="00971881" w:rsidP="00971881">
            <w:pPr>
              <w:jc w:val="center"/>
              <w:rPr>
                <w:lang w:val="en-US"/>
              </w:rPr>
            </w:pPr>
            <w:r w:rsidRPr="00971881">
              <w:rPr>
                <w:lang w:val="en-US"/>
              </w:rPr>
              <w:t>Play music from the audio source</w:t>
            </w:r>
          </w:p>
        </w:tc>
        <w:tc>
          <w:tcPr>
            <w:tcW w:w="3473" w:type="dxa"/>
          </w:tcPr>
          <w:p w:rsidR="00971881" w:rsidRDefault="00971881" w:rsidP="00971881">
            <w:pPr>
              <w:jc w:val="center"/>
              <w:rPr>
                <w:lang w:val="en-US"/>
              </w:rPr>
            </w:pPr>
            <w:r w:rsidRPr="00971881">
              <w:rPr>
                <w:lang w:val="en-US"/>
              </w:rPr>
              <w:t>Hea</w:t>
            </w:r>
            <w:r>
              <w:rPr>
                <w:lang w:val="en-US"/>
              </w:rPr>
              <w:t xml:space="preserve">r music coming from the speaker </w:t>
            </w:r>
            <w:r w:rsidRPr="00971881">
              <w:rPr>
                <w:lang w:val="en-US"/>
              </w:rPr>
              <w:t xml:space="preserve">regardless the performance </w:t>
            </w:r>
            <w:r>
              <w:rPr>
                <w:lang w:val="en-US"/>
              </w:rPr>
              <w:t xml:space="preserve">of the </w:t>
            </w:r>
            <w:r w:rsidRPr="00971881">
              <w:rPr>
                <w:lang w:val="en-US"/>
              </w:rPr>
              <w:t>sound.</w:t>
            </w:r>
          </w:p>
        </w:tc>
        <w:tc>
          <w:tcPr>
            <w:tcW w:w="2338" w:type="dxa"/>
          </w:tcPr>
          <w:p w:rsidR="00971881" w:rsidRDefault="00971881" w:rsidP="00971881">
            <w:pPr>
              <w:jc w:val="center"/>
              <w:rPr>
                <w:lang w:val="en-US"/>
              </w:rPr>
            </w:pPr>
            <w:r>
              <w:rPr>
                <w:lang w:val="en-US"/>
              </w:rPr>
              <w:t>Pass</w:t>
            </w:r>
          </w:p>
        </w:tc>
      </w:tr>
      <w:tr w:rsidR="00971881" w:rsidTr="00971881">
        <w:tc>
          <w:tcPr>
            <w:tcW w:w="562" w:type="dxa"/>
          </w:tcPr>
          <w:p w:rsidR="00971881" w:rsidRDefault="00971881" w:rsidP="00971881">
            <w:pPr>
              <w:jc w:val="center"/>
              <w:rPr>
                <w:lang w:val="en-US"/>
              </w:rPr>
            </w:pPr>
            <w:r>
              <w:rPr>
                <w:lang w:val="en-US"/>
              </w:rPr>
              <w:t>2</w:t>
            </w:r>
          </w:p>
        </w:tc>
        <w:tc>
          <w:tcPr>
            <w:tcW w:w="2977" w:type="dxa"/>
          </w:tcPr>
          <w:p w:rsidR="00971881" w:rsidRDefault="00971881" w:rsidP="00971881">
            <w:pPr>
              <w:jc w:val="center"/>
              <w:rPr>
                <w:lang w:val="en-US"/>
              </w:rPr>
            </w:pPr>
            <w:r w:rsidRPr="00971881">
              <w:rPr>
                <w:lang w:val="en-US"/>
              </w:rPr>
              <w:t>Test</w:t>
            </w:r>
            <w:r>
              <w:rPr>
                <w:lang w:val="en-US"/>
              </w:rPr>
              <w:t xml:space="preserve"> the volume of the preamplifier</w:t>
            </w:r>
          </w:p>
        </w:tc>
        <w:tc>
          <w:tcPr>
            <w:tcW w:w="3473" w:type="dxa"/>
          </w:tcPr>
          <w:p w:rsidR="00971881" w:rsidRPr="00971881" w:rsidRDefault="00971881" w:rsidP="00971881">
            <w:pPr>
              <w:jc w:val="center"/>
              <w:rPr>
                <w:lang w:val="en-US"/>
              </w:rPr>
            </w:pPr>
            <w:r w:rsidRPr="00971881">
              <w:rPr>
                <w:lang w:val="en-US"/>
              </w:rPr>
              <w:t>N</w:t>
            </w:r>
            <w:r>
              <w:rPr>
                <w:lang w:val="en-US"/>
              </w:rPr>
              <w:t xml:space="preserve">o audible sound when the volume </w:t>
            </w:r>
            <w:r w:rsidRPr="00971881">
              <w:rPr>
                <w:lang w:val="en-US"/>
              </w:rPr>
              <w:t>contr</w:t>
            </w:r>
            <w:r>
              <w:rPr>
                <w:lang w:val="en-US"/>
              </w:rPr>
              <w:t>ol adjust is turned down to the m</w:t>
            </w:r>
            <w:r w:rsidRPr="00971881">
              <w:rPr>
                <w:lang w:val="en-US"/>
              </w:rPr>
              <w:t>inimum.</w:t>
            </w:r>
          </w:p>
          <w:p w:rsidR="00971881" w:rsidRPr="00971881" w:rsidRDefault="00971881" w:rsidP="00971881">
            <w:pPr>
              <w:jc w:val="center"/>
              <w:rPr>
                <w:lang w:val="en-US"/>
              </w:rPr>
            </w:pPr>
            <w:r w:rsidRPr="00971881">
              <w:rPr>
                <w:lang w:val="en-US"/>
              </w:rPr>
              <w:t>The sound will get louder as the</w:t>
            </w:r>
          </w:p>
          <w:p w:rsidR="00971881" w:rsidRPr="00971881" w:rsidRDefault="00971881" w:rsidP="00971881">
            <w:pPr>
              <w:jc w:val="center"/>
              <w:rPr>
                <w:lang w:val="en-US"/>
              </w:rPr>
            </w:pPr>
            <w:r w:rsidRPr="00971881">
              <w:rPr>
                <w:lang w:val="en-US"/>
              </w:rPr>
              <w:t>volume control is turned up to the</w:t>
            </w:r>
          </w:p>
          <w:p w:rsidR="00971881" w:rsidRDefault="00971881" w:rsidP="00971881">
            <w:pPr>
              <w:jc w:val="center"/>
              <w:rPr>
                <w:lang w:val="en-US"/>
              </w:rPr>
            </w:pPr>
            <w:r w:rsidRPr="00971881">
              <w:rPr>
                <w:lang w:val="en-US"/>
              </w:rPr>
              <w:t>maximum</w:t>
            </w:r>
          </w:p>
        </w:tc>
        <w:tc>
          <w:tcPr>
            <w:tcW w:w="2338" w:type="dxa"/>
          </w:tcPr>
          <w:p w:rsidR="00971881" w:rsidRDefault="00971881" w:rsidP="00971881">
            <w:pPr>
              <w:jc w:val="center"/>
              <w:rPr>
                <w:lang w:val="en-US"/>
              </w:rPr>
            </w:pPr>
            <w:r>
              <w:rPr>
                <w:lang w:val="en-US"/>
              </w:rPr>
              <w:t>Pass</w:t>
            </w:r>
          </w:p>
        </w:tc>
      </w:tr>
      <w:tr w:rsidR="00971881" w:rsidTr="00971881">
        <w:tc>
          <w:tcPr>
            <w:tcW w:w="562" w:type="dxa"/>
          </w:tcPr>
          <w:p w:rsidR="00971881" w:rsidRDefault="00971881" w:rsidP="00971881">
            <w:pPr>
              <w:jc w:val="center"/>
              <w:rPr>
                <w:lang w:val="en-US"/>
              </w:rPr>
            </w:pPr>
            <w:r>
              <w:rPr>
                <w:lang w:val="en-US"/>
              </w:rPr>
              <w:t>3</w:t>
            </w:r>
          </w:p>
        </w:tc>
        <w:tc>
          <w:tcPr>
            <w:tcW w:w="2977" w:type="dxa"/>
          </w:tcPr>
          <w:p w:rsidR="00971881" w:rsidRDefault="00971881" w:rsidP="00971881">
            <w:pPr>
              <w:jc w:val="center"/>
              <w:rPr>
                <w:lang w:val="en-US"/>
              </w:rPr>
            </w:pPr>
            <w:r>
              <w:rPr>
                <w:lang w:val="en-US"/>
              </w:rPr>
              <w:t xml:space="preserve">Is </w:t>
            </w:r>
            <w:r w:rsidRPr="00971881">
              <w:rPr>
                <w:lang w:val="en-US"/>
              </w:rPr>
              <w:t>the sound clear?</w:t>
            </w:r>
          </w:p>
        </w:tc>
        <w:tc>
          <w:tcPr>
            <w:tcW w:w="3473" w:type="dxa"/>
          </w:tcPr>
          <w:p w:rsidR="00971881" w:rsidRDefault="00971881" w:rsidP="00971881">
            <w:pPr>
              <w:jc w:val="center"/>
              <w:rPr>
                <w:lang w:val="en-US"/>
              </w:rPr>
            </w:pPr>
            <w:r w:rsidRPr="00971881">
              <w:rPr>
                <w:lang w:val="en-US"/>
              </w:rPr>
              <w:t>No distor</w:t>
            </w:r>
            <w:r>
              <w:rPr>
                <w:lang w:val="en-US"/>
              </w:rPr>
              <w:t xml:space="preserve">tion, no clipping, little mains </w:t>
            </w:r>
            <w:r w:rsidRPr="00971881">
              <w:rPr>
                <w:lang w:val="en-US"/>
              </w:rPr>
              <w:t>hum</w:t>
            </w:r>
          </w:p>
        </w:tc>
        <w:tc>
          <w:tcPr>
            <w:tcW w:w="2338" w:type="dxa"/>
          </w:tcPr>
          <w:p w:rsidR="00971881" w:rsidRDefault="00971881" w:rsidP="00971881">
            <w:pPr>
              <w:jc w:val="center"/>
              <w:rPr>
                <w:lang w:val="en-US"/>
              </w:rPr>
            </w:pPr>
            <w:r>
              <w:rPr>
                <w:lang w:val="en-US"/>
              </w:rPr>
              <w:t>Pass</w:t>
            </w:r>
          </w:p>
        </w:tc>
      </w:tr>
      <w:tr w:rsidR="00971881" w:rsidTr="00971881">
        <w:tc>
          <w:tcPr>
            <w:tcW w:w="562" w:type="dxa"/>
          </w:tcPr>
          <w:p w:rsidR="00971881" w:rsidRDefault="00971881" w:rsidP="00971881">
            <w:pPr>
              <w:jc w:val="center"/>
              <w:rPr>
                <w:lang w:val="en-US"/>
              </w:rPr>
            </w:pPr>
            <w:r>
              <w:rPr>
                <w:lang w:val="en-US"/>
              </w:rPr>
              <w:t>4</w:t>
            </w:r>
          </w:p>
        </w:tc>
        <w:tc>
          <w:tcPr>
            <w:tcW w:w="2977" w:type="dxa"/>
          </w:tcPr>
          <w:p w:rsidR="00971881" w:rsidRDefault="00971881" w:rsidP="00971881">
            <w:pPr>
              <w:jc w:val="center"/>
              <w:rPr>
                <w:lang w:val="en-US"/>
              </w:rPr>
            </w:pPr>
            <w:r w:rsidRPr="00971881">
              <w:rPr>
                <w:lang w:val="en-US"/>
              </w:rPr>
              <w:t>Test the bass of the preamplifier</w:t>
            </w:r>
          </w:p>
        </w:tc>
        <w:tc>
          <w:tcPr>
            <w:tcW w:w="3473" w:type="dxa"/>
          </w:tcPr>
          <w:p w:rsidR="00971881" w:rsidRDefault="00971881" w:rsidP="00971881">
            <w:pPr>
              <w:jc w:val="center"/>
              <w:rPr>
                <w:lang w:val="en-US"/>
              </w:rPr>
            </w:pPr>
            <w:r w:rsidRPr="00971881">
              <w:rPr>
                <w:lang w:val="en-US"/>
              </w:rPr>
              <w:t>Low</w:t>
            </w:r>
            <w:r>
              <w:rPr>
                <w:lang w:val="en-US"/>
              </w:rPr>
              <w:t xml:space="preserve"> frequencies will be heard when </w:t>
            </w:r>
            <w:r w:rsidRPr="00971881">
              <w:rPr>
                <w:lang w:val="en-US"/>
              </w:rPr>
              <w:t>the bass is in maximum boost.</w:t>
            </w:r>
          </w:p>
        </w:tc>
        <w:tc>
          <w:tcPr>
            <w:tcW w:w="2338" w:type="dxa"/>
          </w:tcPr>
          <w:p w:rsidR="00971881" w:rsidRDefault="00971881" w:rsidP="00971881">
            <w:pPr>
              <w:jc w:val="center"/>
              <w:rPr>
                <w:lang w:val="en-US"/>
              </w:rPr>
            </w:pPr>
            <w:r>
              <w:rPr>
                <w:lang w:val="en-US"/>
              </w:rPr>
              <w:t>Pass</w:t>
            </w:r>
          </w:p>
        </w:tc>
      </w:tr>
      <w:tr w:rsidR="00971881" w:rsidTr="00971881">
        <w:tc>
          <w:tcPr>
            <w:tcW w:w="562" w:type="dxa"/>
          </w:tcPr>
          <w:p w:rsidR="00971881" w:rsidRDefault="00971881" w:rsidP="00971881">
            <w:pPr>
              <w:jc w:val="center"/>
              <w:rPr>
                <w:lang w:val="en-US"/>
              </w:rPr>
            </w:pPr>
            <w:r>
              <w:rPr>
                <w:lang w:val="en-US"/>
              </w:rPr>
              <w:t>5</w:t>
            </w:r>
          </w:p>
        </w:tc>
        <w:tc>
          <w:tcPr>
            <w:tcW w:w="2977" w:type="dxa"/>
          </w:tcPr>
          <w:p w:rsidR="00971881" w:rsidRDefault="00971881" w:rsidP="00971881">
            <w:pPr>
              <w:jc w:val="center"/>
              <w:rPr>
                <w:lang w:val="en-US"/>
              </w:rPr>
            </w:pPr>
            <w:r w:rsidRPr="00971881">
              <w:rPr>
                <w:lang w:val="en-US"/>
              </w:rPr>
              <w:t>Test the treble of the preamplifier</w:t>
            </w:r>
          </w:p>
        </w:tc>
        <w:tc>
          <w:tcPr>
            <w:tcW w:w="3473" w:type="dxa"/>
          </w:tcPr>
          <w:p w:rsidR="00971881" w:rsidRDefault="00971881" w:rsidP="00971881">
            <w:pPr>
              <w:jc w:val="center"/>
              <w:rPr>
                <w:lang w:val="en-US"/>
              </w:rPr>
            </w:pPr>
            <w:r w:rsidRPr="00971881">
              <w:rPr>
                <w:lang w:val="en-US"/>
              </w:rPr>
              <w:t>High</w:t>
            </w:r>
            <w:r>
              <w:rPr>
                <w:lang w:val="en-US"/>
              </w:rPr>
              <w:t xml:space="preserve"> frequencies will be heard when </w:t>
            </w:r>
            <w:r w:rsidRPr="00971881">
              <w:rPr>
                <w:lang w:val="en-US"/>
              </w:rPr>
              <w:t>the treble is in maximum boost</w:t>
            </w:r>
          </w:p>
        </w:tc>
        <w:tc>
          <w:tcPr>
            <w:tcW w:w="2338" w:type="dxa"/>
          </w:tcPr>
          <w:p w:rsidR="00971881" w:rsidRDefault="00971881" w:rsidP="00971881">
            <w:pPr>
              <w:jc w:val="center"/>
              <w:rPr>
                <w:lang w:val="en-US"/>
              </w:rPr>
            </w:pPr>
            <w:r>
              <w:rPr>
                <w:lang w:val="en-US"/>
              </w:rPr>
              <w:t>Pass</w:t>
            </w:r>
          </w:p>
        </w:tc>
      </w:tr>
      <w:tr w:rsidR="00971881" w:rsidTr="00971881">
        <w:tc>
          <w:tcPr>
            <w:tcW w:w="562" w:type="dxa"/>
          </w:tcPr>
          <w:p w:rsidR="00971881" w:rsidRDefault="00971881" w:rsidP="00971881">
            <w:pPr>
              <w:jc w:val="center"/>
              <w:rPr>
                <w:lang w:val="en-US"/>
              </w:rPr>
            </w:pPr>
            <w:r>
              <w:rPr>
                <w:lang w:val="en-US"/>
              </w:rPr>
              <w:t>6</w:t>
            </w:r>
          </w:p>
        </w:tc>
        <w:tc>
          <w:tcPr>
            <w:tcW w:w="2977" w:type="dxa"/>
          </w:tcPr>
          <w:p w:rsidR="00971881" w:rsidRPr="00971881" w:rsidRDefault="00971881" w:rsidP="00971881">
            <w:pPr>
              <w:jc w:val="center"/>
              <w:rPr>
                <w:lang w:val="en-US"/>
              </w:rPr>
            </w:pPr>
            <w:r w:rsidRPr="00971881">
              <w:rPr>
                <w:lang w:val="en-US"/>
              </w:rPr>
              <w:t>Turn up the volume.</w:t>
            </w:r>
          </w:p>
          <w:p w:rsidR="00971881" w:rsidRDefault="00971881" w:rsidP="00971881">
            <w:pPr>
              <w:jc w:val="center"/>
              <w:rPr>
                <w:lang w:val="en-US"/>
              </w:rPr>
            </w:pPr>
            <w:r w:rsidRPr="00971881">
              <w:rPr>
                <w:lang w:val="en-US"/>
              </w:rPr>
              <w:t xml:space="preserve">Does </w:t>
            </w:r>
            <w:r>
              <w:rPr>
                <w:lang w:val="en-US"/>
              </w:rPr>
              <w:t xml:space="preserve">the thermal shutdown feature of </w:t>
            </w:r>
            <w:r w:rsidRPr="00971881">
              <w:rPr>
                <w:lang w:val="en-US"/>
              </w:rPr>
              <w:t>the amplifier work?</w:t>
            </w:r>
          </w:p>
        </w:tc>
        <w:tc>
          <w:tcPr>
            <w:tcW w:w="3473" w:type="dxa"/>
          </w:tcPr>
          <w:p w:rsidR="00971881" w:rsidRDefault="00971881" w:rsidP="00971881">
            <w:pPr>
              <w:jc w:val="center"/>
              <w:rPr>
                <w:lang w:val="en-US"/>
              </w:rPr>
            </w:pPr>
            <w:r w:rsidRPr="00971881">
              <w:rPr>
                <w:lang w:val="en-US"/>
              </w:rPr>
              <w:t xml:space="preserve">The </w:t>
            </w:r>
            <w:r>
              <w:rPr>
                <w:lang w:val="en-US"/>
              </w:rPr>
              <w:t xml:space="preserve">amplifier should shut down when </w:t>
            </w:r>
            <w:r w:rsidRPr="00971881">
              <w:rPr>
                <w:lang w:val="en-US"/>
              </w:rPr>
              <w:t>it reaches 170°C</w:t>
            </w:r>
          </w:p>
        </w:tc>
        <w:tc>
          <w:tcPr>
            <w:tcW w:w="2338" w:type="dxa"/>
          </w:tcPr>
          <w:p w:rsidR="00971881" w:rsidRDefault="00971881" w:rsidP="00971881">
            <w:pPr>
              <w:jc w:val="center"/>
              <w:rPr>
                <w:lang w:val="en-US"/>
              </w:rPr>
            </w:pPr>
            <w:r>
              <w:rPr>
                <w:lang w:val="en-US"/>
              </w:rPr>
              <w:t>Pass</w:t>
            </w:r>
          </w:p>
        </w:tc>
      </w:tr>
      <w:tr w:rsidR="00971881" w:rsidTr="00971881">
        <w:tc>
          <w:tcPr>
            <w:tcW w:w="562" w:type="dxa"/>
          </w:tcPr>
          <w:p w:rsidR="00971881" w:rsidRDefault="00971881" w:rsidP="00971881">
            <w:pPr>
              <w:jc w:val="center"/>
              <w:rPr>
                <w:lang w:val="en-US"/>
              </w:rPr>
            </w:pPr>
            <w:r>
              <w:rPr>
                <w:lang w:val="en-US"/>
              </w:rPr>
              <w:t>7</w:t>
            </w:r>
          </w:p>
        </w:tc>
        <w:tc>
          <w:tcPr>
            <w:tcW w:w="2977" w:type="dxa"/>
          </w:tcPr>
          <w:p w:rsidR="00971881" w:rsidRPr="00971881" w:rsidRDefault="00971881" w:rsidP="00971881">
            <w:pPr>
              <w:jc w:val="center"/>
              <w:rPr>
                <w:lang w:val="en-US"/>
              </w:rPr>
            </w:pPr>
            <w:r>
              <w:rPr>
                <w:lang w:val="en-US"/>
              </w:rPr>
              <w:t>Test the DCU system</w:t>
            </w:r>
          </w:p>
        </w:tc>
        <w:tc>
          <w:tcPr>
            <w:tcW w:w="3473" w:type="dxa"/>
          </w:tcPr>
          <w:p w:rsidR="00971881" w:rsidRPr="00971881" w:rsidRDefault="00971881" w:rsidP="00971881">
            <w:pPr>
              <w:jc w:val="center"/>
              <w:rPr>
                <w:lang w:val="en-US"/>
              </w:rPr>
            </w:pPr>
            <w:r>
              <w:rPr>
                <w:lang w:val="en-US"/>
              </w:rPr>
              <w:t>Unknown</w:t>
            </w:r>
          </w:p>
        </w:tc>
        <w:tc>
          <w:tcPr>
            <w:tcW w:w="2338" w:type="dxa"/>
          </w:tcPr>
          <w:p w:rsidR="00971881" w:rsidRDefault="00971881" w:rsidP="00971881">
            <w:pPr>
              <w:jc w:val="center"/>
              <w:rPr>
                <w:lang w:val="en-US"/>
              </w:rPr>
            </w:pPr>
            <w:r>
              <w:rPr>
                <w:lang w:val="en-US"/>
              </w:rPr>
              <w:t>Not Tested</w:t>
            </w:r>
          </w:p>
        </w:tc>
      </w:tr>
    </w:tbl>
    <w:p w:rsidR="00196F1A" w:rsidRPr="00971881" w:rsidRDefault="00196F1A" w:rsidP="00971881">
      <w:pPr>
        <w:rPr>
          <w:lang w:val="en-US"/>
        </w:rPr>
      </w:pPr>
    </w:p>
    <w:p w:rsidR="008B10DD" w:rsidRPr="00971881" w:rsidRDefault="00971881" w:rsidP="00A729A2">
      <w:pPr>
        <w:pStyle w:val="Kop1"/>
        <w:rPr>
          <w:lang w:val="en-US"/>
        </w:rPr>
      </w:pPr>
      <w:r w:rsidRPr="00971881">
        <w:rPr>
          <w:lang w:val="en-US"/>
        </w:rPr>
        <w:lastRenderedPageBreak/>
        <w:t>Conclusion</w:t>
      </w:r>
    </w:p>
    <w:p w:rsidR="00093752" w:rsidRPr="00971881" w:rsidRDefault="000C39DC" w:rsidP="000C39DC">
      <w:pPr>
        <w:rPr>
          <w:lang w:val="en-US"/>
        </w:rPr>
      </w:pPr>
      <w:r w:rsidRPr="000C39DC">
        <w:rPr>
          <w:lang w:val="en-US"/>
        </w:rPr>
        <w:t>After approximately 2 months of working on</w:t>
      </w:r>
      <w:r>
        <w:rPr>
          <w:lang w:val="en-US"/>
        </w:rPr>
        <w:t xml:space="preserve"> PRO-Q2, the active loudspeaker </w:t>
      </w:r>
      <w:r w:rsidRPr="000C39DC">
        <w:rPr>
          <w:lang w:val="en-US"/>
        </w:rPr>
        <w:t xml:space="preserve">was finally finished by connecting the power </w:t>
      </w:r>
      <w:r>
        <w:rPr>
          <w:lang w:val="en-US"/>
        </w:rPr>
        <w:t xml:space="preserve">supply, the power amplifier and </w:t>
      </w:r>
      <w:r w:rsidRPr="000C39DC">
        <w:rPr>
          <w:lang w:val="en-US"/>
        </w:rPr>
        <w:t>the preamplifier. After testing the active l</w:t>
      </w:r>
      <w:r>
        <w:rPr>
          <w:lang w:val="en-US"/>
        </w:rPr>
        <w:t xml:space="preserve">oudspeaker as a whole, the team </w:t>
      </w:r>
      <w:r w:rsidRPr="000C39DC">
        <w:rPr>
          <w:lang w:val="en-US"/>
        </w:rPr>
        <w:t>concluded that the active loudspeaker work</w:t>
      </w:r>
      <w:r>
        <w:rPr>
          <w:lang w:val="en-US"/>
        </w:rPr>
        <w:t xml:space="preserve">s. The sound may not be perfect </w:t>
      </w:r>
      <w:r w:rsidRPr="000C39DC">
        <w:rPr>
          <w:lang w:val="en-US"/>
        </w:rPr>
        <w:t xml:space="preserve">but at the very least the speaker is able to </w:t>
      </w:r>
      <w:r>
        <w:rPr>
          <w:lang w:val="en-US"/>
        </w:rPr>
        <w:t xml:space="preserve">produce sound without excessive </w:t>
      </w:r>
      <w:r w:rsidRPr="000C39DC">
        <w:rPr>
          <w:lang w:val="en-US"/>
        </w:rPr>
        <w:t>distortions. Unfortunately the DCU was not tested.</w:t>
      </w:r>
    </w:p>
    <w:sectPr w:rsidR="00093752" w:rsidRPr="00971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MRoman10-Regular">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1977CD"/>
    <w:multiLevelType w:val="hybridMultilevel"/>
    <w:tmpl w:val="BD68D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A14C88"/>
    <w:multiLevelType w:val="hybridMultilevel"/>
    <w:tmpl w:val="225C6A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943"/>
    <w:rsid w:val="00093752"/>
    <w:rsid w:val="000C39DC"/>
    <w:rsid w:val="00196F1A"/>
    <w:rsid w:val="003050EA"/>
    <w:rsid w:val="00356948"/>
    <w:rsid w:val="005E722D"/>
    <w:rsid w:val="006B7FBE"/>
    <w:rsid w:val="00736F8A"/>
    <w:rsid w:val="008B10DD"/>
    <w:rsid w:val="00971881"/>
    <w:rsid w:val="009F73D4"/>
    <w:rsid w:val="00A729A2"/>
    <w:rsid w:val="00BA72A7"/>
    <w:rsid w:val="00CA0FDA"/>
    <w:rsid w:val="00F46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8B10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B10DD"/>
    <w:pPr>
      <w:ind w:left="720"/>
      <w:contextualSpacing/>
    </w:pPr>
  </w:style>
  <w:style w:type="character" w:customStyle="1" w:styleId="Kop1Char">
    <w:name w:val="Kop 1 Char"/>
    <w:basedOn w:val="Standaardalinea-lettertype"/>
    <w:link w:val="Kop1"/>
    <w:uiPriority w:val="9"/>
    <w:rsid w:val="008B10DD"/>
    <w:rPr>
      <w:rFonts w:asciiTheme="majorHAnsi" w:eastAsiaTheme="majorEastAsia" w:hAnsiTheme="majorHAnsi" w:cstheme="majorBidi"/>
      <w:color w:val="2E74B5" w:themeColor="accent1" w:themeShade="BF"/>
      <w:sz w:val="32"/>
      <w:szCs w:val="32"/>
      <w:lang w:val="nl-NL"/>
    </w:rPr>
  </w:style>
  <w:style w:type="paragraph" w:styleId="Geenafstand">
    <w:name w:val="No Spacing"/>
    <w:uiPriority w:val="1"/>
    <w:qFormat/>
    <w:rsid w:val="008B10DD"/>
    <w:pPr>
      <w:spacing w:after="0" w:line="240" w:lineRule="auto"/>
    </w:pPr>
    <w:rPr>
      <w:lang w:val="nl-NL"/>
    </w:rPr>
  </w:style>
  <w:style w:type="paragraph" w:styleId="Titel">
    <w:name w:val="Title"/>
    <w:basedOn w:val="Standaard"/>
    <w:next w:val="Standaard"/>
    <w:link w:val="TitelChar"/>
    <w:uiPriority w:val="10"/>
    <w:qFormat/>
    <w:rsid w:val="003569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56948"/>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356948"/>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356948"/>
    <w:rPr>
      <w:rFonts w:eastAsiaTheme="minorEastAsia"/>
      <w:color w:val="5A5A5A" w:themeColor="text1" w:themeTint="A5"/>
      <w:spacing w:val="15"/>
      <w:lang w:val="nl-NL"/>
    </w:rPr>
  </w:style>
  <w:style w:type="table" w:styleId="Tabelraster">
    <w:name w:val="Table Grid"/>
    <w:basedOn w:val="Standaardtabel"/>
    <w:uiPriority w:val="39"/>
    <w:rsid w:val="009718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8B10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B10DD"/>
    <w:pPr>
      <w:ind w:left="720"/>
      <w:contextualSpacing/>
    </w:pPr>
  </w:style>
  <w:style w:type="character" w:customStyle="1" w:styleId="Kop1Char">
    <w:name w:val="Kop 1 Char"/>
    <w:basedOn w:val="Standaardalinea-lettertype"/>
    <w:link w:val="Kop1"/>
    <w:uiPriority w:val="9"/>
    <w:rsid w:val="008B10DD"/>
    <w:rPr>
      <w:rFonts w:asciiTheme="majorHAnsi" w:eastAsiaTheme="majorEastAsia" w:hAnsiTheme="majorHAnsi" w:cstheme="majorBidi"/>
      <w:color w:val="2E74B5" w:themeColor="accent1" w:themeShade="BF"/>
      <w:sz w:val="32"/>
      <w:szCs w:val="32"/>
      <w:lang w:val="nl-NL"/>
    </w:rPr>
  </w:style>
  <w:style w:type="paragraph" w:styleId="Geenafstand">
    <w:name w:val="No Spacing"/>
    <w:uiPriority w:val="1"/>
    <w:qFormat/>
    <w:rsid w:val="008B10DD"/>
    <w:pPr>
      <w:spacing w:after="0" w:line="240" w:lineRule="auto"/>
    </w:pPr>
    <w:rPr>
      <w:lang w:val="nl-NL"/>
    </w:rPr>
  </w:style>
  <w:style w:type="paragraph" w:styleId="Titel">
    <w:name w:val="Title"/>
    <w:basedOn w:val="Standaard"/>
    <w:next w:val="Standaard"/>
    <w:link w:val="TitelChar"/>
    <w:uiPriority w:val="10"/>
    <w:qFormat/>
    <w:rsid w:val="003569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56948"/>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356948"/>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356948"/>
    <w:rPr>
      <w:rFonts w:eastAsiaTheme="minorEastAsia"/>
      <w:color w:val="5A5A5A" w:themeColor="text1" w:themeTint="A5"/>
      <w:spacing w:val="15"/>
      <w:lang w:val="nl-NL"/>
    </w:rPr>
  </w:style>
  <w:style w:type="table" w:styleId="Tabelraster">
    <w:name w:val="Table Grid"/>
    <w:basedOn w:val="Standaardtabel"/>
    <w:uiPriority w:val="39"/>
    <w:rsid w:val="009718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3</Pages>
  <Words>619</Words>
  <Characters>3409</Characters>
  <Application>Microsoft Office Word</Application>
  <DocSecurity>0</DocSecurity>
  <Lines>28</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Daan</cp:lastModifiedBy>
  <cp:revision>6</cp:revision>
  <dcterms:created xsi:type="dcterms:W3CDTF">2015-06-19T13:03:00Z</dcterms:created>
  <dcterms:modified xsi:type="dcterms:W3CDTF">2015-06-20T14:20:00Z</dcterms:modified>
</cp:coreProperties>
</file>