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A0F" w:rsidRPr="0030659F" w:rsidRDefault="007A3114" w:rsidP="0030659F">
      <w:pPr>
        <w:jc w:val="center"/>
        <w:rPr>
          <w:rFonts w:hint="eastAsia"/>
          <w:sz w:val="28"/>
          <w:szCs w:val="28"/>
        </w:rPr>
      </w:pPr>
      <w:r w:rsidRPr="0030659F">
        <w:rPr>
          <w:rFonts w:hint="eastAsia"/>
          <w:sz w:val="28"/>
          <w:szCs w:val="28"/>
        </w:rPr>
        <w:t>MCMC</w:t>
      </w:r>
      <w:r w:rsidRPr="0030659F">
        <w:rPr>
          <w:rFonts w:hint="eastAsia"/>
          <w:sz w:val="28"/>
          <w:szCs w:val="28"/>
        </w:rPr>
        <w:t>的理解</w:t>
      </w:r>
    </w:p>
    <w:p w:rsidR="0030659F" w:rsidRDefault="0030659F" w:rsidP="00A65D08">
      <w:pPr>
        <w:ind w:firstLineChars="135" w:firstLine="283"/>
        <w:rPr>
          <w:rFonts w:hint="eastAsia"/>
        </w:rPr>
      </w:pPr>
      <w:r>
        <w:rPr>
          <w:rFonts w:hint="eastAsia"/>
        </w:rPr>
        <w:t>MCMC</w:t>
      </w:r>
      <w:r>
        <w:rPr>
          <w:rFonts w:hint="eastAsia"/>
        </w:rPr>
        <w:t>统计模拟方法如果从纯公式的角度一开始并不好理解。我刚开始</w:t>
      </w:r>
      <w:r w:rsidR="00BC267C">
        <w:rPr>
          <w:rFonts w:hint="eastAsia"/>
        </w:rPr>
        <w:t>时</w:t>
      </w:r>
      <w:r>
        <w:rPr>
          <w:rFonts w:hint="eastAsia"/>
        </w:rPr>
        <w:t>的理解过程是这样的。</w:t>
      </w:r>
    </w:p>
    <w:p w:rsidR="007A3114" w:rsidRDefault="0030659F">
      <w:pPr>
        <w:rPr>
          <w:rFonts w:hint="eastAsia"/>
        </w:rPr>
      </w:pPr>
      <w:r>
        <w:rPr>
          <w:rFonts w:hint="eastAsia"/>
        </w:rPr>
        <w:t>1</w:t>
      </w:r>
      <w:r>
        <w:rPr>
          <w:rFonts w:hint="eastAsia"/>
        </w:rPr>
        <w:t>、</w:t>
      </w:r>
      <w:r w:rsidR="00196228">
        <w:rPr>
          <w:rFonts w:hint="eastAsia"/>
        </w:rPr>
        <w:t>细致</w:t>
      </w:r>
      <w:proofErr w:type="gramStart"/>
      <w:r w:rsidR="00196228">
        <w:rPr>
          <w:rFonts w:hint="eastAsia"/>
        </w:rPr>
        <w:t>平稳条件</w:t>
      </w:r>
      <w:proofErr w:type="gramEnd"/>
      <w:r>
        <w:rPr>
          <w:rFonts w:hint="eastAsia"/>
        </w:rPr>
        <w:t>要求：</w:t>
      </w:r>
    </w:p>
    <w:p w:rsidR="00196228" w:rsidRDefault="007A3114" w:rsidP="0030659F">
      <w:pPr>
        <w:jc w:val="center"/>
        <w:rPr>
          <w:rFonts w:hint="eastAsia"/>
        </w:rPr>
      </w:pPr>
      <m:oMath>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q</m:t>
        </m:r>
        <m:d>
          <m:dPr>
            <m:ctrlPr>
              <w:rPr>
                <w:rFonts w:ascii="Cambria Math" w:hAnsi="Cambria Math"/>
              </w:rPr>
            </m:ctrlPr>
          </m:dPr>
          <m:e>
            <m:r>
              <m:rPr>
                <m:sty m:val="p"/>
              </m:rPr>
              <w:rPr>
                <w:rFonts w:ascii="Cambria Math" w:hAnsi="Cambria Math"/>
              </w:rPr>
              <m:t>i,j</m:t>
            </m:r>
          </m:e>
        </m:d>
        <m:r>
          <m:rPr>
            <m:sty m:val="p"/>
          </m:rPr>
          <w:rPr>
            <w:rFonts w:ascii="Cambria Math" w:hAnsi="Cambria Math"/>
          </w:rPr>
          <m:t>=p</m:t>
        </m:r>
        <m:d>
          <m:dPr>
            <m:ctrlPr>
              <w:rPr>
                <w:rFonts w:ascii="Cambria Math" w:hAnsi="Cambria Math"/>
              </w:rPr>
            </m:ctrlPr>
          </m:dPr>
          <m:e>
            <m:r>
              <m:rPr>
                <m:sty m:val="p"/>
              </m:rPr>
              <w:rPr>
                <w:rFonts w:ascii="Cambria Math" w:hAnsi="Cambria Math"/>
              </w:rPr>
              <m:t>j</m:t>
            </m:r>
          </m:e>
        </m:d>
        <m:r>
          <m:rPr>
            <m:sty m:val="p"/>
          </m:rPr>
          <w:rPr>
            <w:rFonts w:ascii="Cambria Math" w:hAnsi="Cambria Math"/>
          </w:rPr>
          <m:t>q</m:t>
        </m:r>
        <m:d>
          <m:dPr>
            <m:ctrlPr>
              <w:rPr>
                <w:rFonts w:ascii="Cambria Math" w:hAnsi="Cambria Math"/>
              </w:rPr>
            </m:ctrlPr>
          </m:dPr>
          <m:e>
            <m:r>
              <m:rPr>
                <m:sty m:val="p"/>
              </m:rPr>
              <w:rPr>
                <w:rFonts w:ascii="Cambria Math" w:hAnsi="Cambria Math"/>
              </w:rPr>
              <m:t>j,i</m:t>
            </m:r>
          </m:e>
        </m:d>
      </m:oMath>
      <w:r w:rsidR="0030659F">
        <w:rPr>
          <w:rFonts w:hint="eastAsia"/>
        </w:rPr>
        <w:t xml:space="preserve">      </w:t>
      </w:r>
      <w:r w:rsidR="0030659F">
        <w:rPr>
          <w:rFonts w:hint="eastAsia"/>
        </w:rPr>
        <w:t>（</w:t>
      </w:r>
      <w:r w:rsidR="0030659F">
        <w:rPr>
          <w:rFonts w:hint="eastAsia"/>
        </w:rPr>
        <w:t>1</w:t>
      </w:r>
      <w:r w:rsidR="0030659F">
        <w:rPr>
          <w:rFonts w:hint="eastAsia"/>
        </w:rPr>
        <w:t>）</w:t>
      </w:r>
    </w:p>
    <w:p w:rsidR="0030659F" w:rsidRDefault="0030659F" w:rsidP="00A65D08">
      <w:pPr>
        <w:ind w:firstLineChars="135" w:firstLine="283"/>
        <w:rPr>
          <w:rFonts w:hint="eastAsia"/>
        </w:rPr>
      </w:pPr>
      <w:r>
        <w:rPr>
          <w:rFonts w:hint="eastAsia"/>
        </w:rPr>
        <w:t>这个容易理解。根据细致平稳条件，对于不满足条件的</w:t>
      </w:r>
      <w:r>
        <w:rPr>
          <w:rFonts w:hint="eastAsia"/>
        </w:rPr>
        <w:t>Markov</w:t>
      </w:r>
      <w:r>
        <w:rPr>
          <w:rFonts w:hint="eastAsia"/>
        </w:rPr>
        <w:t>转移矩阵进行改造，也好理解。</w:t>
      </w:r>
    </w:p>
    <w:p w:rsidR="0030659F" w:rsidRDefault="0030659F" w:rsidP="0030659F">
      <w:pPr>
        <w:jc w:val="left"/>
        <w:rPr>
          <w:rFonts w:hint="eastAsia"/>
        </w:rPr>
      </w:pPr>
      <w:r>
        <w:rPr>
          <w:rFonts w:hint="eastAsia"/>
        </w:rPr>
        <w:t>2</w:t>
      </w:r>
      <w:r>
        <w:rPr>
          <w:rFonts w:hint="eastAsia"/>
        </w:rPr>
        <w:t>、改造</w:t>
      </w:r>
      <w:r>
        <w:rPr>
          <w:rFonts w:hint="eastAsia"/>
        </w:rPr>
        <w:t>Markov</w:t>
      </w:r>
      <w:r>
        <w:rPr>
          <w:rFonts w:hint="eastAsia"/>
        </w:rPr>
        <w:t>转移矩阵：</w:t>
      </w:r>
    </w:p>
    <w:p w:rsidR="0030659F" w:rsidRDefault="0030659F" w:rsidP="0030659F">
      <w:pPr>
        <w:jc w:val="center"/>
        <w:rPr>
          <w:rFonts w:hint="eastAsia"/>
        </w:rPr>
      </w:pPr>
      <m:oMath>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q</m:t>
        </m:r>
        <m:d>
          <m:dPr>
            <m:ctrlPr>
              <w:rPr>
                <w:rFonts w:ascii="Cambria Math" w:hAnsi="Cambria Math"/>
              </w:rPr>
            </m:ctrlPr>
          </m:dPr>
          <m:e>
            <m:r>
              <m:rPr>
                <m:sty m:val="p"/>
              </m:rPr>
              <w:rPr>
                <w:rFonts w:ascii="Cambria Math" w:hAnsi="Cambria Math"/>
              </w:rPr>
              <m:t>i,j</m:t>
            </m:r>
          </m:e>
        </m:d>
        <m:r>
          <m:rPr>
            <m:sty m:val="p"/>
          </m:rPr>
          <w:rPr>
            <w:rFonts w:ascii="Cambria Math" w:hAnsi="Cambria Math"/>
          </w:rPr>
          <m:t>p</m:t>
        </m:r>
        <m:d>
          <m:dPr>
            <m:ctrlPr>
              <w:rPr>
                <w:rFonts w:ascii="Cambria Math" w:hAnsi="Cambria Math"/>
              </w:rPr>
            </m:ctrlPr>
          </m:dPr>
          <m:e>
            <m:r>
              <m:rPr>
                <m:sty m:val="p"/>
              </m:rPr>
              <w:rPr>
                <w:rFonts w:ascii="Cambria Math" w:hAnsi="Cambria Math"/>
              </w:rPr>
              <m:t>j</m:t>
            </m:r>
          </m:e>
        </m:d>
        <m:r>
          <m:rPr>
            <m:sty m:val="p"/>
          </m:rPr>
          <w:rPr>
            <w:rFonts w:ascii="Cambria Math" w:hAnsi="Cambria Math"/>
          </w:rPr>
          <m:t>q</m:t>
        </m:r>
        <m:d>
          <m:dPr>
            <m:ctrlPr>
              <w:rPr>
                <w:rFonts w:ascii="Cambria Math" w:hAnsi="Cambria Math"/>
              </w:rPr>
            </m:ctrlPr>
          </m:dPr>
          <m:e>
            <m:r>
              <m:rPr>
                <m:sty m:val="p"/>
              </m:rPr>
              <w:rPr>
                <w:rFonts w:ascii="Cambria Math" w:hAnsi="Cambria Math"/>
              </w:rPr>
              <m:t>j,i</m:t>
            </m:r>
          </m:e>
        </m:d>
        <m:r>
          <m:rPr>
            <m:sty m:val="p"/>
          </m:rPr>
          <w:rPr>
            <w:rFonts w:ascii="Cambria Math" w:hAnsi="Cambria Math"/>
          </w:rPr>
          <m:t>=p</m:t>
        </m:r>
        <m:d>
          <m:dPr>
            <m:ctrlPr>
              <w:rPr>
                <w:rFonts w:ascii="Cambria Math" w:hAnsi="Cambria Math"/>
              </w:rPr>
            </m:ctrlPr>
          </m:dPr>
          <m:e>
            <m:r>
              <m:rPr>
                <m:sty m:val="p"/>
              </m:rPr>
              <w:rPr>
                <w:rFonts w:ascii="Cambria Math" w:hAnsi="Cambria Math"/>
              </w:rPr>
              <m:t>j</m:t>
            </m:r>
          </m:e>
        </m:d>
        <m:r>
          <m:rPr>
            <m:sty m:val="p"/>
          </m:rPr>
          <w:rPr>
            <w:rFonts w:ascii="Cambria Math" w:hAnsi="Cambria Math"/>
          </w:rPr>
          <m:t>q</m:t>
        </m:r>
        <m:d>
          <m:dPr>
            <m:ctrlPr>
              <w:rPr>
                <w:rFonts w:ascii="Cambria Math" w:hAnsi="Cambria Math"/>
              </w:rPr>
            </m:ctrlPr>
          </m:dPr>
          <m:e>
            <m:r>
              <m:rPr>
                <m:sty m:val="p"/>
              </m:rPr>
              <w:rPr>
                <w:rFonts w:ascii="Cambria Math" w:hAnsi="Cambria Math"/>
              </w:rPr>
              <m:t>j,i</m:t>
            </m:r>
          </m:e>
        </m:d>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q(i,j)</m:t>
        </m:r>
      </m:oMath>
      <w:r>
        <w:rPr>
          <w:rFonts w:hint="eastAsia"/>
        </w:rPr>
        <w:t xml:space="preserve">   (2)</w:t>
      </w:r>
    </w:p>
    <w:p w:rsidR="0030659F" w:rsidRDefault="0030659F" w:rsidP="0030659F">
      <w:pPr>
        <w:jc w:val="center"/>
        <w:rPr>
          <w:rFonts w:hint="eastAsia"/>
        </w:rPr>
      </w:pPr>
      <m:oMath>
        <m:r>
          <m:rPr>
            <m:sty m:val="p"/>
          </m:rPr>
          <w:rPr>
            <w:rFonts w:ascii="Cambria Math" w:hAnsi="Cambria Math"/>
          </w:rPr>
          <m:t>α</m:t>
        </m:r>
        <m:d>
          <m:dPr>
            <m:ctrlPr>
              <w:rPr>
                <w:rFonts w:ascii="Cambria Math" w:hAnsi="Cambria Math"/>
              </w:rPr>
            </m:ctrlPr>
          </m:dPr>
          <m:e>
            <m:r>
              <m:rPr>
                <m:sty m:val="p"/>
              </m:rPr>
              <w:rPr>
                <w:rFonts w:ascii="Cambria Math" w:hAnsi="Cambria Math"/>
              </w:rPr>
              <m:t>i,j</m:t>
            </m:r>
          </m:e>
        </m:d>
        <m:r>
          <m:rPr>
            <m:sty m:val="p"/>
          </m:rPr>
          <w:rPr>
            <w:rFonts w:ascii="Cambria Math" w:hAnsi="Cambria Math"/>
          </w:rPr>
          <m:t>=p</m:t>
        </m:r>
        <m:d>
          <m:dPr>
            <m:ctrlPr>
              <w:rPr>
                <w:rFonts w:ascii="Cambria Math" w:hAnsi="Cambria Math"/>
              </w:rPr>
            </m:ctrlPr>
          </m:dPr>
          <m:e>
            <m:r>
              <m:rPr>
                <m:sty m:val="p"/>
              </m:rPr>
              <w:rPr>
                <w:rFonts w:ascii="Cambria Math" w:hAnsi="Cambria Math"/>
              </w:rPr>
              <m:t>j</m:t>
            </m:r>
          </m:e>
        </m:d>
        <m:r>
          <m:rPr>
            <m:sty m:val="p"/>
          </m:rPr>
          <w:rPr>
            <w:rFonts w:ascii="Cambria Math" w:hAnsi="Cambria Math"/>
          </w:rPr>
          <m:t>q(j,i)</m:t>
        </m:r>
      </m:oMath>
      <w:r>
        <w:rPr>
          <w:rFonts w:hint="eastAsia"/>
        </w:rPr>
        <w:t xml:space="preserve">     (3)</w:t>
      </w:r>
    </w:p>
    <w:p w:rsidR="0030659F" w:rsidRDefault="0047573F" w:rsidP="00A65D08">
      <w:pPr>
        <w:ind w:firstLineChars="135" w:firstLine="283"/>
        <w:rPr>
          <w:rFonts w:hint="eastAsia"/>
        </w:rPr>
      </w:pPr>
      <w:r>
        <w:rPr>
          <w:rFonts w:hint="eastAsia"/>
        </w:rPr>
        <w:t>这时我就碰到了问题：首先</w:t>
      </w:r>
      <w:r w:rsidR="0030659F">
        <w:rPr>
          <w:rFonts w:hint="eastAsia"/>
        </w:rPr>
        <w:t>为什么要将</w:t>
      </w:r>
      <m:oMath>
        <m:r>
          <m:rPr>
            <m:sty m:val="p"/>
          </m:rPr>
          <w:rPr>
            <w:rFonts w:ascii="Cambria Math" w:hAnsi="Cambria Math"/>
          </w:rPr>
          <m:t>α(i,j)</m:t>
        </m:r>
      </m:oMath>
      <w:r w:rsidR="0030659F">
        <w:rPr>
          <w:rFonts w:hint="eastAsia"/>
        </w:rPr>
        <w:t>称为接受概率，</w:t>
      </w:r>
      <w:r>
        <w:rPr>
          <w:rFonts w:hint="eastAsia"/>
        </w:rPr>
        <w:t>那么拒绝的概率给了谁？其次，根据公式</w:t>
      </w:r>
      <w:r>
        <w:rPr>
          <w:rFonts w:hint="eastAsia"/>
        </w:rPr>
        <w:t>(2)</w:t>
      </w:r>
      <w:r>
        <w:rPr>
          <w:rFonts w:hint="eastAsia"/>
        </w:rPr>
        <w:t>，我们可以知道</w:t>
      </w:r>
      <m:oMath>
        <m:r>
          <m:rPr>
            <m:sty m:val="p"/>
          </m:rPr>
          <w:rPr>
            <w:rFonts w:ascii="Cambria Math" w:hAnsi="Cambria Math"/>
          </w:rPr>
          <m:t>α</m:t>
        </m:r>
        <m:d>
          <m:dPr>
            <m:ctrlPr>
              <w:rPr>
                <w:rFonts w:ascii="Cambria Math" w:hAnsi="Cambria Math"/>
              </w:rPr>
            </m:ctrlPr>
          </m:dPr>
          <m:e>
            <m:r>
              <m:rPr>
                <m:sty m:val="p"/>
              </m:rPr>
              <w:rPr>
                <w:rFonts w:ascii="Cambria Math" w:hAnsi="Cambria Math"/>
              </w:rPr>
              <m:t>i,i</m:t>
            </m:r>
          </m:e>
        </m:d>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q(i,i)</m:t>
        </m:r>
      </m:oMath>
      <w:r>
        <w:rPr>
          <w:rFonts w:hint="eastAsia"/>
        </w:rPr>
        <w:t>，从而导致</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t>
            </m:r>
          </m:sup>
          <m:e>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q(j,i)</m:t>
            </m:r>
          </m:e>
        </m:nary>
        <m:r>
          <m:rPr>
            <m:sty m:val="p"/>
          </m:rPr>
          <w:rPr>
            <w:rFonts w:ascii="Cambria Math" w:hAnsi="Cambria Math"/>
          </w:rPr>
          <m:t>&lt;1</m:t>
        </m:r>
      </m:oMath>
      <w:r>
        <w:rPr>
          <w:rFonts w:hint="eastAsia"/>
        </w:rPr>
        <w:t>，从而导致细致</w:t>
      </w:r>
      <w:proofErr w:type="gramStart"/>
      <w:r>
        <w:rPr>
          <w:rFonts w:hint="eastAsia"/>
        </w:rPr>
        <w:t>平稳条件</w:t>
      </w:r>
      <w:proofErr w:type="gramEnd"/>
      <w:r>
        <w:rPr>
          <w:rFonts w:hint="eastAsia"/>
        </w:rPr>
        <w:t>不满足。最后，为什么经典算法中不直接构造新的状态转移概率矩阵进行计算，而弄出一个接受和拒绝的过程。</w:t>
      </w:r>
    </w:p>
    <w:p w:rsidR="0047573F" w:rsidRPr="0047573F" w:rsidRDefault="0047573F" w:rsidP="00BC267C">
      <w:pPr>
        <w:ind w:firstLineChars="135" w:firstLine="283"/>
        <w:rPr>
          <w:rFonts w:hint="eastAsia"/>
        </w:rPr>
      </w:pPr>
      <w:r>
        <w:rPr>
          <w:rFonts w:hint="eastAsia"/>
        </w:rPr>
        <w:t>其实三个问题的症结是一个，那就是一般介绍</w:t>
      </w:r>
      <w:r>
        <w:rPr>
          <w:rFonts w:hint="eastAsia"/>
        </w:rPr>
        <w:t>MCMC</w:t>
      </w:r>
      <w:r>
        <w:rPr>
          <w:rFonts w:hint="eastAsia"/>
        </w:rPr>
        <w:t>的资料中没有说明</w:t>
      </w:r>
      <w:r w:rsidR="001F4610">
        <w:rPr>
          <w:rFonts w:hint="eastAsia"/>
        </w:rPr>
        <w:t>状态自我转移永远是满足细致</w:t>
      </w:r>
      <w:proofErr w:type="gramStart"/>
      <w:r w:rsidR="001F4610">
        <w:rPr>
          <w:rFonts w:hint="eastAsia"/>
        </w:rPr>
        <w:t>平稳条件</w:t>
      </w:r>
      <w:proofErr w:type="gramEnd"/>
      <w:r w:rsidR="001F4610">
        <w:rPr>
          <w:rFonts w:hint="eastAsia"/>
        </w:rPr>
        <w:t>的，自己转给自己，当然转入和转出相等。因此在构造</w:t>
      </w:r>
      <w:r w:rsidR="001F4610">
        <w:rPr>
          <w:rFonts w:hint="eastAsia"/>
        </w:rPr>
        <w:t>MCMC</w:t>
      </w:r>
      <w:r w:rsidR="001F4610">
        <w:rPr>
          <w:rFonts w:hint="eastAsia"/>
        </w:rPr>
        <w:t>时，每个状态多出的未转移的概率都留给了</w:t>
      </w:r>
      <w:r w:rsidR="001F4610">
        <w:rPr>
          <w:rFonts w:hint="eastAsia"/>
        </w:rPr>
        <w:t>q(</w:t>
      </w:r>
      <w:proofErr w:type="spellStart"/>
      <w:r w:rsidR="001F4610">
        <w:rPr>
          <w:rFonts w:hint="eastAsia"/>
        </w:rPr>
        <w:t>i,i</w:t>
      </w:r>
      <w:proofErr w:type="spellEnd"/>
      <w:r w:rsidR="001F4610">
        <w:rPr>
          <w:rFonts w:hint="eastAsia"/>
        </w:rPr>
        <w:t>)</w:t>
      </w:r>
      <w:r w:rsidR="001F4610">
        <w:rPr>
          <w:rFonts w:hint="eastAsia"/>
        </w:rPr>
        <w:t>。</w:t>
      </w:r>
      <w:r w:rsidR="00BC267C">
        <w:rPr>
          <w:rFonts w:hint="eastAsia"/>
        </w:rPr>
        <w:t>下面是我给出的直观解释：</w:t>
      </w:r>
    </w:p>
    <w:p w:rsidR="007A3114" w:rsidRDefault="00BC267C" w:rsidP="00BC267C">
      <w:pPr>
        <w:ind w:firstLineChars="135" w:firstLine="283"/>
        <w:rPr>
          <w:rFonts w:hint="eastAsia"/>
        </w:rPr>
      </w:pPr>
      <w:r>
        <w:rPr>
          <w:rFonts w:hint="eastAsia"/>
        </w:rPr>
        <w:t>首先</w:t>
      </w:r>
      <w:r w:rsidR="00196228">
        <w:rPr>
          <w:rFonts w:hint="eastAsia"/>
        </w:rPr>
        <w:t>细致</w:t>
      </w:r>
      <w:proofErr w:type="gramStart"/>
      <w:r w:rsidR="00196228">
        <w:rPr>
          <w:rFonts w:hint="eastAsia"/>
        </w:rPr>
        <w:t>平稳条件</w:t>
      </w:r>
      <w:proofErr w:type="gramEnd"/>
      <w:r w:rsidR="00196228">
        <w:rPr>
          <w:rFonts w:hint="eastAsia"/>
        </w:rPr>
        <w:t>的直观含义如下图。</w:t>
      </w:r>
    </w:p>
    <w:p w:rsidR="00196228" w:rsidRDefault="00D10B64" w:rsidP="00B41302">
      <w:pPr>
        <w:jc w:val="center"/>
        <w:rPr>
          <w:rFonts w:hint="eastAsia"/>
        </w:rPr>
      </w:pPr>
      <w:r>
        <w:rPr>
          <w:rFonts w:hint="eastAsia"/>
          <w:noProof/>
        </w:rPr>
        <mc:AlternateContent>
          <mc:Choice Requires="wpc">
            <w:drawing>
              <wp:inline distT="0" distB="0" distL="0" distR="0">
                <wp:extent cx="3680899" cy="946150"/>
                <wp:effectExtent l="0" t="0" r="0" b="635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6" name="流程图: 联系 6"/>
                        <wps:cNvSpPr/>
                        <wps:spPr>
                          <a:xfrm>
                            <a:off x="759899" y="216606"/>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0B64" w:rsidRDefault="00D10B64" w:rsidP="00D10B64">
                              <w:pPr>
                                <w:ind w:rightChars="3" w:right="6"/>
                                <w:jc w:val="center"/>
                              </w:pPr>
                              <w:proofErr w:type="gramStart"/>
                              <w:r>
                                <w:rPr>
                                  <w:rFonts w:hint="eastAsia"/>
                                </w:rPr>
                                <w:t>p(</w:t>
                              </w:r>
                              <w:proofErr w:type="gramEnd"/>
                              <w:r>
                                <w:rPr>
                                  <w:rFonts w:hint="eastAsia"/>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联系 12"/>
                        <wps:cNvSpPr/>
                        <wps:spPr>
                          <a:xfrm>
                            <a:off x="2233099" y="216606"/>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0B64" w:rsidRDefault="00D10B64" w:rsidP="00D10B64">
                              <w:pPr>
                                <w:ind w:rightChars="3" w:right="6"/>
                                <w:jc w:val="center"/>
                              </w:pPr>
                              <w:proofErr w:type="gramStart"/>
                              <w:r>
                                <w:rPr>
                                  <w:rFonts w:hint="eastAsia"/>
                                </w:rPr>
                                <w:t>p(</w:t>
                              </w:r>
                              <w:proofErr w:type="gramEnd"/>
                              <w:r>
                                <w:rPr>
                                  <w:rFonts w:hint="eastAsia"/>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6" idx="7"/>
                          <a:endCxn id="12" idx="1"/>
                        </wps:cNvCnPr>
                        <wps:spPr>
                          <a:xfrm>
                            <a:off x="1301825" y="283677"/>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12" idx="3"/>
                          <a:endCxn id="6" idx="5"/>
                        </wps:cNvCnPr>
                        <wps:spPr>
                          <a:xfrm flipH="1">
                            <a:off x="1301825" y="607527"/>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6" idx="1"/>
                          <a:endCxn id="6" idx="3"/>
                        </wps:cNvCnPr>
                        <wps:spPr>
                          <a:xfrm rot="16200000" flipH="1">
                            <a:off x="690954" y="445602"/>
                            <a:ext cx="323850" cy="12700"/>
                          </a:xfrm>
                          <a:prstGeom prst="bentConnector5">
                            <a:avLst>
                              <a:gd name="adj1" fmla="val -70588"/>
                              <a:gd name="adj2" fmla="val -221787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12" idx="7"/>
                          <a:endCxn id="12" idx="5"/>
                        </wps:cNvCnPr>
                        <wps:spPr>
                          <a:xfrm rot="16200000" flipH="1">
                            <a:off x="2613100" y="445601"/>
                            <a:ext cx="323850" cy="12700"/>
                          </a:xfrm>
                          <a:prstGeom prst="bentConnector5">
                            <a:avLst>
                              <a:gd name="adj1" fmla="val -70588"/>
                              <a:gd name="adj2" fmla="val 221713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1445699" y="36026"/>
                            <a:ext cx="7239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B64" w:rsidRDefault="00D10B64">
                              <w:proofErr w:type="gramStart"/>
                              <w:r>
                                <w:rPr>
                                  <w:rFonts w:hint="eastAsia"/>
                                </w:rPr>
                                <w:t>p(</w:t>
                              </w:r>
                              <w:proofErr w:type="gramEnd"/>
                              <w:r>
                                <w:rPr>
                                  <w:rFonts w:hint="eastAsia"/>
                                </w:rPr>
                                <w:t>i)q(</w:t>
                              </w:r>
                              <w:proofErr w:type="spellStart"/>
                              <w:r>
                                <w:rPr>
                                  <w:rFonts w:hint="eastAsia"/>
                                </w:rPr>
                                <w:t>i,j</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1445699" y="674598"/>
                            <a:ext cx="7239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B64" w:rsidRDefault="00D10B64">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2956999" y="332490"/>
                            <a:ext cx="7239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B64" w:rsidRDefault="00D10B64">
                              <w:proofErr w:type="gramStart"/>
                              <w:r>
                                <w:rPr>
                                  <w:rFonts w:hint="eastAsia"/>
                                </w:rPr>
                                <w:t>p(</w:t>
                              </w:r>
                              <w:proofErr w:type="gramEnd"/>
                              <w:r>
                                <w:rPr>
                                  <w:rFonts w:hint="eastAsia"/>
                                </w:rPr>
                                <w:t>j)q(</w:t>
                              </w:r>
                              <w:proofErr w:type="spellStart"/>
                              <w:r>
                                <w:rPr>
                                  <w:rFonts w:hint="eastAsia"/>
                                </w:rPr>
                                <w:t>j,</w:t>
                              </w:r>
                              <w:r w:rsidR="00B9403D">
                                <w:rPr>
                                  <w:rFonts w:hint="eastAsia"/>
                                </w:rPr>
                                <w:t>j</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35999" y="309076"/>
                            <a:ext cx="7239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03D" w:rsidRDefault="00B9403D">
                              <w:proofErr w:type="gramStart"/>
                              <w:r>
                                <w:rPr>
                                  <w:rFonts w:hint="eastAsia"/>
                                </w:rPr>
                                <w:t>p(</w:t>
                              </w:r>
                              <w:proofErr w:type="gramEnd"/>
                              <w:r>
                                <w:rPr>
                                  <w:rFonts w:hint="eastAsia"/>
                                </w:rPr>
                                <w:t>i)q(</w:t>
                              </w:r>
                              <w:proofErr w:type="spellStart"/>
                              <w:r>
                                <w:rPr>
                                  <w:rFonts w:hint="eastAsia"/>
                                </w:rPr>
                                <w:t>i,i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 o:spid="_x0000_s1026" editas="canvas" style="width:289.85pt;height:74.5pt;mso-position-horizontal-relative:char;mso-position-vertical-relative:line" coordsize="3680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804;height:9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6" o:spid="_x0000_s1028" type="#_x0000_t120" style="position:absolute;left:7598;top:2166;width:635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b1sQA&#10;AADaAAAADwAAAGRycy9kb3ducmV2LnhtbESP0WrCQBRE3wv9h+UKvjUbI4pEVykaqbQiNs0HXLO3&#10;SWj2bshuNf59t1Do4zAzZ5jVZjCtuFLvGssKJlEMgri0uuFKQfGxf1qAcB5ZY2uZFNzJwWb9+LDC&#10;VNsbv9M195UIEHYpKqi971IpXVmTQRfZjjh4n7Y36IPsK6l7vAW4aWUSx3NpsOGwUGNH25rKr/zb&#10;KNhNX8+HZFZk92M2uJndX17w9KbUeDQ8L0F4Gvx/+K990Arm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5W9bEAAAA2gAAAA8AAAAAAAAAAAAAAAAAmAIAAGRycy9k&#10;b3ducmV2LnhtbFBLBQYAAAAABAAEAPUAAACJAwAAAAA=&#10;" fillcolor="#4f81bd [3204]" strokecolor="#243f60 [1604]" strokeweight="2pt">
                  <v:textbox>
                    <w:txbxContent>
                      <w:p w:rsidR="00D10B64" w:rsidRDefault="00D10B64" w:rsidP="00D10B64">
                        <w:pPr>
                          <w:ind w:rightChars="3" w:right="6"/>
                          <w:jc w:val="center"/>
                        </w:pPr>
                        <w:proofErr w:type="gramStart"/>
                        <w:r>
                          <w:rPr>
                            <w:rFonts w:hint="eastAsia"/>
                          </w:rPr>
                          <w:t>p(</w:t>
                        </w:r>
                        <w:proofErr w:type="gramEnd"/>
                        <w:r>
                          <w:rPr>
                            <w:rFonts w:hint="eastAsia"/>
                          </w:rPr>
                          <w:t>i)</w:t>
                        </w:r>
                      </w:p>
                    </w:txbxContent>
                  </v:textbox>
                </v:shape>
                <v:shape id="流程图: 联系 12" o:spid="_x0000_s1029" type="#_x0000_t120" style="position:absolute;left:22330;top:2166;width:635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CjdcMA&#10;AADbAAAADwAAAGRycy9kb3ducmV2LnhtbERP22rCQBB9L/gPywh9q5tGUkp0E0pVFJXSqh8wZsck&#10;NDsbstsY/94tFPo2h3OdeT6YRvTUudqygudJBIK4sLrmUsHpuHp6BeE8ssbGMim4kYM8Gz3MMdX2&#10;yl/UH3wpQgi7FBVU3replK6oyKCb2JY4cBfbGfQBdqXUHV5DuGlkHEUv0mDNoaHClt4rKr4PP0bB&#10;Yrr93MTJaXnbLweX2NV5jR87pR7Hw9sMhKfB/4v/3Bsd5sfw+0s4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CjdcMAAADbAAAADwAAAAAAAAAAAAAAAACYAgAAZHJzL2Rv&#10;d25yZXYueG1sUEsFBgAAAAAEAAQA9QAAAIgDAAAAAA==&#10;" fillcolor="#4f81bd [3204]" strokecolor="#243f60 [1604]" strokeweight="2pt">
                  <v:textbox>
                    <w:txbxContent>
                      <w:p w:rsidR="00D10B64" w:rsidRDefault="00D10B64" w:rsidP="00D10B64">
                        <w:pPr>
                          <w:ind w:rightChars="3" w:right="6"/>
                          <w:jc w:val="center"/>
                        </w:pPr>
                        <w:proofErr w:type="gramStart"/>
                        <w:r>
                          <w:rPr>
                            <w:rFonts w:hint="eastAsia"/>
                          </w:rPr>
                          <w:t>p(</w:t>
                        </w:r>
                        <w:proofErr w:type="gramEnd"/>
                        <w:r>
                          <w:rPr>
                            <w:rFonts w:hint="eastAsia"/>
                          </w:rPr>
                          <w:t>j)</w:t>
                        </w:r>
                      </w:p>
                    </w:txbxContent>
                  </v:textbox>
                </v:shape>
                <v:shapetype id="_x0000_t32" coordsize="21600,21600" o:spt="32" o:oned="t" path="m,l21600,21600e" filled="f">
                  <v:path arrowok="t" fillok="f" o:connecttype="none"/>
                  <o:lock v:ext="edit" shapetype="t"/>
                </v:shapetype>
                <v:shape id="直接箭头连接符 13" o:spid="_x0000_s1030" type="#_x0000_t32" style="position:absolute;left:13018;top:2836;width:10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直接箭头连接符 14" o:spid="_x0000_s1031" type="#_x0000_t32" style="position:absolute;left:13018;top:6075;width:102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连接符 16" o:spid="_x0000_s1032" type="#_x0000_t36" style="position:absolute;left:6910;top:4455;width:3238;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BDmMAAAADbAAAADwAAAGRycy9kb3ducmV2LnhtbERPTWsCMRC9C/6HMEJvmtWqyGoUEUp7&#10;krrqwduwGXcXN5OQpLr9941Q8DaP9zmrTWdacScfGssKxqMMBHFpdcOVgtPxY7gAESKyxtYyKfil&#10;AJt1v7fCXNsHH+hexEqkEA45KqhjdLmUoazJYBhZR5y4q/UGY4K+ktrjI4WbVk6ybC4NNpwaanS0&#10;q6m8FT9GwWwqp9tvj8XFufO+mL2zbHafSr0Nuu0SRKQuvsT/7i+d5s/h+Us6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gQ5jAAAAA2wAAAA8AAAAAAAAAAAAAAAAA&#10;oQIAAGRycy9kb3ducmV2LnhtbFBLBQYAAAAABAAEAPkAAACOAwAAAAA=&#10;" adj="-15247,-479061,36847" strokecolor="#4579b8 [3044]">
                  <v:stroke endarrow="open"/>
                </v:shape>
                <v:shape id="肘形连接符 17" o:spid="_x0000_s1033" type="#_x0000_t36" style="position:absolute;left:26131;top:4455;width:3238;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avYcMAAADbAAAADwAAAGRycy9kb3ducmV2LnhtbERPS2vCQBC+F/wPywi9lLpRqZXUVaRg&#10;8NJDfYG3ITtNgtnZNDs18d93CwVv8/E9Z7HqXa2u1IbKs4HxKAFFnHtbcWHgsN88z0EFQbZYeyYD&#10;NwqwWg4eFpha3/EnXXdSqBjCIUUDpUiTah3ykhyGkW+II/flW4cSYVto22IXw12tJ0ky0w4rjg0l&#10;NvReUn7Z/TgDGXXV9ONpek5ke5PTyzj7Ph8zYx6H/foNlFAvd/G/e2vj/Ff4+yUeo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r2HDAAAA2wAAAA8AAAAAAAAAAAAA&#10;AAAAoQIAAGRycy9kb3ducmV2LnhtbFBLBQYAAAAABAAEAPkAAACRAwAAAAA=&#10;" adj="-15247,478901,36847" strokecolor="#4579b8 [3044]">
                  <v:stroke endarrow="open"/>
                </v:shape>
                <v:shapetype id="_x0000_t202" coordsize="21600,21600" o:spt="202" path="m,l,21600r21600,l21600,xe">
                  <v:stroke joinstyle="miter"/>
                  <v:path gradientshapeok="t" o:connecttype="rect"/>
                </v:shapetype>
                <v:shape id="文本框 19" o:spid="_x0000_s1034" type="#_x0000_t202" style="position:absolute;left:14456;top:360;width:723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10B64" w:rsidRDefault="00D10B64">
                        <w:proofErr w:type="gramStart"/>
                        <w:r>
                          <w:rPr>
                            <w:rFonts w:hint="eastAsia"/>
                          </w:rPr>
                          <w:t>p(</w:t>
                        </w:r>
                        <w:proofErr w:type="gramEnd"/>
                        <w:r>
                          <w:rPr>
                            <w:rFonts w:hint="eastAsia"/>
                          </w:rPr>
                          <w:t>i)q(</w:t>
                        </w:r>
                        <w:proofErr w:type="spellStart"/>
                        <w:r>
                          <w:rPr>
                            <w:rFonts w:hint="eastAsia"/>
                          </w:rPr>
                          <w:t>i,j</w:t>
                        </w:r>
                        <w:proofErr w:type="spellEnd"/>
                        <w:r>
                          <w:rPr>
                            <w:rFonts w:hint="eastAsia"/>
                          </w:rPr>
                          <w:t>)</w:t>
                        </w:r>
                      </w:p>
                    </w:txbxContent>
                  </v:textbox>
                </v:shape>
                <v:shape id="文本框 20" o:spid="_x0000_s1035" type="#_x0000_t202" style="position:absolute;left:14456;top:6745;width:7239;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10B64" w:rsidRDefault="00D10B64">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v:textbox>
                </v:shape>
                <v:shape id="文本框 21" o:spid="_x0000_s1036" type="#_x0000_t202" style="position:absolute;left:29569;top:3324;width:7239;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10B64" w:rsidRDefault="00D10B64">
                        <w:proofErr w:type="gramStart"/>
                        <w:r>
                          <w:rPr>
                            <w:rFonts w:hint="eastAsia"/>
                          </w:rPr>
                          <w:t>p(</w:t>
                        </w:r>
                        <w:proofErr w:type="gramEnd"/>
                        <w:r>
                          <w:rPr>
                            <w:rFonts w:hint="eastAsia"/>
                          </w:rPr>
                          <w:t>j)q(</w:t>
                        </w:r>
                        <w:proofErr w:type="spellStart"/>
                        <w:r>
                          <w:rPr>
                            <w:rFonts w:hint="eastAsia"/>
                          </w:rPr>
                          <w:t>j,</w:t>
                        </w:r>
                        <w:r w:rsidR="00B9403D">
                          <w:rPr>
                            <w:rFonts w:hint="eastAsia"/>
                          </w:rPr>
                          <w:t>j</w:t>
                        </w:r>
                        <w:proofErr w:type="spellEnd"/>
                        <w:r>
                          <w:rPr>
                            <w:rFonts w:hint="eastAsia"/>
                          </w:rPr>
                          <w:t>)</w:t>
                        </w:r>
                      </w:p>
                    </w:txbxContent>
                  </v:textbox>
                </v:shape>
                <v:shape id="文本框 22" o:spid="_x0000_s1037" type="#_x0000_t202" style="position:absolute;left:359;top:3090;width:7239;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B9403D" w:rsidRDefault="00B9403D">
                        <w:proofErr w:type="gramStart"/>
                        <w:r>
                          <w:rPr>
                            <w:rFonts w:hint="eastAsia"/>
                          </w:rPr>
                          <w:t>p(</w:t>
                        </w:r>
                        <w:proofErr w:type="gramEnd"/>
                        <w:r>
                          <w:rPr>
                            <w:rFonts w:hint="eastAsia"/>
                          </w:rPr>
                          <w:t>i)q(</w:t>
                        </w:r>
                        <w:proofErr w:type="spellStart"/>
                        <w:r>
                          <w:rPr>
                            <w:rFonts w:hint="eastAsia"/>
                          </w:rPr>
                          <w:t>i,i</w:t>
                        </w:r>
                        <w:proofErr w:type="spellEnd"/>
                        <w:r>
                          <w:rPr>
                            <w:rFonts w:hint="eastAsia"/>
                          </w:rPr>
                          <w:t>)</w:t>
                        </w:r>
                      </w:p>
                    </w:txbxContent>
                  </v:textbox>
                </v:shape>
                <w10:anchorlock/>
              </v:group>
            </w:pict>
          </mc:Fallback>
        </mc:AlternateContent>
      </w:r>
    </w:p>
    <w:p w:rsidR="00B41302" w:rsidRDefault="00B41302" w:rsidP="00B41302">
      <w:pPr>
        <w:jc w:val="center"/>
        <w:rPr>
          <w:rFonts w:hint="eastAsia"/>
        </w:rPr>
      </w:pPr>
      <w:r>
        <w:rPr>
          <w:rFonts w:hint="eastAsia"/>
        </w:rPr>
        <w:t>图</w:t>
      </w:r>
      <w:r>
        <w:rPr>
          <w:rFonts w:hint="eastAsia"/>
        </w:rPr>
        <w:t xml:space="preserve">1 </w:t>
      </w:r>
      <w:r>
        <w:rPr>
          <w:rFonts w:hint="eastAsia"/>
        </w:rPr>
        <w:t>细致</w:t>
      </w:r>
      <w:proofErr w:type="gramStart"/>
      <w:r>
        <w:rPr>
          <w:rFonts w:hint="eastAsia"/>
        </w:rPr>
        <w:t>平稳条件</w:t>
      </w:r>
      <w:proofErr w:type="gramEnd"/>
      <w:r>
        <w:rPr>
          <w:rFonts w:hint="eastAsia"/>
        </w:rPr>
        <w:t>的状态转移概率图</w:t>
      </w:r>
    </w:p>
    <w:p w:rsidR="007A3114" w:rsidRDefault="007E6A6F" w:rsidP="00A65D08">
      <w:pPr>
        <w:ind w:firstLineChars="135" w:firstLine="283"/>
        <w:rPr>
          <w:rFonts w:hint="eastAsia"/>
        </w:rPr>
      </w:pPr>
      <w:r>
        <w:rPr>
          <w:rFonts w:hint="eastAsia"/>
        </w:rPr>
        <w:t>从状态</w:t>
      </w:r>
      <w:r>
        <w:rPr>
          <w:rFonts w:hint="eastAsia"/>
        </w:rPr>
        <w:t>i</w:t>
      </w:r>
      <w:r>
        <w:rPr>
          <w:rFonts w:hint="eastAsia"/>
        </w:rPr>
        <w:t>转移到状态</w:t>
      </w:r>
      <w:r>
        <w:rPr>
          <w:rFonts w:hint="eastAsia"/>
        </w:rPr>
        <w:t>j</w:t>
      </w:r>
      <w:r>
        <w:rPr>
          <w:rFonts w:hint="eastAsia"/>
        </w:rPr>
        <w:t>的概率和从状态</w:t>
      </w:r>
      <w:r>
        <w:rPr>
          <w:rFonts w:hint="eastAsia"/>
        </w:rPr>
        <w:t>j</w:t>
      </w:r>
      <w:r>
        <w:rPr>
          <w:rFonts w:hint="eastAsia"/>
        </w:rPr>
        <w:t>转移回来的概率相同，从而达到了状态</w:t>
      </w:r>
      <w:r>
        <w:rPr>
          <w:rFonts w:hint="eastAsia"/>
        </w:rPr>
        <w:t>i</w:t>
      </w:r>
      <w:r>
        <w:rPr>
          <w:rFonts w:hint="eastAsia"/>
        </w:rPr>
        <w:t>和状态</w:t>
      </w:r>
      <w:r>
        <w:rPr>
          <w:rFonts w:hint="eastAsia"/>
        </w:rPr>
        <w:t>j</w:t>
      </w:r>
      <w:r>
        <w:rPr>
          <w:rFonts w:hint="eastAsia"/>
        </w:rPr>
        <w:t>概率的稳定。由于</w:t>
      </w:r>
      <w:r w:rsidR="00196228">
        <w:rPr>
          <w:rFonts w:hint="eastAsia"/>
        </w:rPr>
        <w:t>对于普通的</w:t>
      </w:r>
      <w:r w:rsidR="00196228">
        <w:rPr>
          <w:rFonts w:hint="eastAsia"/>
        </w:rPr>
        <w:t>Markov</w:t>
      </w:r>
      <w:r w:rsidR="00196228">
        <w:rPr>
          <w:rFonts w:hint="eastAsia"/>
        </w:rPr>
        <w:t>转移矩阵</w:t>
      </w:r>
      <w:r>
        <w:rPr>
          <w:rFonts w:hint="eastAsia"/>
        </w:rPr>
        <w:t>[q(</w:t>
      </w:r>
      <w:proofErr w:type="spellStart"/>
      <w:r w:rsidR="00D16858">
        <w:rPr>
          <w:rFonts w:hint="eastAsia"/>
        </w:rPr>
        <w:t>i</w:t>
      </w:r>
      <w:r>
        <w:rPr>
          <w:rFonts w:hint="eastAsia"/>
        </w:rPr>
        <w:t>,j</w:t>
      </w:r>
      <w:proofErr w:type="spellEnd"/>
      <w:r>
        <w:rPr>
          <w:rFonts w:hint="eastAsia"/>
        </w:rPr>
        <w:t>)]</w:t>
      </w:r>
      <w:r>
        <w:rPr>
          <w:rFonts w:hint="eastAsia"/>
        </w:rPr>
        <w:t>，</w:t>
      </w:r>
      <w:r w:rsidR="00D16858">
        <w:rPr>
          <w:rFonts w:hint="eastAsia"/>
        </w:rPr>
        <w:t>状态</w:t>
      </w:r>
      <w:r w:rsidR="00D16858">
        <w:rPr>
          <w:rFonts w:hint="eastAsia"/>
        </w:rPr>
        <w:t>i</w:t>
      </w:r>
      <w:r>
        <w:rPr>
          <w:rFonts w:hint="eastAsia"/>
        </w:rPr>
        <w:t>转移</w:t>
      </w:r>
      <w:r w:rsidR="00D16858">
        <w:rPr>
          <w:rFonts w:hint="eastAsia"/>
        </w:rPr>
        <w:t>到状态</w:t>
      </w:r>
      <w:r w:rsidR="00D16858">
        <w:rPr>
          <w:rFonts w:hint="eastAsia"/>
        </w:rPr>
        <w:t>j</w:t>
      </w:r>
      <w:r>
        <w:rPr>
          <w:rFonts w:hint="eastAsia"/>
        </w:rPr>
        <w:t>出去的概率</w:t>
      </w:r>
      <w:r w:rsidR="00D16858">
        <w:rPr>
          <w:rFonts w:hint="eastAsia"/>
        </w:rPr>
        <w:t>不等于从状态</w:t>
      </w:r>
      <w:r w:rsidR="00D16858">
        <w:rPr>
          <w:rFonts w:hint="eastAsia"/>
        </w:rPr>
        <w:t>j</w:t>
      </w:r>
      <w:r w:rsidR="00D16858">
        <w:rPr>
          <w:rFonts w:hint="eastAsia"/>
        </w:rPr>
        <w:t>转回到状态</w:t>
      </w:r>
      <w:r w:rsidR="00D16858">
        <w:rPr>
          <w:rFonts w:hint="eastAsia"/>
        </w:rPr>
        <w:t>i</w:t>
      </w:r>
      <w:r w:rsidR="00D16858">
        <w:rPr>
          <w:rFonts w:hint="eastAsia"/>
        </w:rPr>
        <w:t>的概率</w:t>
      </w:r>
      <w:r w:rsidR="00196228">
        <w:rPr>
          <w:rFonts w:hint="eastAsia"/>
        </w:rPr>
        <w:t>。</w:t>
      </w:r>
      <w:r w:rsidR="00D16858">
        <w:rPr>
          <w:rFonts w:hint="eastAsia"/>
        </w:rPr>
        <w:t>经典的构造方法是</w:t>
      </w:r>
      <w:r w:rsidR="00C74EB0">
        <w:rPr>
          <w:rFonts w:hint="eastAsia"/>
        </w:rPr>
        <w:t>通过转移概率乘以</w:t>
      </w:r>
      <m:oMath>
        <m:r>
          <m:rPr>
            <m:sty m:val="p"/>
          </m:rPr>
          <w:rPr>
            <w:rFonts w:ascii="Cambria Math" w:hAnsi="Cambria Math"/>
          </w:rPr>
          <m:t>α</m:t>
        </m:r>
        <m:d>
          <m:dPr>
            <m:ctrlPr>
              <w:rPr>
                <w:rFonts w:ascii="Cambria Math" w:hAnsi="Cambria Math"/>
              </w:rPr>
            </m:ctrlPr>
          </m:dPr>
          <m:e>
            <m:r>
              <m:rPr>
                <m:sty m:val="p"/>
              </m:rPr>
              <w:rPr>
                <w:rFonts w:ascii="Cambria Math" w:hAnsi="Cambria Math"/>
              </w:rPr>
              <m:t>i,j</m:t>
            </m:r>
          </m:e>
        </m:d>
        <m:r>
          <m:rPr>
            <m:sty m:val="p"/>
          </m:rPr>
          <w:rPr>
            <w:rFonts w:ascii="Cambria Math" w:hAnsi="Cambria Math"/>
          </w:rPr>
          <m:t>=p</m:t>
        </m:r>
        <m:d>
          <m:dPr>
            <m:ctrlPr>
              <w:rPr>
                <w:rFonts w:ascii="Cambria Math" w:hAnsi="Cambria Math"/>
              </w:rPr>
            </m:ctrlPr>
          </m:dPr>
          <m:e>
            <m:r>
              <m:rPr>
                <m:sty m:val="p"/>
              </m:rPr>
              <w:rPr>
                <w:rFonts w:ascii="Cambria Math" w:hAnsi="Cambria Math"/>
              </w:rPr>
              <m:t>j</m:t>
            </m:r>
          </m:e>
        </m:d>
        <m:r>
          <m:rPr>
            <m:sty m:val="p"/>
          </m:rPr>
          <w:rPr>
            <w:rFonts w:ascii="Cambria Math" w:hAnsi="Cambria Math"/>
          </w:rPr>
          <m:t>q(j,i)</m:t>
        </m:r>
      </m:oMath>
      <w:r w:rsidR="00C74EB0">
        <w:rPr>
          <w:rFonts w:hint="eastAsia"/>
        </w:rPr>
        <w:t>，</w:t>
      </w:r>
      <w:r w:rsidR="00D16858">
        <w:rPr>
          <w:rFonts w:hint="eastAsia"/>
        </w:rPr>
        <w:t>同时降低</w:t>
      </w:r>
      <w:r w:rsidR="00C74EB0">
        <w:rPr>
          <w:rFonts w:hint="eastAsia"/>
        </w:rPr>
        <w:t>状态</w:t>
      </w:r>
      <w:r w:rsidR="00D16858">
        <w:rPr>
          <w:rFonts w:hint="eastAsia"/>
        </w:rPr>
        <w:t>转移出去和转移回来的概率，使得二者相等，</w:t>
      </w:r>
      <w:r w:rsidR="00C74EB0">
        <w:rPr>
          <w:rFonts w:hint="eastAsia"/>
        </w:rPr>
        <w:t>多出来的转移概率换成了自我转移，</w:t>
      </w:r>
      <w:r w:rsidR="00D16858">
        <w:rPr>
          <w:rFonts w:hint="eastAsia"/>
        </w:rPr>
        <w:t>从而使得状态自我转移的概率大大加大</w:t>
      </w:r>
      <w:r w:rsidR="00C74EB0">
        <w:rPr>
          <w:rFonts w:hint="eastAsia"/>
        </w:rPr>
        <w:t>，从而可能导致</w:t>
      </w:r>
      <w:r w:rsidR="00C74EB0">
        <w:rPr>
          <w:rFonts w:hint="eastAsia"/>
        </w:rPr>
        <w:t>Markov</w:t>
      </w:r>
      <w:r w:rsidR="00C74EB0">
        <w:rPr>
          <w:rFonts w:hint="eastAsia"/>
        </w:rPr>
        <w:t>链收敛速度大幅度下降</w:t>
      </w:r>
      <w:r w:rsidR="00D16858">
        <w:rPr>
          <w:rFonts w:hint="eastAsia"/>
        </w:rPr>
        <w:t>。如下图：</w:t>
      </w:r>
    </w:p>
    <w:p w:rsidR="00D16858" w:rsidRDefault="00D16858" w:rsidP="00050341">
      <w:pPr>
        <w:ind w:firstLine="420"/>
        <w:jc w:val="center"/>
        <w:rPr>
          <w:rFonts w:hint="eastAsia"/>
        </w:rPr>
      </w:pPr>
      <w:r>
        <w:rPr>
          <w:rFonts w:hint="eastAsia"/>
          <w:noProof/>
        </w:rPr>
        <mc:AlternateContent>
          <mc:Choice Requires="wpc">
            <w:drawing>
              <wp:inline distT="0" distB="0" distL="0" distR="0" wp14:anchorId="6F6857A4" wp14:editId="10F71409">
                <wp:extent cx="4161623" cy="116840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3" name="流程图: 联系 23"/>
                        <wps:cNvSpPr/>
                        <wps:spPr>
                          <a:xfrm>
                            <a:off x="1035321" y="214375"/>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6858" w:rsidRDefault="00D16858" w:rsidP="00D16858">
                              <w:pPr>
                                <w:ind w:rightChars="3" w:right="6"/>
                                <w:jc w:val="center"/>
                              </w:pPr>
                              <w:proofErr w:type="gramStart"/>
                              <w:r>
                                <w:rPr>
                                  <w:rFonts w:hint="eastAsia"/>
                                </w:rPr>
                                <w:t>p(</w:t>
                              </w:r>
                              <w:proofErr w:type="gramEnd"/>
                              <w:r>
                                <w:rPr>
                                  <w:rFonts w:hint="eastAsia"/>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联系 24"/>
                        <wps:cNvSpPr/>
                        <wps:spPr>
                          <a:xfrm>
                            <a:off x="2508521" y="214375"/>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6858" w:rsidRDefault="00D16858" w:rsidP="00D16858">
                              <w:pPr>
                                <w:ind w:rightChars="3" w:right="6"/>
                                <w:jc w:val="center"/>
                              </w:pPr>
                              <w:proofErr w:type="gramStart"/>
                              <w:r>
                                <w:rPr>
                                  <w:rFonts w:hint="eastAsia"/>
                                </w:rPr>
                                <w:t>p(</w:t>
                              </w:r>
                              <w:proofErr w:type="gramEnd"/>
                              <w:r>
                                <w:rPr>
                                  <w:rFonts w:hint="eastAsia"/>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1577247" y="281446"/>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1577247" y="605296"/>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肘形连接符 27"/>
                        <wps:cNvCnPr/>
                        <wps:spPr>
                          <a:xfrm rot="16200000" flipH="1">
                            <a:off x="966376" y="443371"/>
                            <a:ext cx="323850" cy="12700"/>
                          </a:xfrm>
                          <a:prstGeom prst="bentConnector5">
                            <a:avLst>
                              <a:gd name="adj1" fmla="val -70588"/>
                              <a:gd name="adj2" fmla="val -221787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wps:spPr>
                          <a:xfrm rot="16200000" flipH="1">
                            <a:off x="2888522" y="443370"/>
                            <a:ext cx="323850" cy="12700"/>
                          </a:xfrm>
                          <a:prstGeom prst="bentConnector5">
                            <a:avLst>
                              <a:gd name="adj1" fmla="val -70588"/>
                              <a:gd name="adj2" fmla="val 221713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文本框 29"/>
                        <wps:cNvSpPr txBox="1"/>
                        <wps:spPr>
                          <a:xfrm>
                            <a:off x="1577247" y="35999"/>
                            <a:ext cx="1113351"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858" w:rsidRDefault="00D16858" w:rsidP="00B41302">
                              <w:pPr>
                                <w:jc w:val="center"/>
                              </w:pPr>
                              <w:r>
                                <w:rPr>
                                  <w:rFonts w:hint="eastAsia"/>
                                </w:rPr>
                                <w:t>p(i)q(</w:t>
                              </w:r>
                              <w:proofErr w:type="spellStart"/>
                              <w:r>
                                <w:rPr>
                                  <w:rFonts w:hint="eastAsia"/>
                                </w:rPr>
                                <w:t>i,j</w:t>
                              </w:r>
                              <w:proofErr w:type="spellEnd"/>
                              <w:r>
                                <w:rPr>
                                  <w:rFonts w:hint="eastAsia"/>
                                </w:rPr>
                                <w:t>)</w:t>
                              </w:r>
                              <w:r>
                                <w:rPr>
                                  <w:rFonts w:hint="eastAsia"/>
                                </w:rPr>
                                <w:t>p(j)q(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1619520" y="671793"/>
                            <a:ext cx="1246701"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858" w:rsidRDefault="00D16858" w:rsidP="00D16858">
                              <w:r>
                                <w:rPr>
                                  <w:rFonts w:hint="eastAsia"/>
                                </w:rPr>
                                <w:t>p(j)q(</w:t>
                              </w:r>
                              <w:proofErr w:type="spellStart"/>
                              <w:r>
                                <w:rPr>
                                  <w:rFonts w:hint="eastAsia"/>
                                </w:rPr>
                                <w:t>j,i</w:t>
                              </w:r>
                              <w:proofErr w:type="spellEnd"/>
                              <w:r>
                                <w:rPr>
                                  <w:rFonts w:hint="eastAsia"/>
                                </w:rPr>
                                <w:t>)</w:t>
                              </w:r>
                              <w:r>
                                <w:rPr>
                                  <w:rFonts w:hint="eastAsia"/>
                                </w:rPr>
                                <w:t>p(i)q(</w:t>
                              </w:r>
                              <w:proofErr w:type="spellStart"/>
                              <w:r>
                                <w:rPr>
                                  <w:rFonts w:hint="eastAsia"/>
                                </w:rPr>
                                <w:t>i,j</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35999" y="896030"/>
                            <a:ext cx="1776124"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858" w:rsidRDefault="00D16858" w:rsidP="00D16858">
                              <w:r>
                                <w:rPr>
                                  <w:rFonts w:hint="eastAsia"/>
                                </w:rPr>
                                <w:t>p(i)</w:t>
                              </w:r>
                              <w:r>
                                <w:rPr>
                                  <w:rFonts w:hint="eastAsia"/>
                                </w:rPr>
                                <w:t>(</w:t>
                              </w:r>
                              <w:r>
                                <w:rPr>
                                  <w:rFonts w:hint="eastAsia"/>
                                </w:rPr>
                                <w:t>q(</w:t>
                              </w:r>
                              <w:proofErr w:type="spellStart"/>
                              <w:r>
                                <w:rPr>
                                  <w:rFonts w:hint="eastAsia"/>
                                </w:rPr>
                                <w:t>i,i</w:t>
                              </w:r>
                              <w:proofErr w:type="spellEnd"/>
                              <w:r>
                                <w:rPr>
                                  <w:rFonts w:hint="eastAsia"/>
                                </w:rPr>
                                <w:t>)</w:t>
                              </w:r>
                              <w:r>
                                <w:rPr>
                                  <w:rFonts w:hint="eastAsia"/>
                                </w:rPr>
                                <w:t>+q(</w:t>
                              </w:r>
                              <w:proofErr w:type="spellStart"/>
                              <w:r>
                                <w:t>i,j</w:t>
                              </w:r>
                              <w:proofErr w:type="spellEnd"/>
                              <w:r>
                                <w:t>)(</w:t>
                              </w:r>
                              <w:r>
                                <w:rPr>
                                  <w:rFonts w:hint="eastAsia"/>
                                </w:rPr>
                                <w:t>1-p(j)q(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2385499" y="896030"/>
                            <a:ext cx="1776124"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858" w:rsidRDefault="00D16858" w:rsidP="00D16858">
                              <w:r>
                                <w:rPr>
                                  <w:rFonts w:hint="eastAsia"/>
                                </w:rPr>
                                <w:t>p(</w:t>
                              </w:r>
                              <w:r w:rsidR="005C4FB7">
                                <w:rPr>
                                  <w:rFonts w:hint="eastAsia"/>
                                </w:rPr>
                                <w:t>j</w:t>
                              </w:r>
                              <w:r>
                                <w:rPr>
                                  <w:rFonts w:hint="eastAsia"/>
                                </w:rPr>
                                <w:t>)</w:t>
                              </w:r>
                              <w:r>
                                <w:rPr>
                                  <w:rFonts w:hint="eastAsia"/>
                                </w:rPr>
                                <w:t>(</w:t>
                              </w:r>
                              <w:r>
                                <w:rPr>
                                  <w:rFonts w:hint="eastAsia"/>
                                </w:rPr>
                                <w:t>q(</w:t>
                              </w:r>
                              <w:proofErr w:type="spellStart"/>
                              <w:r w:rsidR="005C4FB7">
                                <w:rPr>
                                  <w:rFonts w:hint="eastAsia"/>
                                </w:rPr>
                                <w:t>j</w:t>
                              </w:r>
                              <w:r>
                                <w:rPr>
                                  <w:rFonts w:hint="eastAsia"/>
                                </w:rPr>
                                <w:t>,</w:t>
                              </w:r>
                              <w:r w:rsidR="005C4FB7">
                                <w:rPr>
                                  <w:rFonts w:hint="eastAsia"/>
                                </w:rPr>
                                <w:t>j</w:t>
                              </w:r>
                              <w:proofErr w:type="spellEnd"/>
                              <w:r>
                                <w:rPr>
                                  <w:rFonts w:hint="eastAsia"/>
                                </w:rPr>
                                <w:t>)</w:t>
                              </w:r>
                              <w:r>
                                <w:rPr>
                                  <w:rFonts w:hint="eastAsia"/>
                                </w:rPr>
                                <w:t>+q(</w:t>
                              </w:r>
                              <w:proofErr w:type="spellStart"/>
                              <w:r w:rsidR="005C4FB7">
                                <w:rPr>
                                  <w:rFonts w:hint="eastAsia"/>
                                </w:rPr>
                                <w:t>j</w:t>
                              </w:r>
                              <w:r>
                                <w:t>,</w:t>
                              </w:r>
                              <w:r w:rsidR="005C4FB7">
                                <w:rPr>
                                  <w:rFonts w:hint="eastAsia"/>
                                </w:rPr>
                                <w:t>i</w:t>
                              </w:r>
                              <w:proofErr w:type="spellEnd"/>
                              <w:r>
                                <w:t>)(</w:t>
                              </w:r>
                              <w:r w:rsidR="005C4FB7">
                                <w:rPr>
                                  <w:rFonts w:hint="eastAsia"/>
                                </w:rPr>
                                <w:t>1-p(i</w:t>
                              </w:r>
                              <w:r>
                                <w:rPr>
                                  <w:rFonts w:hint="eastAsia"/>
                                </w:rPr>
                                <w:t>)q(</w:t>
                              </w:r>
                              <w:proofErr w:type="spellStart"/>
                              <w:r w:rsidR="005C4FB7">
                                <w:rPr>
                                  <w:rFonts w:hint="eastAsia"/>
                                </w:rPr>
                                <w:t>i</w:t>
                              </w:r>
                              <w:r>
                                <w:rPr>
                                  <w:rFonts w:hint="eastAsia"/>
                                </w:rPr>
                                <w:t>,</w:t>
                              </w:r>
                              <w:r w:rsidR="005C4FB7">
                                <w:rPr>
                                  <w:rFonts w:hint="eastAsia"/>
                                </w:rPr>
                                <w:t>j</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3" o:spid="_x0000_s1038" editas="canvas" style="width:327.7pt;height:92pt;mso-position-horizontal-relative:char;mso-position-vertical-relative:line" coordsize="41611,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">
                <v:shape id="_x0000_s1039" type="#_x0000_t75" style="position:absolute;width:41611;height:11684;visibility:visible;mso-wrap-style:square">
                  <v:fill o:detectmouseclick="t"/>
                  <v:path o:connecttype="none"/>
                </v:shape>
                <v:shape id="流程图: 联系 23" o:spid="_x0000_s1040" type="#_x0000_t120" style="position:absolute;left:10353;top:2143;width:6349;height: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MU8QA&#10;AADbAAAADwAAAGRycy9kb3ducmV2LnhtbESP3YrCMBSE7wXfIRzBO02tKEvXKIs/KCqy6/oAZ5uz&#10;bbE5KU3U+vZGELwcZuYbZjJrTCmuVLvCsoJBPwJBnFpdcKbg9LvqfYBwHlljaZkU3MnBbNpuTTDR&#10;9sY/dD36TAQIuwQV5N5XiZQuzcmg69uKOHj/tjbog6wzqWu8BbgpZRxFY2mw4LCQY0XznNLz8WIU&#10;LIbb7008Oi3v+2XjRnb1t8bDTqlup/n6BOGp8e/wq73RCuIh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zFPEAAAA2wAAAA8AAAAAAAAAAAAAAAAAmAIAAGRycy9k&#10;b3ducmV2LnhtbFBLBQYAAAAABAAEAPUAAACJAwAAAAA=&#10;" fillcolor="#4f81bd [3204]" strokecolor="#243f60 [1604]" strokeweight="2pt">
                  <v:textbox>
                    <w:txbxContent>
                      <w:p w:rsidR="00D16858" w:rsidRDefault="00D16858" w:rsidP="00D16858">
                        <w:pPr>
                          <w:ind w:rightChars="3" w:right="6"/>
                          <w:jc w:val="center"/>
                        </w:pPr>
                        <w:proofErr w:type="gramStart"/>
                        <w:r>
                          <w:rPr>
                            <w:rFonts w:hint="eastAsia"/>
                          </w:rPr>
                          <w:t>p(</w:t>
                        </w:r>
                        <w:proofErr w:type="gramEnd"/>
                        <w:r>
                          <w:rPr>
                            <w:rFonts w:hint="eastAsia"/>
                          </w:rPr>
                          <w:t>i)</w:t>
                        </w:r>
                      </w:p>
                    </w:txbxContent>
                  </v:textbox>
                </v:shape>
                <v:shape id="流程图: 联系 24" o:spid="_x0000_s1041" type="#_x0000_t120" style="position:absolute;left:25085;top:2143;width:6349;height: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lUJ8QA&#10;AADbAAAADwAAAGRycy9kb3ducmV2LnhtbESP3WrCQBSE7wXfYTmCd7pprCKpq4g/KG0R/x7gNHua&#10;BLNnQ3bV+PbdguDlMDPfMJNZY0pxo9oVlhW89SMQxKnVBWcKzqd1bwzCeWSNpWVS8CAHs2m7NcFE&#10;2zsf6Hb0mQgQdgkqyL2vEildmpNB17cVcfB+bW3QB1lnUtd4D3BTyjiKRtJgwWEhx4oWOaWX49Uo&#10;WA4+99t4eF49vleNG9r1zwZ3X0p1O838A4Snxr/Cz/ZWK4jf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pVCfEAAAA2wAAAA8AAAAAAAAAAAAAAAAAmAIAAGRycy9k&#10;b3ducmV2LnhtbFBLBQYAAAAABAAEAPUAAACJAwAAAAA=&#10;" fillcolor="#4f81bd [3204]" strokecolor="#243f60 [1604]" strokeweight="2pt">
                  <v:textbox>
                    <w:txbxContent>
                      <w:p w:rsidR="00D16858" w:rsidRDefault="00D16858" w:rsidP="00D16858">
                        <w:pPr>
                          <w:ind w:rightChars="3" w:right="6"/>
                          <w:jc w:val="center"/>
                        </w:pPr>
                        <w:proofErr w:type="gramStart"/>
                        <w:r>
                          <w:rPr>
                            <w:rFonts w:hint="eastAsia"/>
                          </w:rPr>
                          <w:t>p(</w:t>
                        </w:r>
                        <w:proofErr w:type="gramEnd"/>
                        <w:r>
                          <w:rPr>
                            <w:rFonts w:hint="eastAsia"/>
                          </w:rPr>
                          <w:t>j)</w:t>
                        </w:r>
                      </w:p>
                    </w:txbxContent>
                  </v:textbox>
                </v:shape>
                <v:shape id="直接箭头连接符 25" o:spid="_x0000_s1042" type="#_x0000_t32" style="position:absolute;left:15772;top:2814;width:10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直接箭头连接符 26" o:spid="_x0000_s1043" type="#_x0000_t32" style="position:absolute;left:15772;top:6052;width:10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肘形连接符 27" o:spid="_x0000_s1044" type="#_x0000_t36" style="position:absolute;left:9663;top:4433;width:3239;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svsMAAADbAAAADwAAAGRycy9kb3ducmV2LnhtbESPT2sCMRTE70K/Q3hCb5r1X5XVKCJI&#10;eyq61YO3x+a5u7h5CUmq22/fFAoeh5n5DbPadKYVd/KhsaxgNMxAEJdWN1wpOH3tBwsQISJrbC2T&#10;gh8KsFm/9FaYa/vgI92LWIkE4ZCjgjpGl0sZypoMhqF1xMm7Wm8wJukrqT0+Ety0cpxlb9Jgw2mh&#10;Rke7mspb8W0UzKZyuj14LC7OnT+L2YRls3tX6rXfbZcgInXxGf5vf2gF4z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ALL7DAAAA2wAAAA8AAAAAAAAAAAAA&#10;AAAAoQIAAGRycy9kb3ducmV2LnhtbFBLBQYAAAAABAAEAPkAAACRAwAAAAA=&#10;" adj="-15247,-479061,36847" strokecolor="#4579b8 [3044]">
                  <v:stroke endarrow="open"/>
                </v:shape>
                <v:shape id="肘形连接符 28" o:spid="_x0000_s1045" type="#_x0000_t36" style="position:absolute;left:28884;top:4433;width:3239;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xrsIAAADbAAAADwAAAGRycy9kb3ducmV2LnhtbERPS2vCQBC+C/0PyxS8iG5ULCW6ihQa&#10;vPTgowVvQ3aahGZnY3Y08d93D4LHj++92vSuVjdqQ+XZwHSSgCLOva24MHA6fo7fQQVBtlh7JgN3&#10;CrBZvwxWmFrf8Z5uBylUDOGQooFSpEm1DnlJDsPEN8SR+/WtQ4mwLbRtsYvhrtazJHnTDiuODSU2&#10;9FFS/ne4OgMZddX8azQ/J7K7y89iml3O35kxw9d+uwQl1MtT/HDvrIFZHBu/xB+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XxrsIAAADbAAAADwAAAAAAAAAAAAAA&#10;AAChAgAAZHJzL2Rvd25yZXYueG1sUEsFBgAAAAAEAAQA+QAAAJADAAAAAA==&#10;" adj="-15247,478901,36847" strokecolor="#4579b8 [3044]">
                  <v:stroke endarrow="open"/>
                </v:shape>
                <v:shape id="文本框 29" o:spid="_x0000_s1046" type="#_x0000_t202" style="position:absolute;left:15772;top:359;width:11133;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D16858" w:rsidRDefault="00D16858" w:rsidP="00B41302">
                        <w:pPr>
                          <w:jc w:val="center"/>
                        </w:pPr>
                        <w:r>
                          <w:rPr>
                            <w:rFonts w:hint="eastAsia"/>
                          </w:rPr>
                          <w:t>p(i)q(</w:t>
                        </w:r>
                        <w:proofErr w:type="spellStart"/>
                        <w:r>
                          <w:rPr>
                            <w:rFonts w:hint="eastAsia"/>
                          </w:rPr>
                          <w:t>i,j</w:t>
                        </w:r>
                        <w:proofErr w:type="spellEnd"/>
                        <w:r>
                          <w:rPr>
                            <w:rFonts w:hint="eastAsia"/>
                          </w:rPr>
                          <w:t>)</w:t>
                        </w:r>
                        <w:r>
                          <w:rPr>
                            <w:rFonts w:hint="eastAsia"/>
                          </w:rPr>
                          <w:t>p(j)q(</w:t>
                        </w:r>
                        <w:proofErr w:type="spellStart"/>
                        <w:r>
                          <w:rPr>
                            <w:rFonts w:hint="eastAsia"/>
                          </w:rPr>
                          <w:t>j,i</w:t>
                        </w:r>
                        <w:proofErr w:type="spellEnd"/>
                        <w:r>
                          <w:rPr>
                            <w:rFonts w:hint="eastAsia"/>
                          </w:rPr>
                          <w:t>)</w:t>
                        </w:r>
                      </w:p>
                    </w:txbxContent>
                  </v:textbox>
                </v:shape>
                <v:shape id="文本框 30" o:spid="_x0000_s1047" type="#_x0000_t202" style="position:absolute;left:16195;top:6717;width:1246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D16858" w:rsidRDefault="00D16858" w:rsidP="00D16858">
                        <w:r>
                          <w:rPr>
                            <w:rFonts w:hint="eastAsia"/>
                          </w:rPr>
                          <w:t>p(j)q(</w:t>
                        </w:r>
                        <w:proofErr w:type="spellStart"/>
                        <w:r>
                          <w:rPr>
                            <w:rFonts w:hint="eastAsia"/>
                          </w:rPr>
                          <w:t>j,i</w:t>
                        </w:r>
                        <w:proofErr w:type="spellEnd"/>
                        <w:r>
                          <w:rPr>
                            <w:rFonts w:hint="eastAsia"/>
                          </w:rPr>
                          <w:t>)</w:t>
                        </w:r>
                        <w:r>
                          <w:rPr>
                            <w:rFonts w:hint="eastAsia"/>
                          </w:rPr>
                          <w:t>p(i)q(</w:t>
                        </w:r>
                        <w:proofErr w:type="spellStart"/>
                        <w:r>
                          <w:rPr>
                            <w:rFonts w:hint="eastAsia"/>
                          </w:rPr>
                          <w:t>i,j</w:t>
                        </w:r>
                        <w:proofErr w:type="spellEnd"/>
                        <w:r>
                          <w:rPr>
                            <w:rFonts w:hint="eastAsia"/>
                          </w:rPr>
                          <w:t>)</w:t>
                        </w:r>
                      </w:p>
                    </w:txbxContent>
                  </v:textbox>
                </v:shape>
                <v:shape id="文本框 32" o:spid="_x0000_s1048" type="#_x0000_t202" style="position:absolute;left:359;top:8960;width:1776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16858" w:rsidRDefault="00D16858" w:rsidP="00D16858">
                        <w:r>
                          <w:rPr>
                            <w:rFonts w:hint="eastAsia"/>
                          </w:rPr>
                          <w:t>p(i)</w:t>
                        </w:r>
                        <w:r>
                          <w:rPr>
                            <w:rFonts w:hint="eastAsia"/>
                          </w:rPr>
                          <w:t>(</w:t>
                        </w:r>
                        <w:r>
                          <w:rPr>
                            <w:rFonts w:hint="eastAsia"/>
                          </w:rPr>
                          <w:t>q(</w:t>
                        </w:r>
                        <w:proofErr w:type="spellStart"/>
                        <w:r>
                          <w:rPr>
                            <w:rFonts w:hint="eastAsia"/>
                          </w:rPr>
                          <w:t>i,i</w:t>
                        </w:r>
                        <w:proofErr w:type="spellEnd"/>
                        <w:r>
                          <w:rPr>
                            <w:rFonts w:hint="eastAsia"/>
                          </w:rPr>
                          <w:t>)</w:t>
                        </w:r>
                        <w:r>
                          <w:rPr>
                            <w:rFonts w:hint="eastAsia"/>
                          </w:rPr>
                          <w:t>+q(</w:t>
                        </w:r>
                        <w:proofErr w:type="spellStart"/>
                        <w:r>
                          <w:t>i,j</w:t>
                        </w:r>
                        <w:proofErr w:type="spellEnd"/>
                        <w:r>
                          <w:t>)(</w:t>
                        </w:r>
                        <w:r>
                          <w:rPr>
                            <w:rFonts w:hint="eastAsia"/>
                          </w:rPr>
                          <w:t>1-p(j)q(</w:t>
                        </w:r>
                        <w:proofErr w:type="spellStart"/>
                        <w:r>
                          <w:rPr>
                            <w:rFonts w:hint="eastAsia"/>
                          </w:rPr>
                          <w:t>j,i</w:t>
                        </w:r>
                        <w:proofErr w:type="spellEnd"/>
                        <w:r>
                          <w:rPr>
                            <w:rFonts w:hint="eastAsia"/>
                          </w:rPr>
                          <w:t>)))</w:t>
                        </w:r>
                      </w:p>
                    </w:txbxContent>
                  </v:textbox>
                </v:shape>
                <v:shape id="文本框 34" o:spid="_x0000_s1049" type="#_x0000_t202" style="position:absolute;left:23854;top:8960;width:1776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16858" w:rsidRDefault="00D16858" w:rsidP="00D16858">
                        <w:r>
                          <w:rPr>
                            <w:rFonts w:hint="eastAsia"/>
                          </w:rPr>
                          <w:t>p(</w:t>
                        </w:r>
                        <w:r w:rsidR="005C4FB7">
                          <w:rPr>
                            <w:rFonts w:hint="eastAsia"/>
                          </w:rPr>
                          <w:t>j</w:t>
                        </w:r>
                        <w:r>
                          <w:rPr>
                            <w:rFonts w:hint="eastAsia"/>
                          </w:rPr>
                          <w:t>)</w:t>
                        </w:r>
                        <w:r>
                          <w:rPr>
                            <w:rFonts w:hint="eastAsia"/>
                          </w:rPr>
                          <w:t>(</w:t>
                        </w:r>
                        <w:r>
                          <w:rPr>
                            <w:rFonts w:hint="eastAsia"/>
                          </w:rPr>
                          <w:t>q(</w:t>
                        </w:r>
                        <w:proofErr w:type="spellStart"/>
                        <w:r w:rsidR="005C4FB7">
                          <w:rPr>
                            <w:rFonts w:hint="eastAsia"/>
                          </w:rPr>
                          <w:t>j</w:t>
                        </w:r>
                        <w:r>
                          <w:rPr>
                            <w:rFonts w:hint="eastAsia"/>
                          </w:rPr>
                          <w:t>,</w:t>
                        </w:r>
                        <w:r w:rsidR="005C4FB7">
                          <w:rPr>
                            <w:rFonts w:hint="eastAsia"/>
                          </w:rPr>
                          <w:t>j</w:t>
                        </w:r>
                        <w:proofErr w:type="spellEnd"/>
                        <w:r>
                          <w:rPr>
                            <w:rFonts w:hint="eastAsia"/>
                          </w:rPr>
                          <w:t>)</w:t>
                        </w:r>
                        <w:r>
                          <w:rPr>
                            <w:rFonts w:hint="eastAsia"/>
                          </w:rPr>
                          <w:t>+q(</w:t>
                        </w:r>
                        <w:proofErr w:type="spellStart"/>
                        <w:r w:rsidR="005C4FB7">
                          <w:rPr>
                            <w:rFonts w:hint="eastAsia"/>
                          </w:rPr>
                          <w:t>j</w:t>
                        </w:r>
                        <w:r>
                          <w:t>,</w:t>
                        </w:r>
                        <w:r w:rsidR="005C4FB7">
                          <w:rPr>
                            <w:rFonts w:hint="eastAsia"/>
                          </w:rPr>
                          <w:t>i</w:t>
                        </w:r>
                        <w:proofErr w:type="spellEnd"/>
                        <w:r>
                          <w:t>)(</w:t>
                        </w:r>
                        <w:r w:rsidR="005C4FB7">
                          <w:rPr>
                            <w:rFonts w:hint="eastAsia"/>
                          </w:rPr>
                          <w:t>1-p(i</w:t>
                        </w:r>
                        <w:r>
                          <w:rPr>
                            <w:rFonts w:hint="eastAsia"/>
                          </w:rPr>
                          <w:t>)q(</w:t>
                        </w:r>
                        <w:proofErr w:type="spellStart"/>
                        <w:r w:rsidR="005C4FB7">
                          <w:rPr>
                            <w:rFonts w:hint="eastAsia"/>
                          </w:rPr>
                          <w:t>i</w:t>
                        </w:r>
                        <w:r>
                          <w:rPr>
                            <w:rFonts w:hint="eastAsia"/>
                          </w:rPr>
                          <w:t>,</w:t>
                        </w:r>
                        <w:r w:rsidR="005C4FB7">
                          <w:rPr>
                            <w:rFonts w:hint="eastAsia"/>
                          </w:rPr>
                          <w:t>j</w:t>
                        </w:r>
                        <w:proofErr w:type="spellEnd"/>
                        <w:r>
                          <w:rPr>
                            <w:rFonts w:hint="eastAsia"/>
                          </w:rPr>
                          <w:t>)))</w:t>
                        </w:r>
                      </w:p>
                    </w:txbxContent>
                  </v:textbox>
                </v:shape>
                <w10:anchorlock/>
              </v:group>
            </w:pict>
          </mc:Fallback>
        </mc:AlternateContent>
      </w:r>
    </w:p>
    <w:p w:rsidR="00B41302" w:rsidRDefault="00B41302" w:rsidP="00B41302">
      <w:pPr>
        <w:jc w:val="center"/>
        <w:rPr>
          <w:rFonts w:hint="eastAsia"/>
        </w:rPr>
      </w:pPr>
      <w:r>
        <w:rPr>
          <w:rFonts w:hint="eastAsia"/>
        </w:rPr>
        <w:t>图</w:t>
      </w:r>
      <w:r>
        <w:rPr>
          <w:rFonts w:hint="eastAsia"/>
        </w:rPr>
        <w:t xml:space="preserve">2 </w:t>
      </w:r>
      <w:r>
        <w:rPr>
          <w:rFonts w:hint="eastAsia"/>
        </w:rPr>
        <w:t>经典方法的状态概率转移图</w:t>
      </w:r>
    </w:p>
    <w:p w:rsidR="001F4610" w:rsidRDefault="001F4610" w:rsidP="00A65D08">
      <w:pPr>
        <w:ind w:firstLineChars="135" w:firstLine="283"/>
        <w:rPr>
          <w:rFonts w:hint="eastAsia"/>
        </w:rPr>
      </w:pPr>
      <w:r>
        <w:rPr>
          <w:rFonts w:hint="eastAsia"/>
        </w:rPr>
        <w:t>以</w:t>
      </w:r>
      <w:proofErr w:type="gramStart"/>
      <w:r>
        <w:rPr>
          <w:rFonts w:hint="eastAsia"/>
        </w:rPr>
        <w:t>三状态</w:t>
      </w:r>
      <w:proofErr w:type="gramEnd"/>
      <w:r>
        <w:rPr>
          <w:rFonts w:hint="eastAsia"/>
        </w:rPr>
        <w:t>来说明经典方法状态转移矩阵的变化。</w:t>
      </w:r>
      <w:proofErr w:type="gramStart"/>
      <w:r>
        <w:rPr>
          <w:rFonts w:hint="eastAsia"/>
        </w:rPr>
        <w:t>三状态</w:t>
      </w:r>
      <w:proofErr w:type="gramEnd"/>
      <w:r>
        <w:rPr>
          <w:rFonts w:hint="eastAsia"/>
        </w:rPr>
        <w:t>平稳分布为</w:t>
      </w:r>
      <w:r>
        <w:rPr>
          <w:rFonts w:hint="eastAsia"/>
        </w:rPr>
        <w:t>[p(1) p(2) p(3)]</w:t>
      </w:r>
      <w:r>
        <w:rPr>
          <w:rFonts w:hint="eastAsia"/>
        </w:rPr>
        <w:t>，状态转移概率矩阵为：</w:t>
      </w:r>
    </w:p>
    <w:p w:rsidR="001F4610" w:rsidRDefault="00525797" w:rsidP="00A65D08">
      <w:pPr>
        <w:ind w:rightChars="-94" w:right="-197"/>
        <w:jc w:val="center"/>
        <w:rPr>
          <w:rFonts w:hint="eastAsia"/>
        </w:rPr>
      </w:p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q(1,1)</m:t>
                  </m:r>
                </m:e>
                <m:e>
                  <m:r>
                    <w:rPr>
                      <w:rFonts w:ascii="Cambria Math" w:hAnsi="Cambria Math"/>
                    </w:rPr>
                    <m:t>q</m:t>
                  </m:r>
                  <m:r>
                    <w:rPr>
                      <w:rFonts w:ascii="Cambria Math" w:hAnsi="Cambria Math"/>
                    </w:rPr>
                    <m:t>(1,2</m:t>
                  </m:r>
                  <m:r>
                    <w:rPr>
                      <w:rFonts w:ascii="Cambria Math" w:hAnsi="Cambria Math"/>
                    </w:rPr>
                    <m:t>)</m:t>
                  </m:r>
                </m:e>
                <m:e>
                  <m:r>
                    <w:rPr>
                      <w:rFonts w:ascii="Cambria Math" w:hAnsi="Cambria Math"/>
                    </w:rPr>
                    <m:t>q</m:t>
                  </m:r>
                  <m:r>
                    <w:rPr>
                      <w:rFonts w:ascii="Cambria Math" w:hAnsi="Cambria Math"/>
                    </w:rPr>
                    <m:t>(1,3</m:t>
                  </m:r>
                  <m:r>
                    <w:rPr>
                      <w:rFonts w:ascii="Cambria Math" w:hAnsi="Cambria Math"/>
                    </w:rPr>
                    <m:t>)</m:t>
                  </m:r>
                </m:e>
              </m:mr>
              <m:mr>
                <m:e>
                  <m:r>
                    <w:rPr>
                      <w:rFonts w:ascii="Cambria Math" w:hAnsi="Cambria Math"/>
                    </w:rPr>
                    <m:t>q</m:t>
                  </m:r>
                  <m:r>
                    <w:rPr>
                      <w:rFonts w:ascii="Cambria Math" w:hAnsi="Cambria Math"/>
                    </w:rPr>
                    <m:t>(2</m:t>
                  </m:r>
                  <m:r>
                    <w:rPr>
                      <w:rFonts w:ascii="Cambria Math" w:hAnsi="Cambria Math"/>
                    </w:rPr>
                    <m:t>,1)</m:t>
                  </m:r>
                </m:e>
                <m:e>
                  <m:r>
                    <w:rPr>
                      <w:rFonts w:ascii="Cambria Math" w:hAnsi="Cambria Math"/>
                    </w:rPr>
                    <m:t>q</m:t>
                  </m:r>
                  <m:r>
                    <w:rPr>
                      <w:rFonts w:ascii="Cambria Math" w:hAnsi="Cambria Math"/>
                    </w:rPr>
                    <m:t>(2,2</m:t>
                  </m:r>
                  <m:r>
                    <w:rPr>
                      <w:rFonts w:ascii="Cambria Math" w:hAnsi="Cambria Math"/>
                    </w:rPr>
                    <m:t>)</m:t>
                  </m:r>
                </m:e>
                <m:e>
                  <m:r>
                    <w:rPr>
                      <w:rFonts w:ascii="Cambria Math" w:hAnsi="Cambria Math"/>
                    </w:rPr>
                    <m:t>q</m:t>
                  </m:r>
                  <m:r>
                    <w:rPr>
                      <w:rFonts w:ascii="Cambria Math" w:hAnsi="Cambria Math"/>
                    </w:rPr>
                    <m:t>(2,3</m:t>
                  </m:r>
                  <m:r>
                    <w:rPr>
                      <w:rFonts w:ascii="Cambria Math" w:hAnsi="Cambria Math"/>
                    </w:rPr>
                    <m:t>)</m:t>
                  </m:r>
                </m:e>
              </m:mr>
              <m:mr>
                <m:e>
                  <m:r>
                    <w:rPr>
                      <w:rFonts w:ascii="Cambria Math" w:hAnsi="Cambria Math"/>
                    </w:rPr>
                    <m:t>q</m:t>
                  </m:r>
                  <m:r>
                    <w:rPr>
                      <w:rFonts w:ascii="Cambria Math" w:hAnsi="Cambria Math"/>
                    </w:rPr>
                    <m:t>(3</m:t>
                  </m:r>
                  <m:r>
                    <w:rPr>
                      <w:rFonts w:ascii="Cambria Math" w:hAnsi="Cambria Math"/>
                    </w:rPr>
                    <m:t>,1)</m:t>
                  </m:r>
                </m:e>
                <m:e>
                  <m:r>
                    <w:rPr>
                      <w:rFonts w:ascii="Cambria Math" w:hAnsi="Cambria Math"/>
                    </w:rPr>
                    <m:t>q</m:t>
                  </m:r>
                  <m:r>
                    <w:rPr>
                      <w:rFonts w:ascii="Cambria Math" w:hAnsi="Cambria Math"/>
                    </w:rPr>
                    <m:t>(3,2</m:t>
                  </m:r>
                  <m:r>
                    <w:rPr>
                      <w:rFonts w:ascii="Cambria Math" w:hAnsi="Cambria Math"/>
                    </w:rPr>
                    <m:t>)</m:t>
                  </m:r>
                </m:e>
                <m:e>
                  <m:r>
                    <w:rPr>
                      <w:rFonts w:ascii="Cambria Math" w:hAnsi="Cambria Math"/>
                    </w:rPr>
                    <m:t>q</m:t>
                  </m:r>
                  <m:r>
                    <w:rPr>
                      <w:rFonts w:ascii="Cambria Math" w:hAnsi="Cambria Math"/>
                    </w:rPr>
                    <m:t>(3,3</m:t>
                  </m:r>
                  <m:r>
                    <w:rPr>
                      <w:rFonts w:ascii="Cambria Math" w:hAnsi="Cambria Math"/>
                    </w:rPr>
                    <m:t>)</m:t>
                  </m:r>
                </m:e>
              </m:mr>
            </m:m>
          </m:e>
        </m:d>
      </m:oMath>
      <w:r w:rsidR="00A65D08">
        <w:rPr>
          <w:rFonts w:hint="eastAsia"/>
        </w:rPr>
        <w:t xml:space="preserve">   (4)</w:t>
      </w:r>
    </w:p>
    <w:p w:rsidR="001F4610" w:rsidRDefault="00525797" w:rsidP="00A65D08">
      <w:pPr>
        <w:ind w:firstLineChars="135" w:firstLine="283"/>
        <w:rPr>
          <w:rFonts w:hint="eastAsia"/>
        </w:rPr>
      </w:pPr>
      <w:r>
        <w:rPr>
          <w:rFonts w:hint="eastAsia"/>
        </w:rPr>
        <w:t>采用经典方法后构成的状态转移矩阵为：</w:t>
      </w:r>
    </w:p>
    <w:p w:rsidR="00525797" w:rsidRDefault="00525797" w:rsidP="00A65D08">
      <w:pPr>
        <w:ind w:rightChars="-230" w:right="-483"/>
        <w:jc w:val="center"/>
        <w:rPr>
          <w:rFonts w:hint="eastAsia"/>
        </w:rPr>
      </w:pPr>
      <m:oMath>
        <m:d>
          <m:dPr>
            <m:begChr m:val="["/>
            <m:endChr m:val="]"/>
            <m:ctrlPr>
              <w:rPr>
                <w:rFonts w:ascii="Cambria Math" w:hAnsi="Cambria Math"/>
                <w:sz w:val="15"/>
                <w:szCs w:val="15"/>
              </w:rPr>
            </m:ctrlPr>
          </m:dPr>
          <m:e>
            <m:m>
              <m:mPr>
                <m:mcs>
                  <m:mc>
                    <m:mcPr>
                      <m:count m:val="3"/>
                      <m:mcJc m:val="center"/>
                    </m:mcPr>
                  </m:mc>
                </m:mcs>
                <m:ctrlPr>
                  <w:rPr>
                    <w:rFonts w:ascii="Cambria Math" w:hAnsi="Cambria Math"/>
                    <w:i/>
                    <w:sz w:val="15"/>
                    <w:szCs w:val="15"/>
                  </w:rPr>
                </m:ctrlPr>
              </m:mPr>
              <m:mr>
                <m:e>
                  <m:r>
                    <w:rPr>
                      <w:rFonts w:ascii="Cambria Math" w:hAnsi="Cambria Math"/>
                      <w:sz w:val="15"/>
                      <w:szCs w:val="15"/>
                    </w:rPr>
                    <m:t>1-</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1,2</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2</m:t>
                      </m:r>
                    </m:e>
                  </m:d>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2,1</m:t>
                      </m:r>
                    </m:e>
                  </m:d>
                  <m:r>
                    <w:rPr>
                      <w:rFonts w:ascii="Cambria Math" w:hAnsi="Cambria Math"/>
                      <w:sz w:val="15"/>
                      <w:szCs w:val="15"/>
                    </w:rPr>
                    <m:t>-</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1,3</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3</m:t>
                      </m:r>
                    </m:e>
                  </m:d>
                  <m:r>
                    <w:rPr>
                      <w:rFonts w:ascii="Cambria Math" w:hAnsi="Cambria Math"/>
                      <w:sz w:val="15"/>
                      <w:szCs w:val="15"/>
                    </w:rPr>
                    <m:t>q(3,1)</m:t>
                  </m:r>
                </m:e>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1,2</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2</m:t>
                      </m:r>
                    </m:e>
                  </m:d>
                  <m:r>
                    <w:rPr>
                      <w:rFonts w:ascii="Cambria Math" w:hAnsi="Cambria Math"/>
                      <w:sz w:val="15"/>
                      <w:szCs w:val="15"/>
                    </w:rPr>
                    <m:t>q(2,1)</m:t>
                  </m:r>
                </m:e>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1,3</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3</m:t>
                      </m:r>
                    </m:e>
                  </m:d>
                  <m:r>
                    <w:rPr>
                      <w:rFonts w:ascii="Cambria Math" w:hAnsi="Cambria Math"/>
                      <w:sz w:val="15"/>
                      <w:szCs w:val="15"/>
                    </w:rPr>
                    <m:t>q(3,1)</m:t>
                  </m:r>
                </m:e>
              </m:mr>
              <m:mr>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2,1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q(1,2)</m:t>
                  </m:r>
                </m:e>
                <m:e>
                  <m:r>
                    <w:rPr>
                      <w:rFonts w:ascii="Cambria Math" w:hAnsi="Cambria Math"/>
                      <w:sz w:val="15"/>
                      <w:szCs w:val="15"/>
                    </w:rPr>
                    <m:t>1-</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2,1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1,2</m:t>
                      </m:r>
                    </m:e>
                  </m:d>
                  <m:r>
                    <w:rPr>
                      <w:rFonts w:ascii="Cambria Math" w:hAnsi="Cambria Math"/>
                      <w:sz w:val="15"/>
                      <w:szCs w:val="15"/>
                    </w:rPr>
                    <m:t>-</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2,3</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3</m:t>
                      </m:r>
                    </m:e>
                  </m:d>
                  <m:r>
                    <w:rPr>
                      <w:rFonts w:ascii="Cambria Math" w:hAnsi="Cambria Math"/>
                      <w:sz w:val="15"/>
                      <w:szCs w:val="15"/>
                    </w:rPr>
                    <m:t>q(3,2)</m:t>
                  </m:r>
                </m:e>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2,3</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3</m:t>
                      </m:r>
                    </m:e>
                  </m:d>
                  <m:r>
                    <w:rPr>
                      <w:rFonts w:ascii="Cambria Math" w:hAnsi="Cambria Math"/>
                      <w:sz w:val="15"/>
                      <w:szCs w:val="15"/>
                    </w:rPr>
                    <m:t>q(3,2)</m:t>
                  </m:r>
                </m:e>
              </m:mr>
              <m:mr>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3,1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q(1,3)</m:t>
                  </m:r>
                </m:e>
                <m:e>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3,2</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2</m:t>
                      </m:r>
                    </m:e>
                  </m:d>
                  <m:r>
                    <w:rPr>
                      <w:rFonts w:ascii="Cambria Math" w:hAnsi="Cambria Math"/>
                      <w:sz w:val="15"/>
                      <w:szCs w:val="15"/>
                    </w:rPr>
                    <m:t>q(2,3)</m:t>
                  </m:r>
                </m:e>
                <m:e>
                  <m:r>
                    <w:rPr>
                      <w:rFonts w:ascii="Cambria Math" w:hAnsi="Cambria Math"/>
                      <w:sz w:val="15"/>
                      <w:szCs w:val="15"/>
                    </w:rPr>
                    <m:t>1-</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3,1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1,3</m:t>
                      </m:r>
                    </m:e>
                  </m:d>
                  <m:r>
                    <w:rPr>
                      <w:rFonts w:ascii="Cambria Math" w:hAnsi="Cambria Math"/>
                      <w:sz w:val="15"/>
                      <w:szCs w:val="15"/>
                    </w:rPr>
                    <m:t>-</m:t>
                  </m:r>
                  <m:r>
                    <w:rPr>
                      <w:rFonts w:ascii="Cambria Math" w:hAnsi="Cambria Math"/>
                      <w:sz w:val="15"/>
                      <w:szCs w:val="15"/>
                    </w:rPr>
                    <m:t>q</m:t>
                  </m:r>
                  <m:d>
                    <m:dPr>
                      <m:ctrlPr>
                        <w:rPr>
                          <w:rFonts w:ascii="Cambria Math" w:hAnsi="Cambria Math"/>
                          <w:i/>
                          <w:sz w:val="15"/>
                          <w:szCs w:val="15"/>
                        </w:rPr>
                      </m:ctrlPr>
                    </m:dPr>
                    <m:e>
                      <m:r>
                        <w:rPr>
                          <w:rFonts w:ascii="Cambria Math" w:hAnsi="Cambria Math"/>
                          <w:sz w:val="15"/>
                          <w:szCs w:val="15"/>
                        </w:rPr>
                        <m:t>3,2</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2</m:t>
                      </m:r>
                    </m:e>
                  </m:d>
                  <m:r>
                    <w:rPr>
                      <w:rFonts w:ascii="Cambria Math" w:hAnsi="Cambria Math"/>
                      <w:sz w:val="15"/>
                      <w:szCs w:val="15"/>
                    </w:rPr>
                    <m:t>q(2,3)</m:t>
                  </m:r>
                </m:e>
              </m:mr>
            </m:m>
          </m:e>
        </m:d>
      </m:oMath>
      <w:r w:rsidR="00A65D08">
        <w:rPr>
          <w:rFonts w:hint="eastAsia"/>
          <w:sz w:val="15"/>
          <w:szCs w:val="15"/>
        </w:rPr>
        <w:t xml:space="preserve"> (5)</w:t>
      </w:r>
    </w:p>
    <w:p w:rsidR="00D16858" w:rsidRDefault="00C74EB0" w:rsidP="00A65D08">
      <w:pPr>
        <w:ind w:firstLineChars="135" w:firstLine="283"/>
        <w:rPr>
          <w:rFonts w:hint="eastAsia"/>
        </w:rPr>
      </w:pPr>
      <w:r>
        <w:rPr>
          <w:rFonts w:hint="eastAsia"/>
        </w:rPr>
        <w:t>因此，</w:t>
      </w:r>
      <w:r>
        <w:rPr>
          <w:rFonts w:hint="eastAsia"/>
        </w:rPr>
        <w:t>Metropolis-Hastings</w:t>
      </w:r>
      <w:r>
        <w:rPr>
          <w:rFonts w:hint="eastAsia"/>
        </w:rPr>
        <w:t>方法，就是取</w:t>
      </w:r>
      <w:proofErr w:type="spellStart"/>
      <w:r>
        <w:rPr>
          <w:rFonts w:hint="eastAsia"/>
        </w:rPr>
        <w:t>i,j</w:t>
      </w:r>
      <w:proofErr w:type="spellEnd"/>
      <w:r>
        <w:rPr>
          <w:rFonts w:hint="eastAsia"/>
        </w:rPr>
        <w:t>两状态之间最小</w:t>
      </w:r>
      <w:r w:rsidR="00B41302">
        <w:rPr>
          <w:rFonts w:hint="eastAsia"/>
        </w:rPr>
        <w:t>转移概率作为二者之间转入和转出的概率，转出去概率大的状态增加了自我转移的概率。假设状态</w:t>
      </w:r>
      <w:r w:rsidR="00B41302">
        <w:rPr>
          <w:rFonts w:hint="eastAsia"/>
        </w:rPr>
        <w:t>i</w:t>
      </w:r>
      <w:r w:rsidR="00B41302">
        <w:rPr>
          <w:rFonts w:hint="eastAsia"/>
        </w:rPr>
        <w:t>转出到状态</w:t>
      </w:r>
      <w:r w:rsidR="00B41302">
        <w:rPr>
          <w:rFonts w:hint="eastAsia"/>
        </w:rPr>
        <w:t>j</w:t>
      </w:r>
      <w:r w:rsidR="00B41302">
        <w:rPr>
          <w:rFonts w:hint="eastAsia"/>
        </w:rPr>
        <w:t>的概率大，如下图：</w:t>
      </w:r>
    </w:p>
    <w:p w:rsidR="00B41302" w:rsidRDefault="00B41302" w:rsidP="00B41302">
      <w:pPr>
        <w:jc w:val="center"/>
        <w:rPr>
          <w:rFonts w:hint="eastAsia"/>
        </w:rPr>
      </w:pPr>
      <w:r>
        <w:rPr>
          <w:rFonts w:hint="eastAsia"/>
          <w:noProof/>
        </w:rPr>
        <mc:AlternateContent>
          <mc:Choice Requires="wpc">
            <w:drawing>
              <wp:inline distT="0" distB="0" distL="0" distR="0" wp14:anchorId="660CCC6E" wp14:editId="140B8F53">
                <wp:extent cx="3294801" cy="1073150"/>
                <wp:effectExtent l="0" t="0" r="0" b="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35" name="流程图: 联系 35"/>
                        <wps:cNvSpPr/>
                        <wps:spPr>
                          <a:xfrm>
                            <a:off x="844853" y="214375"/>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302" w:rsidRDefault="00B41302" w:rsidP="00B41302">
                              <w:pPr>
                                <w:ind w:rightChars="3" w:right="6"/>
                                <w:jc w:val="center"/>
                              </w:pPr>
                              <w:proofErr w:type="gramStart"/>
                              <w:r>
                                <w:rPr>
                                  <w:rFonts w:hint="eastAsia"/>
                                </w:rPr>
                                <w:t>p(</w:t>
                              </w:r>
                              <w:proofErr w:type="gramEnd"/>
                              <w:r>
                                <w:rPr>
                                  <w:rFonts w:hint="eastAsia"/>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联系 36"/>
                        <wps:cNvSpPr/>
                        <wps:spPr>
                          <a:xfrm>
                            <a:off x="2318053" y="214375"/>
                            <a:ext cx="634906" cy="4579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302" w:rsidRDefault="00B41302" w:rsidP="00B41302">
                              <w:pPr>
                                <w:ind w:rightChars="3" w:right="6"/>
                                <w:jc w:val="center"/>
                              </w:pPr>
                              <w:proofErr w:type="gramStart"/>
                              <w:r>
                                <w:rPr>
                                  <w:rFonts w:hint="eastAsia"/>
                                </w:rPr>
                                <w:t>p(</w:t>
                              </w:r>
                              <w:proofErr w:type="gramEnd"/>
                              <w:r>
                                <w:rPr>
                                  <w:rFonts w:hint="eastAsia"/>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386779" y="281446"/>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1386779" y="605296"/>
                            <a:ext cx="10242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肘形连接符 39"/>
                        <wps:cNvCnPr/>
                        <wps:spPr>
                          <a:xfrm rot="16200000" flipH="1">
                            <a:off x="775908" y="443371"/>
                            <a:ext cx="323850" cy="12700"/>
                          </a:xfrm>
                          <a:prstGeom prst="bentConnector5">
                            <a:avLst>
                              <a:gd name="adj1" fmla="val -70588"/>
                              <a:gd name="adj2" fmla="val -221787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16200000" flipH="1">
                            <a:off x="2698054" y="443370"/>
                            <a:ext cx="323850" cy="12700"/>
                          </a:xfrm>
                          <a:prstGeom prst="bentConnector5">
                            <a:avLst>
                              <a:gd name="adj1" fmla="val -70588"/>
                              <a:gd name="adj2" fmla="val 2217134"/>
                              <a:gd name="adj3" fmla="val 1705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1386779" y="35999"/>
                            <a:ext cx="1113351"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302" w:rsidRDefault="00B41302" w:rsidP="00B41302">
                              <w:pPr>
                                <w:jc w:val="center"/>
                              </w:pPr>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1314752" y="566463"/>
                            <a:ext cx="1246701"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302" w:rsidRDefault="00B41302" w:rsidP="00B41302">
                              <w:pPr>
                                <w:jc w:val="center"/>
                              </w:pPr>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6031" y="800780"/>
                            <a:ext cx="1776124"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302" w:rsidRDefault="00B41302" w:rsidP="00B41302">
                              <w:r>
                                <w:rPr>
                                  <w:rFonts w:hint="eastAsia"/>
                                </w:rPr>
                                <w:t>p(i)(q(</w:t>
                              </w:r>
                              <w:proofErr w:type="spellStart"/>
                              <w:r>
                                <w:rPr>
                                  <w:rFonts w:hint="eastAsia"/>
                                </w:rPr>
                                <w:t>i,i</w:t>
                              </w:r>
                              <w:proofErr w:type="spellEnd"/>
                              <w:r>
                                <w:rPr>
                                  <w:rFonts w:hint="eastAsia"/>
                                </w:rPr>
                                <w:t>)+q(</w:t>
                              </w:r>
                              <w:proofErr w:type="spellStart"/>
                              <w:r>
                                <w:t>i,j</w:t>
                              </w:r>
                              <w:proofErr w:type="spellEnd"/>
                              <w:r>
                                <w:t>)</w:t>
                              </w:r>
                              <w:r>
                                <w:rPr>
                                  <w:rFonts w:hint="eastAsia"/>
                                </w:rPr>
                                <w:t>)-p(j)q(</w:t>
                              </w:r>
                              <w:proofErr w:type="spellStart"/>
                              <w:r>
                                <w:rPr>
                                  <w:rFonts w:hint="eastAsia"/>
                                </w:rPr>
                                <w:t>j,i</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2561144" y="800780"/>
                            <a:ext cx="734146"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302" w:rsidRDefault="00B41302" w:rsidP="00B41302">
                              <w:pPr>
                                <w:jc w:val="center"/>
                              </w:pPr>
                              <w:r>
                                <w:rPr>
                                  <w:rFonts w:hint="eastAsia"/>
                                </w:rPr>
                                <w:t>p(j)q(</w:t>
                              </w:r>
                              <w:proofErr w:type="spellStart"/>
                              <w:r>
                                <w:rPr>
                                  <w:rFonts w:hint="eastAsia"/>
                                </w:rPr>
                                <w:t>j,j</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5" o:spid="_x0000_s1050" editas="canvas" style="width:259.45pt;height:84.5pt;mso-position-horizontal-relative:char;mso-position-vertical-relative:line" coordsize="32943,1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">
                <v:shape id="_x0000_s1051" type="#_x0000_t75" style="position:absolute;width:32943;height:10731;visibility:visible;mso-wrap-style:square">
                  <v:fill o:detectmouseclick="t"/>
                  <v:path o:connecttype="none"/>
                </v:shape>
                <v:shape id="流程图: 联系 35" o:spid="_x0000_s1052" type="#_x0000_t120" style="position:absolute;left:8448;top:2143;width:6349;height: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nYcQA&#10;AADbAAAADwAAAGRycy9kb3ducmV2LnhtbESP3YrCMBSE7wXfIRzBO01VKkvXKIs/KCqy6/oAZ5uz&#10;bbE5KU3U+vZGELwcZuYbZjJrTCmuVLvCsoJBPwJBnFpdcKbg9LvqfYBwHlljaZkU3MnBbNpuTTDR&#10;9sY/dD36TAQIuwQV5N5XiZQuzcmg69uKOHj/tjbog6wzqWu8Bbgp5TCKxtJgwWEhx4rmOaXn48Uo&#10;WIy235thfFre98vGxXb1t8bDTqlup/n6BOGp8e/wq73RCkYx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Z2HEAAAA2wAAAA8AAAAAAAAAAAAAAAAAmAIAAGRycy9k&#10;b3ducmV2LnhtbFBLBQYAAAAABAAEAPUAAACJAwAAAAA=&#10;" fillcolor="#4f81bd [3204]" strokecolor="#243f60 [1604]" strokeweight="2pt">
                  <v:textbox>
                    <w:txbxContent>
                      <w:p w:rsidR="00B41302" w:rsidRDefault="00B41302" w:rsidP="00B41302">
                        <w:pPr>
                          <w:ind w:rightChars="3" w:right="6"/>
                          <w:jc w:val="center"/>
                        </w:pPr>
                        <w:proofErr w:type="gramStart"/>
                        <w:r>
                          <w:rPr>
                            <w:rFonts w:hint="eastAsia"/>
                          </w:rPr>
                          <w:t>p(</w:t>
                        </w:r>
                        <w:proofErr w:type="gramEnd"/>
                        <w:r>
                          <w:rPr>
                            <w:rFonts w:hint="eastAsia"/>
                          </w:rPr>
                          <w:t>i)</w:t>
                        </w:r>
                      </w:p>
                    </w:txbxContent>
                  </v:textbox>
                </v:shape>
                <v:shape id="流程图: 联系 36" o:spid="_x0000_s1053" type="#_x0000_t120" style="position:absolute;left:23180;top:2143;width:6349;height: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5FsUA&#10;AADbAAAADwAAAGRycy9kb3ducmV2LnhtbESP0WrCQBRE3wv+w3IF3+qmkYhEVyk1UrEirfoB1+w1&#10;Cc3eDdmtiX/vFgp9HGbmDLNY9aYWN2pdZVnByzgCQZxbXXGh4HzaPM9AOI+ssbZMCu7kYLUcPC0w&#10;1bbjL7odfSEChF2KCkrvm1RKl5dk0I1tQxy8q20N+iDbQuoWuwA3tYyjaCoNVhwWSmzoraT8+/hj&#10;FKwnu89tnJyz+z7rXWI3l3c8fCg1GvavcxCeev8f/mtvtYLJFH6/hB8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7vkWxQAAANsAAAAPAAAAAAAAAAAAAAAAAJgCAABkcnMv&#10;ZG93bnJldi54bWxQSwUGAAAAAAQABAD1AAAAigMAAAAA&#10;" fillcolor="#4f81bd [3204]" strokecolor="#243f60 [1604]" strokeweight="2pt">
                  <v:textbox>
                    <w:txbxContent>
                      <w:p w:rsidR="00B41302" w:rsidRDefault="00B41302" w:rsidP="00B41302">
                        <w:pPr>
                          <w:ind w:rightChars="3" w:right="6"/>
                          <w:jc w:val="center"/>
                        </w:pPr>
                        <w:proofErr w:type="gramStart"/>
                        <w:r>
                          <w:rPr>
                            <w:rFonts w:hint="eastAsia"/>
                          </w:rPr>
                          <w:t>p(</w:t>
                        </w:r>
                        <w:proofErr w:type="gramEnd"/>
                        <w:r>
                          <w:rPr>
                            <w:rFonts w:hint="eastAsia"/>
                          </w:rPr>
                          <w:t>j)</w:t>
                        </w:r>
                      </w:p>
                    </w:txbxContent>
                  </v:textbox>
                </v:shape>
                <v:shape id="直接箭头连接符 37" o:spid="_x0000_s1054" type="#_x0000_t32" style="position:absolute;left:13867;top:2814;width:10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直接箭头连接符 38" o:spid="_x0000_s1055" type="#_x0000_t32" style="position:absolute;left:13867;top:6052;width:10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肘形连接符 39" o:spid="_x0000_s1056" type="#_x0000_t36" style="position:absolute;left:7758;top:4433;width:3239;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isMAAADbAAAADwAAAGRycy9kb3ducmV2LnhtbESPQWsCMRSE70L/Q3hCb5q1arFbo4gg&#10;7Ul0aw+9PTbP3cXNS0iibv+9EQSPw8x8w8yXnWnFhXxoLCsYDTMQxKXVDVcKDj+bwQxEiMgaW8uk&#10;4J8CLBcvvTnm2l55T5ciViJBOOSooI7R5VKGsiaDYWgdcfKO1huMSfpKao/XBDetfMuyd2mw4bRQ&#10;o6N1TeWpOBsF04mcrHYeiz/nfrfFdMyyWX8p9drvVp8gInXxGX60v7WC8Qfcv6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Ki4rDAAAA2wAAAA8AAAAAAAAAAAAA&#10;AAAAoQIAAGRycy9kb3ducmV2LnhtbFBLBQYAAAAABAAEAPkAAACRAwAAAAA=&#10;" adj="-15247,-479061,36847" strokecolor="#4579b8 [3044]">
                  <v:stroke endarrow="open"/>
                </v:shape>
                <v:shape id="肘形连接符 40" o:spid="_x0000_s1057" type="#_x0000_t36" style="position:absolute;left:26980;top:4433;width:3239;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CMIAAADbAAAADwAAAGRycy9kb3ducmV2LnhtbERPTWvCQBC9C/6HZQQvohu1LSV1FREM&#10;XnqobQVvQ3aahGZnY3Y08d+7h0KPj/e92vSuVjdqQ+XZwHyWgCLOva24MPD1uZ++ggqCbLH2TAbu&#10;FGCzHg5WmFrf8QfdjlKoGMIhRQOlSJNqHfKSHIaZb4gj9+NbhxJhW2jbYhfDXa0XSfKiHVYcG0ps&#10;aFdS/nu8OgMZddXyfbI8J3K4y+l5nl3O35kx41G/fQMl1Mu/+M99sAae4vr4Jf4Av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CMIAAADbAAAADwAAAAAAAAAAAAAA&#10;AAChAgAAZHJzL2Rvd25yZXYueG1sUEsFBgAAAAAEAAQA+QAAAJADAAAAAA==&#10;" adj="-15247,478901,36847" strokecolor="#4579b8 [3044]">
                  <v:stroke endarrow="open"/>
                </v:shape>
                <v:shape id="文本框 41" o:spid="_x0000_s1058" type="#_x0000_t202" style="position:absolute;left:13867;top:359;width:11134;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B41302" w:rsidRDefault="00B41302" w:rsidP="00B41302">
                        <w:pPr>
                          <w:jc w:val="center"/>
                        </w:pPr>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v:textbox>
                </v:shape>
                <v:shape id="文本框 42" o:spid="_x0000_s1059" type="#_x0000_t202" style="position:absolute;left:13147;top:5664;width:1246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41302" w:rsidRDefault="00B41302" w:rsidP="00B41302">
                        <w:pPr>
                          <w:jc w:val="center"/>
                        </w:pPr>
                        <w:proofErr w:type="gramStart"/>
                        <w:r>
                          <w:rPr>
                            <w:rFonts w:hint="eastAsia"/>
                          </w:rPr>
                          <w:t>p(</w:t>
                        </w:r>
                        <w:proofErr w:type="gramEnd"/>
                        <w:r>
                          <w:rPr>
                            <w:rFonts w:hint="eastAsia"/>
                          </w:rPr>
                          <w:t>j)q(</w:t>
                        </w:r>
                        <w:proofErr w:type="spellStart"/>
                        <w:r>
                          <w:rPr>
                            <w:rFonts w:hint="eastAsia"/>
                          </w:rPr>
                          <w:t>j,i</w:t>
                        </w:r>
                        <w:proofErr w:type="spellEnd"/>
                        <w:r>
                          <w:rPr>
                            <w:rFonts w:hint="eastAsia"/>
                          </w:rPr>
                          <w:t>)</w:t>
                        </w:r>
                      </w:p>
                    </w:txbxContent>
                  </v:textbox>
                </v:shape>
                <v:shape id="文本框 43" o:spid="_x0000_s1060" type="#_x0000_t202" style="position:absolute;left:360;top:8007;width:1776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B41302" w:rsidRDefault="00B41302" w:rsidP="00B41302">
                        <w:r>
                          <w:rPr>
                            <w:rFonts w:hint="eastAsia"/>
                          </w:rPr>
                          <w:t>p(i)(q(</w:t>
                        </w:r>
                        <w:proofErr w:type="spellStart"/>
                        <w:r>
                          <w:rPr>
                            <w:rFonts w:hint="eastAsia"/>
                          </w:rPr>
                          <w:t>i,i</w:t>
                        </w:r>
                        <w:proofErr w:type="spellEnd"/>
                        <w:r>
                          <w:rPr>
                            <w:rFonts w:hint="eastAsia"/>
                          </w:rPr>
                          <w:t>)+q(</w:t>
                        </w:r>
                        <w:proofErr w:type="spellStart"/>
                        <w:r>
                          <w:t>i,j</w:t>
                        </w:r>
                        <w:proofErr w:type="spellEnd"/>
                        <w:r>
                          <w:t>)</w:t>
                        </w:r>
                        <w:r>
                          <w:rPr>
                            <w:rFonts w:hint="eastAsia"/>
                          </w:rPr>
                          <w:t>)-p(j)q(</w:t>
                        </w:r>
                        <w:proofErr w:type="spellStart"/>
                        <w:r>
                          <w:rPr>
                            <w:rFonts w:hint="eastAsia"/>
                          </w:rPr>
                          <w:t>j,i</w:t>
                        </w:r>
                        <w:proofErr w:type="spellEnd"/>
                        <w:r>
                          <w:rPr>
                            <w:rFonts w:hint="eastAsia"/>
                          </w:rPr>
                          <w:t>)</w:t>
                        </w:r>
                      </w:p>
                    </w:txbxContent>
                  </v:textbox>
                </v:shape>
                <v:shape id="文本框 44" o:spid="_x0000_s1061" type="#_x0000_t202" style="position:absolute;left:25611;top:8007;width:734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B41302" w:rsidRDefault="00B41302" w:rsidP="00B41302">
                        <w:pPr>
                          <w:jc w:val="center"/>
                        </w:pPr>
                        <w:r>
                          <w:rPr>
                            <w:rFonts w:hint="eastAsia"/>
                          </w:rPr>
                          <w:t>p(j)q(</w:t>
                        </w:r>
                        <w:proofErr w:type="spellStart"/>
                        <w:r>
                          <w:rPr>
                            <w:rFonts w:hint="eastAsia"/>
                          </w:rPr>
                          <w:t>j,j</w:t>
                        </w:r>
                        <w:proofErr w:type="spellEnd"/>
                        <w:r>
                          <w:rPr>
                            <w:rFonts w:hint="eastAsia"/>
                          </w:rPr>
                          <w:t>)</w:t>
                        </w:r>
                      </w:p>
                    </w:txbxContent>
                  </v:textbox>
                </v:shape>
                <w10:anchorlock/>
              </v:group>
            </w:pict>
          </mc:Fallback>
        </mc:AlternateContent>
      </w:r>
    </w:p>
    <w:p w:rsidR="00B41302" w:rsidRDefault="00B41302" w:rsidP="00B41302">
      <w:pPr>
        <w:jc w:val="center"/>
        <w:rPr>
          <w:rFonts w:hint="eastAsia"/>
        </w:rPr>
      </w:pPr>
      <w:r>
        <w:rPr>
          <w:rFonts w:hint="eastAsia"/>
        </w:rPr>
        <w:t>图</w:t>
      </w:r>
      <w:r>
        <w:rPr>
          <w:rFonts w:hint="eastAsia"/>
        </w:rPr>
        <w:t>3</w:t>
      </w:r>
      <w:r>
        <w:rPr>
          <w:rFonts w:hint="eastAsia"/>
        </w:rPr>
        <w:t xml:space="preserve"> Metropolis-Hastings</w:t>
      </w:r>
      <w:r>
        <w:rPr>
          <w:rFonts w:hint="eastAsia"/>
        </w:rPr>
        <w:t>方法的状态概率转移图</w:t>
      </w:r>
    </w:p>
    <w:p w:rsidR="00B41302" w:rsidRDefault="00BC267C" w:rsidP="00A65D08">
      <w:pPr>
        <w:ind w:firstLineChars="135" w:firstLine="283"/>
        <w:rPr>
          <w:rFonts w:hint="eastAsia"/>
        </w:rPr>
      </w:pPr>
      <w:r>
        <w:rPr>
          <w:rFonts w:hint="eastAsia"/>
        </w:rPr>
        <w:t>因此，如果要构造最快收敛的转移方法思路就是调整每个状态的自我转移概率</w:t>
      </w:r>
      <w:r w:rsidR="00163158">
        <w:rPr>
          <w:rFonts w:hint="eastAsia"/>
        </w:rPr>
        <w:t>，使它最接近稳态下的自我转移概率，多余的概率都要转移出去同时保证细致平稳条件。</w:t>
      </w:r>
      <w:bookmarkStart w:id="0" w:name="_GoBack"/>
      <w:bookmarkEnd w:id="0"/>
    </w:p>
    <w:p w:rsidR="00B41302" w:rsidRDefault="00B41302" w:rsidP="00A65D08">
      <w:pPr>
        <w:ind w:firstLineChars="135" w:firstLine="283"/>
        <w:rPr>
          <w:rFonts w:hint="eastAsia"/>
        </w:rPr>
      </w:pPr>
    </w:p>
    <w:p w:rsidR="00B41302" w:rsidRDefault="00B41302" w:rsidP="00A65D08">
      <w:pPr>
        <w:ind w:firstLineChars="135" w:firstLine="283"/>
        <w:rPr>
          <w:rFonts w:hint="eastAsia"/>
        </w:rPr>
      </w:pPr>
    </w:p>
    <w:p w:rsidR="00B41302" w:rsidRDefault="00B41302" w:rsidP="00A65D08">
      <w:pPr>
        <w:ind w:firstLineChars="135" w:firstLine="283"/>
        <w:rPr>
          <w:rFonts w:hint="eastAsia"/>
        </w:rPr>
      </w:pPr>
    </w:p>
    <w:p w:rsidR="00B41302" w:rsidRPr="00B41302" w:rsidRDefault="00B41302" w:rsidP="00A65D08">
      <w:pPr>
        <w:ind w:firstLineChars="135" w:firstLine="283"/>
        <w:rPr>
          <w:rFonts w:hint="eastAsia"/>
        </w:rPr>
      </w:pPr>
    </w:p>
    <w:sectPr w:rsidR="00B41302" w:rsidRPr="00B413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14"/>
    <w:rsid w:val="00050341"/>
    <w:rsid w:val="000A12C5"/>
    <w:rsid w:val="00163158"/>
    <w:rsid w:val="00196228"/>
    <w:rsid w:val="001F4610"/>
    <w:rsid w:val="0030659F"/>
    <w:rsid w:val="0047573F"/>
    <w:rsid w:val="00525797"/>
    <w:rsid w:val="005C4FB7"/>
    <w:rsid w:val="006B7189"/>
    <w:rsid w:val="00721A0F"/>
    <w:rsid w:val="007A3114"/>
    <w:rsid w:val="007E6A6F"/>
    <w:rsid w:val="00A65D08"/>
    <w:rsid w:val="00B41302"/>
    <w:rsid w:val="00B9403D"/>
    <w:rsid w:val="00BC267C"/>
    <w:rsid w:val="00C74EB0"/>
    <w:rsid w:val="00D10B64"/>
    <w:rsid w:val="00D16858"/>
    <w:rsid w:val="00D52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3114"/>
    <w:rPr>
      <w:color w:val="808080"/>
    </w:rPr>
  </w:style>
  <w:style w:type="paragraph" w:styleId="a4">
    <w:name w:val="Balloon Text"/>
    <w:basedOn w:val="a"/>
    <w:link w:val="Char"/>
    <w:uiPriority w:val="99"/>
    <w:semiHidden/>
    <w:unhideWhenUsed/>
    <w:rsid w:val="007A3114"/>
    <w:rPr>
      <w:sz w:val="18"/>
      <w:szCs w:val="18"/>
    </w:rPr>
  </w:style>
  <w:style w:type="character" w:customStyle="1" w:styleId="Char">
    <w:name w:val="批注框文本 Char"/>
    <w:basedOn w:val="a0"/>
    <w:link w:val="a4"/>
    <w:uiPriority w:val="99"/>
    <w:semiHidden/>
    <w:rsid w:val="007A31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3114"/>
    <w:rPr>
      <w:color w:val="808080"/>
    </w:rPr>
  </w:style>
  <w:style w:type="paragraph" w:styleId="a4">
    <w:name w:val="Balloon Text"/>
    <w:basedOn w:val="a"/>
    <w:link w:val="Char"/>
    <w:uiPriority w:val="99"/>
    <w:semiHidden/>
    <w:unhideWhenUsed/>
    <w:rsid w:val="007A3114"/>
    <w:rPr>
      <w:sz w:val="18"/>
      <w:szCs w:val="18"/>
    </w:rPr>
  </w:style>
  <w:style w:type="character" w:customStyle="1" w:styleId="Char">
    <w:name w:val="批注框文本 Char"/>
    <w:basedOn w:val="a0"/>
    <w:link w:val="a4"/>
    <w:uiPriority w:val="99"/>
    <w:semiHidden/>
    <w:rsid w:val="007A3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蒋秋华 铁科院电子所</dc:creator>
  <cp:lastModifiedBy>蒋秋华 铁科院电子所</cp:lastModifiedBy>
  <cp:revision>8</cp:revision>
  <dcterms:created xsi:type="dcterms:W3CDTF">2014-02-16T13:51:00Z</dcterms:created>
  <dcterms:modified xsi:type="dcterms:W3CDTF">2014-02-16T15:53:00Z</dcterms:modified>
</cp:coreProperties>
</file>