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B7" w:rsidRPr="00B600B7" w:rsidRDefault="00B600B7" w:rsidP="00B600B7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B2B2B"/>
          <w:kern w:val="36"/>
          <w:sz w:val="50"/>
          <w:szCs w:val="50"/>
        </w:rPr>
      </w:pPr>
      <w:r w:rsidRPr="00B600B7">
        <w:rPr>
          <w:rFonts w:ascii="Times New Roman" w:eastAsia="Times New Roman" w:hAnsi="Times New Roman" w:cs="Times New Roman"/>
          <w:b/>
          <w:bCs/>
          <w:caps/>
          <w:color w:val="2B2B2B"/>
          <w:kern w:val="36"/>
          <w:sz w:val="50"/>
          <w:szCs w:val="50"/>
        </w:rPr>
        <w:t>SOLID</w:t>
      </w:r>
    </w:p>
    <w:p w:rsidR="00545A8D" w:rsidRDefault="00D01346"/>
    <w:p w:rsidR="00B600B7" w:rsidRPr="00AB66F8" w:rsidRDefault="00B600B7" w:rsidP="00AB66F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AB66F8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Single Responsibility Principle(SRP)</w:t>
      </w:r>
      <w:r w:rsidR="002C1CA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 xml:space="preserve"> - </w:t>
      </w:r>
      <w:r w:rsidR="002C1CA6">
        <w:rPr>
          <w:rFonts w:ascii="Arial" w:hAnsi="Arial" w:cs="Arial"/>
          <w:color w:val="2B2B2B"/>
          <w:shd w:val="clear" w:color="auto" w:fill="FFFFFF"/>
        </w:rPr>
        <w:t>Nguyên lý Đơn Trách Nhiệm</w:t>
      </w:r>
    </w:p>
    <w:p w:rsidR="00B600B7" w:rsidRDefault="00B600B7" w:rsidP="00B6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B600B7">
        <w:rPr>
          <w:rFonts w:ascii="Courier New" w:eastAsia="Times New Roman" w:hAnsi="Courier New" w:cs="Courier New"/>
          <w:color w:val="2B2B2B"/>
          <w:sz w:val="23"/>
          <w:szCs w:val="23"/>
        </w:rPr>
        <w:t xml:space="preserve">Một class chỉ nên giữ một trách nhiệm duy nhất </w:t>
      </w:r>
    </w:p>
    <w:p w:rsidR="00AB66F8" w:rsidRPr="00B600B7" w:rsidRDefault="00AB66F8" w:rsidP="00B6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>
        <w:rPr>
          <w:rFonts w:ascii="Arial" w:hAnsi="Arial" w:cs="Arial"/>
          <w:color w:val="2B2B2B"/>
          <w:shd w:val="clear" w:color="auto" w:fill="FFFFFF"/>
        </w:rPr>
        <w:t>Ta cần thiết kế các module sao cho đơn giản, một module chỉ có 1 chức năng duy nhất 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600B7" w:rsidRDefault="00B600B7" w:rsidP="00B60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00B7" w:rsidRDefault="00B600B7" w:rsidP="00B600B7">
      <w:pPr>
        <w:rPr>
          <w:rFonts w:ascii="Consolas" w:hAnsi="Consolas" w:cs="Consolas"/>
          <w:color w:val="000000"/>
          <w:sz w:val="19"/>
          <w:szCs w:val="19"/>
        </w:rPr>
      </w:pP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IQueryable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&lt;TEntity&gt; GetAll()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dbset;</w:t>
      </w:r>
    </w:p>
    <w:p w:rsidR="00B600B7" w:rsidRDefault="00B600B7" w:rsidP="00B60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0B7" w:rsidRDefault="00B600B7" w:rsidP="00B600B7">
      <w:pPr>
        <w:rPr>
          <w:rFonts w:ascii="Consolas" w:hAnsi="Consolas" w:cs="Consolas"/>
          <w:color w:val="000000"/>
          <w:sz w:val="19"/>
          <w:szCs w:val="19"/>
        </w:rPr>
      </w:pP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TEntity GetByID(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dbset.Find(id);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Insert(TEntity entity)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dbset.Add(entity);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Delete(TEntity entity)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//Deleting by passing entity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(context.Entry(entity).State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.Detached)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dbset.Attach(entity);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item</w:t>
      </w:r>
    </w:p>
    <w:p w:rsidR="00B600B7" w:rsidRDefault="00B600B7" w:rsidP="00B6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dbset.Remove(entity);</w:t>
      </w:r>
    </w:p>
    <w:p w:rsidR="00B600B7" w:rsidRDefault="00B600B7" w:rsidP="00B60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66F8" w:rsidRPr="00AB66F8" w:rsidRDefault="00AB66F8" w:rsidP="00AB66F8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AB66F8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Open/Closed Principle</w:t>
      </w:r>
      <w:r w:rsidR="002C1CA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 xml:space="preserve"> - </w:t>
      </w:r>
      <w:r w:rsidR="002C1CA6">
        <w:rPr>
          <w:rFonts w:ascii="Arial" w:hAnsi="Arial" w:cs="Arial"/>
          <w:color w:val="2B2B2B"/>
          <w:shd w:val="clear" w:color="auto" w:fill="FFFFFF"/>
        </w:rPr>
        <w:t>Nguyên lý Đóng Mở</w:t>
      </w:r>
    </w:p>
    <w:p w:rsidR="00AB66F8" w:rsidRPr="00AB66F8" w:rsidRDefault="00AB66F8" w:rsidP="00AB66F8">
      <w:pPr>
        <w:spacing w:after="0" w:line="240" w:lineRule="auto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AB66F8" w:rsidRPr="00AB66F8" w:rsidRDefault="00AB66F8" w:rsidP="00AB6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AB66F8">
        <w:rPr>
          <w:rFonts w:ascii="Courier New" w:eastAsia="Times New Roman" w:hAnsi="Courier New" w:cs="Courier New"/>
          <w:color w:val="2B2B2B"/>
          <w:sz w:val="23"/>
          <w:szCs w:val="23"/>
        </w:rPr>
        <w:t>Có thể thoải mái mở rộng 1 module, nhưng hạn chế sửa đổi bên trong module đó (open for extension but closed for modification).</w:t>
      </w:r>
    </w:p>
    <w:p w:rsidR="00AB66F8" w:rsidRPr="00AB66F8" w:rsidRDefault="00AB66F8" w:rsidP="00AB66F8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1 m</w:t>
      </w:r>
      <w:r w:rsidRPr="00AB66F8">
        <w:rPr>
          <w:rFonts w:ascii="Arial" w:eastAsia="Times New Roman" w:hAnsi="Arial" w:cs="Arial"/>
          <w:color w:val="2B2B2B"/>
          <w:sz w:val="24"/>
          <w:szCs w:val="24"/>
        </w:rPr>
        <w:t>odule cần đáp ứng 2 điều kiện sau:</w:t>
      </w:r>
    </w:p>
    <w:p w:rsidR="00AB66F8" w:rsidRPr="00AB66F8" w:rsidRDefault="00AB66F8" w:rsidP="00AB66F8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AB66F8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lastRenderedPageBreak/>
        <w:t>Dễ mở rộng</w:t>
      </w:r>
      <w:r w:rsidRPr="00AB66F8">
        <w:rPr>
          <w:rFonts w:ascii="inherit" w:eastAsia="Times New Roman" w:hAnsi="inherit" w:cs="Arial"/>
          <w:color w:val="2B2B2B"/>
          <w:sz w:val="24"/>
          <w:szCs w:val="24"/>
        </w:rPr>
        <w:t>: Có thể dễ dàng nâng cấp, mở rộng, thêm tính năng mới cho một module khi có yêu cầu.</w:t>
      </w:r>
    </w:p>
    <w:p w:rsidR="00AB66F8" w:rsidRDefault="00AB66F8" w:rsidP="00AB66F8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AB66F8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Khó sửa đổi</w:t>
      </w:r>
      <w:r w:rsidRPr="00AB66F8">
        <w:rPr>
          <w:rFonts w:ascii="inherit" w:eastAsia="Times New Roman" w:hAnsi="inherit" w:cs="Arial"/>
          <w:color w:val="2B2B2B"/>
          <w:sz w:val="24"/>
          <w:szCs w:val="24"/>
        </w:rPr>
        <w:t>: Hạn chế hoặc cấm việc sửa đổi source code của module sẵn có.</w:t>
      </w:r>
    </w:p>
    <w:p w:rsidR="002C1CA6" w:rsidRPr="00AB66F8" w:rsidRDefault="002C1CA6" w:rsidP="002C1CA6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AB66F8" w:rsidRPr="002C1CA6" w:rsidRDefault="002C1CA6" w:rsidP="002C1CA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b/>
          <w:color w:val="2B2B2B"/>
          <w:sz w:val="24"/>
          <w:szCs w:val="24"/>
        </w:rPr>
      </w:pPr>
      <w:r w:rsidRPr="002C1CA6">
        <w:rPr>
          <w:rFonts w:ascii="Arial" w:hAnsi="Arial" w:cs="Arial"/>
          <w:b/>
          <w:color w:val="2B2B2B"/>
          <w:shd w:val="clear" w:color="auto" w:fill="FFFFFF"/>
        </w:rPr>
        <w:t>Liskov Substitution Principle</w:t>
      </w:r>
      <w:r>
        <w:rPr>
          <w:rFonts w:ascii="Arial" w:hAnsi="Arial" w:cs="Arial"/>
          <w:b/>
          <w:color w:val="2B2B2B"/>
          <w:shd w:val="clear" w:color="auto" w:fill="FFFFFF"/>
        </w:rPr>
        <w:t xml:space="preserve"> - </w:t>
      </w:r>
      <w:r>
        <w:rPr>
          <w:rFonts w:ascii="Arial" w:hAnsi="Arial" w:cs="Arial"/>
          <w:color w:val="2B2B2B"/>
          <w:shd w:val="clear" w:color="auto" w:fill="FFFFFF"/>
        </w:rPr>
        <w:t xml:space="preserve">Nguyên lý Thay Thế </w:t>
      </w:r>
      <w:r w:rsidRPr="002C1CA6">
        <w:rPr>
          <w:rFonts w:ascii="Arial" w:hAnsi="Arial" w:cs="Arial"/>
          <w:b/>
          <w:color w:val="2B2B2B"/>
          <w:shd w:val="clear" w:color="auto" w:fill="FFFFFF"/>
        </w:rPr>
        <w:t>Liskov</w:t>
      </w:r>
    </w:p>
    <w:p w:rsidR="002C1CA6" w:rsidRPr="002C1CA6" w:rsidRDefault="002C1CA6" w:rsidP="002C1CA6">
      <w:pPr>
        <w:pStyle w:val="ListParagraph"/>
        <w:spacing w:after="0" w:line="240" w:lineRule="auto"/>
        <w:ind w:left="1020"/>
        <w:textAlignment w:val="baseline"/>
        <w:rPr>
          <w:rFonts w:ascii="inherit" w:eastAsia="Times New Roman" w:hAnsi="inherit" w:cs="Arial"/>
          <w:b/>
          <w:color w:val="2B2B2B"/>
          <w:sz w:val="24"/>
          <w:szCs w:val="24"/>
        </w:rPr>
      </w:pPr>
    </w:p>
    <w:p w:rsidR="002C1CA6" w:rsidRDefault="002C1CA6" w:rsidP="002C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2C1CA6">
        <w:rPr>
          <w:rFonts w:ascii="Courier New" w:eastAsia="Times New Roman" w:hAnsi="Courier New" w:cs="Courier New"/>
          <w:color w:val="2B2B2B"/>
          <w:sz w:val="23"/>
          <w:szCs w:val="23"/>
        </w:rPr>
        <w:t>Trong một chương trình, các object của class con có thể thay thế class cha mà không làm thay đổi tính đúng đắn của chương trình</w:t>
      </w:r>
    </w:p>
    <w:p w:rsidR="002C1CA6" w:rsidRPr="002C1CA6" w:rsidRDefault="002C1CA6" w:rsidP="002C1CA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b/>
          <w:color w:val="2B2B2B"/>
          <w:sz w:val="23"/>
          <w:szCs w:val="23"/>
        </w:rPr>
      </w:pPr>
      <w:r w:rsidRPr="002C1CA6">
        <w:rPr>
          <w:rFonts w:ascii="Arial" w:hAnsi="Arial" w:cs="Arial"/>
          <w:b/>
          <w:color w:val="2B2B2B"/>
          <w:shd w:val="clear" w:color="auto" w:fill="FFFFFF"/>
        </w:rPr>
        <w:t>Interface Segregation Principle – Nguyên lý phân tách interface</w:t>
      </w:r>
    </w:p>
    <w:p w:rsidR="002C1CA6" w:rsidRPr="002C1CA6" w:rsidRDefault="002C1CA6" w:rsidP="002C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2C1CA6">
        <w:rPr>
          <w:rFonts w:ascii="Courier New" w:eastAsia="Times New Roman" w:hAnsi="Courier New" w:cs="Courier New"/>
          <w:color w:val="2B2B2B"/>
          <w:sz w:val="23"/>
          <w:szCs w:val="23"/>
        </w:rPr>
        <w:t>Thay vì dùng 1 interface lớn, ta nên tách thành nhiều interface nhỏ, với nhiều mục đích cụ thể</w:t>
      </w:r>
    </w:p>
    <w:p w:rsidR="002C1CA6" w:rsidRPr="00EF3099" w:rsidRDefault="00EF3099" w:rsidP="00EF309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EF3099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Dependency Inversion Principle</w:t>
      </w:r>
    </w:p>
    <w:p w:rsidR="00EF3099" w:rsidRPr="00EF3099" w:rsidRDefault="00EF3099" w:rsidP="00E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EF3099">
        <w:rPr>
          <w:rFonts w:ascii="Courier New" w:eastAsia="Times New Roman" w:hAnsi="Courier New" w:cs="Courier New"/>
          <w:color w:val="2B2B2B"/>
          <w:sz w:val="23"/>
          <w:szCs w:val="23"/>
        </w:rPr>
        <w:t>1. Các module cấp cao không nên phụ thuộc vào các module cấp thấp. Cả 2 nên phụ thuộc vào abstract</w:t>
      </w:r>
      <w:bookmarkStart w:id="0" w:name="_GoBack"/>
      <w:bookmarkEnd w:id="0"/>
      <w:r w:rsidRPr="00EF3099">
        <w:rPr>
          <w:rFonts w:ascii="Courier New" w:eastAsia="Times New Roman" w:hAnsi="Courier New" w:cs="Courier New"/>
          <w:color w:val="2B2B2B"/>
          <w:sz w:val="23"/>
          <w:szCs w:val="23"/>
        </w:rPr>
        <w:t>ion.</w:t>
      </w:r>
    </w:p>
    <w:p w:rsidR="00EF3099" w:rsidRDefault="00EF3099" w:rsidP="00E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EF3099">
        <w:rPr>
          <w:rFonts w:ascii="Courier New" w:eastAsia="Times New Roman" w:hAnsi="Courier New" w:cs="Courier New"/>
          <w:color w:val="2B2B2B"/>
          <w:sz w:val="23"/>
          <w:szCs w:val="23"/>
        </w:rPr>
        <w:t>2. Interface (abstraction) không nên phụ thuộc vào chi tiết, mà ngược lại. (Các class giao tiếp với nhau thông qua interface, không phải thông qua implementation.)</w:t>
      </w:r>
    </w:p>
    <w:p w:rsidR="00EF3099" w:rsidRPr="00EF3099" w:rsidRDefault="00EF3099" w:rsidP="00E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</w:p>
    <w:p w:rsidR="002C1CA6" w:rsidRPr="002C1CA6" w:rsidRDefault="002C1CA6" w:rsidP="002C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</w:p>
    <w:p w:rsidR="002C1CA6" w:rsidRPr="002C1CA6" w:rsidRDefault="002C1CA6" w:rsidP="002C1CA6">
      <w:pPr>
        <w:pStyle w:val="ListParagraph"/>
        <w:spacing w:after="0" w:line="240" w:lineRule="auto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AB66F8" w:rsidRPr="00AB66F8" w:rsidRDefault="00AB66F8" w:rsidP="00AB66F8">
      <w:pPr>
        <w:rPr>
          <w:rFonts w:ascii="Consolas" w:hAnsi="Consolas" w:cs="Consolas"/>
          <w:color w:val="000000"/>
          <w:sz w:val="19"/>
          <w:szCs w:val="19"/>
        </w:rPr>
      </w:pPr>
    </w:p>
    <w:p w:rsidR="00AE470D" w:rsidRDefault="00AE470D" w:rsidP="00B600B7">
      <w:pPr>
        <w:rPr>
          <w:rFonts w:ascii="Consolas" w:hAnsi="Consolas" w:cs="Consolas"/>
          <w:color w:val="000000"/>
          <w:sz w:val="19"/>
          <w:szCs w:val="19"/>
        </w:rPr>
      </w:pPr>
    </w:p>
    <w:p w:rsidR="00B600B7" w:rsidRDefault="00AE470D" w:rsidP="00AE470D">
      <w:pPr>
        <w:pStyle w:val="ListParagraph"/>
        <w:numPr>
          <w:ilvl w:val="0"/>
          <w:numId w:val="3"/>
        </w:numPr>
      </w:pPr>
      <w:r w:rsidRPr="00AE470D">
        <w:rPr>
          <w:rFonts w:ascii="Consolas" w:hAnsi="Consolas" w:cs="Consolas"/>
          <w:color w:val="0000FF"/>
          <w:sz w:val="19"/>
          <w:szCs w:val="19"/>
          <w:highlight w:val="white"/>
        </w:rPr>
        <w:t>KT Abstract</w:t>
      </w:r>
    </w:p>
    <w:sectPr w:rsidR="00B6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5BCB"/>
    <w:multiLevelType w:val="hybridMultilevel"/>
    <w:tmpl w:val="9A900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71CEA"/>
    <w:multiLevelType w:val="multilevel"/>
    <w:tmpl w:val="C2B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625F02"/>
    <w:multiLevelType w:val="multilevel"/>
    <w:tmpl w:val="498A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E95451"/>
    <w:multiLevelType w:val="multilevel"/>
    <w:tmpl w:val="DA42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927AF2"/>
    <w:multiLevelType w:val="hybridMultilevel"/>
    <w:tmpl w:val="016011E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428E1061"/>
    <w:multiLevelType w:val="hybridMultilevel"/>
    <w:tmpl w:val="3066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F48D9"/>
    <w:multiLevelType w:val="multilevel"/>
    <w:tmpl w:val="D8D2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234E56"/>
    <w:multiLevelType w:val="hybridMultilevel"/>
    <w:tmpl w:val="1DDA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117E61"/>
    <w:multiLevelType w:val="multilevel"/>
    <w:tmpl w:val="5510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B7"/>
    <w:rsid w:val="0005796D"/>
    <w:rsid w:val="00177AB8"/>
    <w:rsid w:val="002C1CA6"/>
    <w:rsid w:val="00AB66F8"/>
    <w:rsid w:val="00AE470D"/>
    <w:rsid w:val="00B600B7"/>
    <w:rsid w:val="00D01346"/>
    <w:rsid w:val="00EF3099"/>
    <w:rsid w:val="00F5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0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00B7"/>
    <w:rPr>
      <w:b/>
      <w:bCs/>
    </w:rPr>
  </w:style>
  <w:style w:type="paragraph" w:styleId="ListParagraph">
    <w:name w:val="List Paragraph"/>
    <w:basedOn w:val="Normal"/>
    <w:uiPriority w:val="34"/>
    <w:qFormat/>
    <w:rsid w:val="00B600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6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0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00B7"/>
    <w:rPr>
      <w:b/>
      <w:bCs/>
    </w:rPr>
  </w:style>
  <w:style w:type="paragraph" w:styleId="ListParagraph">
    <w:name w:val="List Paragraph"/>
    <w:basedOn w:val="Normal"/>
    <w:uiPriority w:val="34"/>
    <w:qFormat/>
    <w:rsid w:val="00B600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Yuppa</dc:creator>
  <cp:lastModifiedBy>Yuppa</cp:lastModifiedBy>
  <cp:revision>3</cp:revision>
  <dcterms:created xsi:type="dcterms:W3CDTF">2017-10-13T10:54:00Z</dcterms:created>
  <dcterms:modified xsi:type="dcterms:W3CDTF">2017-10-13T20:46:00Z</dcterms:modified>
</cp:coreProperties>
</file>