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Normalizing Activity Time for Training Load Calculation</w:t>
      </w:r>
    </w:p>
    <w:p>
      <w:pPr>
        <w:pStyle w:val="Compact"/>
        <w:numPr>
          <w:ilvl w:val="0"/>
          <w:numId w:val="1001"/>
        </w:numPr>
      </w:pPr>
      <w:r>
        <w:t xml:space="preserve">Problem with raw activity time:</w:t>
      </w:r>
    </w:p>
    <w:p>
      <w:pPr>
        <w:pStyle w:val="Compact"/>
        <w:numPr>
          <w:ilvl w:val="0"/>
          <w:numId w:val="1002"/>
        </w:numPr>
      </w:pPr>
      <w:r>
        <w:t xml:space="preserve">Two athletes can perform for the same clock duration but experience very different physiological stress.</w:t>
      </w:r>
    </w:p>
    <w:p>
      <w:pPr>
        <w:pStyle w:val="Compact"/>
        <w:numPr>
          <w:ilvl w:val="0"/>
          <w:numId w:val="1002"/>
        </w:numPr>
      </w:pPr>
      <w:r>
        <w:t xml:space="preserve">Example: 60 minutes of HRR-based Zone 2 for Athlete A vs 60 minutes of HRR-based Zone 4 for Athlete B. Same duration, very different load.</w:t>
      </w:r>
    </w:p>
    <w:p>
      <w:pPr>
        <w:pStyle w:val="Compact"/>
        <w:numPr>
          <w:ilvl w:val="0"/>
          <w:numId w:val="1003"/>
        </w:numPr>
      </w:pPr>
      <w:r>
        <w:t xml:space="preserve">Importance of context:</w:t>
      </w:r>
    </w:p>
    <w:p>
      <w:pPr>
        <w:pStyle w:val="Compact"/>
        <w:numPr>
          <w:ilvl w:val="0"/>
          <w:numId w:val="1004"/>
        </w:numPr>
      </w:pPr>
      <w:r>
        <w:t xml:space="preserve">Raw duration ignores intensity.</w:t>
      </w:r>
    </w:p>
    <w:p>
      <w:pPr>
        <w:pStyle w:val="Compact"/>
        <w:numPr>
          <w:ilvl w:val="0"/>
          <w:numId w:val="1004"/>
        </w:numPr>
      </w:pPr>
      <w:r>
        <w:t xml:space="preserve">Raw duration ignores athlete-specific fitness and adaptation.</w:t>
      </w:r>
    </w:p>
    <w:p>
      <w:pPr>
        <w:pStyle w:val="Compact"/>
        <w:numPr>
          <w:ilvl w:val="0"/>
          <w:numId w:val="1005"/>
        </w:numPr>
      </w:pPr>
      <w:r>
        <w:t xml:space="preserve">Weighted time approaches:</w:t>
      </w:r>
    </w:p>
    <w:p>
      <w:pPr>
        <w:pStyle w:val="Compact"/>
        <w:numPr>
          <w:ilvl w:val="0"/>
          <w:numId w:val="1006"/>
        </w:numPr>
      </w:pPr>
      <w:r>
        <w:t xml:space="preserve">HRR-weighted time: Assigns weight to each minute based on heart rate zone.</w:t>
      </w:r>
      <w:r>
        <w:t xml:space="preserve"> </w:t>
      </w:r>
      <w:r>
        <w:t xml:space="preserve">Formula: Effective duration = Σ(time in zone × zone weight)</w:t>
      </w:r>
    </w:p>
    <w:p>
      <w:pPr>
        <w:pStyle w:val="Compact"/>
        <w:numPr>
          <w:ilvl w:val="0"/>
          <w:numId w:val="1006"/>
        </w:numPr>
      </w:pPr>
      <w:r>
        <w:t xml:space="preserve">Exponentially weighted TRIMP time: Minutes at higher intensities grow disproportionately, similar to Garmin EPOC-based load.</w:t>
      </w:r>
    </w:p>
    <w:p>
      <w:pPr>
        <w:pStyle w:val="Compact"/>
        <w:numPr>
          <w:ilvl w:val="0"/>
          <w:numId w:val="1007"/>
        </w:numPr>
      </w:pPr>
      <w:r>
        <w:t xml:space="preserve">Implementation for your project:</w:t>
      </w:r>
    </w:p>
    <w:p>
      <w:pPr>
        <w:pStyle w:val="Compact"/>
        <w:numPr>
          <w:ilvl w:val="0"/>
          <w:numId w:val="1008"/>
        </w:numPr>
      </w:pPr>
      <w:r>
        <w:t xml:space="preserve">Treat duration not as a raw feature but scaled by intensity.</w:t>
      </w:r>
    </w:p>
    <w:p>
      <w:pPr>
        <w:pStyle w:val="Compact"/>
        <w:numPr>
          <w:ilvl w:val="0"/>
          <w:numId w:val="1008"/>
        </w:numPr>
      </w:pPr>
      <w:r>
        <w:t xml:space="preserve">This ensures that training load metrics reflect true physiological demand rather than just elapsed time.</w:t>
      </w:r>
    </w:p>
    <w:p>
      <w:pPr>
        <w:pStyle w:val="Compact"/>
        <w:numPr>
          <w:ilvl w:val="0"/>
          <w:numId w:val="1009"/>
        </w:numPr>
      </w:pPr>
      <w:r>
        <w:t xml:space="preserve">Key takeaway:</w:t>
      </w:r>
    </w:p>
    <w:p>
      <w:pPr>
        <w:pStyle w:val="Compact"/>
        <w:numPr>
          <w:ilvl w:val="0"/>
          <w:numId w:val="1010"/>
        </w:numPr>
      </w:pPr>
      <w:r>
        <w:t xml:space="preserve">Training load is additive in time × intensity, not time alone.</w:t>
      </w:r>
    </w:p>
    <w:p>
      <w:pPr>
        <w:pStyle w:val="Compact"/>
        <w:numPr>
          <w:ilvl w:val="0"/>
          <w:numId w:val="1010"/>
        </w:numPr>
      </w:pPr>
      <w:r>
        <w:t xml:space="preserve">Scaling time is essential for accurate load estimation, just as scaling heart rate is essential.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2025-08-17T13:39:48Z</dcterms:created>
  <dcterms:modified xsi:type="dcterms:W3CDTF">2025-08-17T13:39:48Z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