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6EF" w:rsidRDefault="00ED26EF" w:rsidP="00ED26EF">
      <w:pPr>
        <w:jc w:val="center"/>
      </w:pPr>
      <w:r>
        <w:t>2015 夏 嵌入式操作系统 回忆</w:t>
      </w:r>
    </w:p>
    <w:p w:rsidR="006F002E" w:rsidRDefault="006F002E" w:rsidP="00ED26EF">
      <w:pPr>
        <w:jc w:val="center"/>
      </w:pPr>
      <w:r>
        <w:rPr>
          <w:rFonts w:hint="eastAsia"/>
        </w:rPr>
        <w:t>答案by</w:t>
      </w:r>
      <w:r>
        <w:t>Wn</w:t>
      </w:r>
    </w:p>
    <w:p w:rsidR="00ED26EF" w:rsidRDefault="00ED26EF" w:rsidP="00ED26EF">
      <w:r>
        <w:rPr>
          <w:rFonts w:hint="eastAsia"/>
        </w:rPr>
        <w:t>一、</w:t>
      </w:r>
      <w:r>
        <w:t xml:space="preserve"> 名词解释（</w:t>
      </w:r>
      <w:r w:rsidR="00945685">
        <w:t>4*5</w:t>
      </w:r>
      <w:r>
        <w:t>分）</w:t>
      </w:r>
    </w:p>
    <w:p w:rsidR="00E40782" w:rsidRDefault="00ED26EF" w:rsidP="00ED26EF">
      <w:r w:rsidRPr="0057381C">
        <w:rPr>
          <w:highlight w:val="yellow"/>
        </w:rPr>
        <w:t>1. 临界区</w:t>
      </w:r>
    </w:p>
    <w:p w:rsidR="00E40782" w:rsidRDefault="00E40782" w:rsidP="00ED26EF">
      <w:r w:rsidRPr="00E40782">
        <w:rPr>
          <w:rFonts w:hint="eastAsia"/>
        </w:rPr>
        <w:t>临界区指的是一个访问共用资源（例如：共用设备或是共用存储器）的程序片段，而这些共用资源又无法同时被多个线程访问的特性。</w:t>
      </w:r>
    </w:p>
    <w:p w:rsidR="00ED26EF" w:rsidRDefault="00ED26EF" w:rsidP="00ED26EF">
      <w:r w:rsidRPr="00812E4F">
        <w:rPr>
          <w:highlight w:val="yellow"/>
        </w:rPr>
        <w:t>2. 进程上下文</w:t>
      </w:r>
    </w:p>
    <w:p w:rsidR="00812E4F" w:rsidRDefault="00812E4F" w:rsidP="00ED26EF">
      <w:r w:rsidRPr="00812E4F">
        <w:rPr>
          <w:rFonts w:hint="eastAsia"/>
        </w:rPr>
        <w:t>进程上下文，意思是可执行程序代码是进程的重要组成部分。进程上下文实际上是进程执行活动全过程的静态描述</w:t>
      </w:r>
    </w:p>
    <w:p w:rsidR="00ED26EF" w:rsidRDefault="00ED26EF" w:rsidP="00ED26EF">
      <w:r w:rsidRPr="008734BB">
        <w:rPr>
          <w:highlight w:val="yellow"/>
        </w:rPr>
        <w:t>3. 死锁</w:t>
      </w:r>
    </w:p>
    <w:p w:rsidR="008734BB" w:rsidRDefault="000B2F63" w:rsidP="00ED26EF">
      <w:r w:rsidRPr="000B2F63">
        <w:rPr>
          <w:rFonts w:hint="eastAsia"/>
        </w:rPr>
        <w:t>死锁是指两个或两个以上的进程在执行过程中，由于竞争资源或者由于彼此通信而造成的一种阻塞的现象，若无外力作用，它们都将无法推进下去。此时称系统处于死锁状态或系统产生了死锁，这些永远在互相等待的进程称为死锁进程。</w:t>
      </w:r>
    </w:p>
    <w:p w:rsidR="00ED26EF" w:rsidRDefault="00ED26EF" w:rsidP="00ED26EF">
      <w:r w:rsidRPr="00B06722">
        <w:rPr>
          <w:highlight w:val="yellow"/>
        </w:rPr>
        <w:t>4. （内存管理的）内部碎片</w:t>
      </w:r>
    </w:p>
    <w:p w:rsidR="002311DA" w:rsidRDefault="002311DA" w:rsidP="00ED26EF">
      <w:r w:rsidRPr="002311DA">
        <w:rPr>
          <w:rFonts w:hint="eastAsia"/>
        </w:rPr>
        <w:t>内部碎片就是</w:t>
      </w:r>
      <w:r>
        <w:rPr>
          <w:rFonts w:hint="eastAsia"/>
        </w:rPr>
        <w:t>已经被分配出去（能明确指出属于哪个进程）却不能被利用的内存空间</w:t>
      </w:r>
    </w:p>
    <w:p w:rsidR="00ED26EF" w:rsidRDefault="00ED26EF" w:rsidP="00ED26EF">
      <w:r>
        <w:rPr>
          <w:rFonts w:hint="eastAsia"/>
        </w:rPr>
        <w:t>二、</w:t>
      </w:r>
      <w:r>
        <w:t xml:space="preserve"> 简述题 （</w:t>
      </w:r>
      <w:r w:rsidR="00945685">
        <w:t xml:space="preserve">5*6 </w:t>
      </w:r>
      <w:r>
        <w:t>分）</w:t>
      </w:r>
    </w:p>
    <w:p w:rsidR="00ED26EF" w:rsidRDefault="00ED26EF" w:rsidP="00ED26EF">
      <w:r w:rsidRPr="00521957">
        <w:rPr>
          <w:highlight w:val="yellow"/>
        </w:rPr>
        <w:t>1. 简述嵌入式系统的定义。</w:t>
      </w:r>
    </w:p>
    <w:p w:rsidR="00594A38" w:rsidRDefault="00594A38" w:rsidP="00ED26EF">
      <w:r>
        <w:rPr>
          <w:rFonts w:hint="eastAsia"/>
          <w:noProof/>
        </w:rPr>
        <w:t>为了完成某个特定功能而设计的，或许附加其他机制或其他部分，计算机硬件和软件的结合体。在血多情况下，嵌入式系统是一个更大的系统或者产品的一部分。</w:t>
      </w:r>
    </w:p>
    <w:p w:rsidR="00B86C55" w:rsidRDefault="00ED26EF" w:rsidP="00ED26EF">
      <w:r w:rsidRPr="007E39EB">
        <w:rPr>
          <w:highlight w:val="yellow"/>
        </w:rPr>
        <w:t>2. 简述进程切换步骤。</w:t>
      </w:r>
    </w:p>
    <w:p w:rsidR="002B357E" w:rsidRDefault="002B357E" w:rsidP="00ED26EF">
      <w:r>
        <w:rPr>
          <w:rFonts w:hint="eastAsia"/>
        </w:rPr>
        <w:t>⑴保存处理器的上下文，包括P</w:t>
      </w:r>
      <w:r>
        <w:t>C</w:t>
      </w:r>
      <w:r>
        <w:rPr>
          <w:rFonts w:hint="eastAsia"/>
        </w:rPr>
        <w:t>和各寄存器。</w:t>
      </w:r>
    </w:p>
    <w:p w:rsidR="002B357E" w:rsidRDefault="002B357E" w:rsidP="00ED26EF">
      <w:r>
        <w:rPr>
          <w:rFonts w:hint="eastAsia"/>
        </w:rPr>
        <w:t>⑵更新进程的P</w:t>
      </w:r>
      <w:r>
        <w:t>CB</w:t>
      </w:r>
      <w:r>
        <w:rPr>
          <w:rFonts w:hint="eastAsia"/>
        </w:rPr>
        <w:t>，此时它本是running状态，修改为其他状态。</w:t>
      </w:r>
    </w:p>
    <w:p w:rsidR="002B357E" w:rsidRDefault="002B357E" w:rsidP="00ED26EF">
      <w:r>
        <w:rPr>
          <w:rFonts w:hint="eastAsia"/>
        </w:rPr>
        <w:t>⑶将P</w:t>
      </w:r>
      <w:r>
        <w:t>CB</w:t>
      </w:r>
      <w:r>
        <w:rPr>
          <w:rFonts w:hint="eastAsia"/>
        </w:rPr>
        <w:t>移至相应的队列中。</w:t>
      </w:r>
    </w:p>
    <w:p w:rsidR="002B357E" w:rsidRDefault="002B357E" w:rsidP="00ED26EF">
      <w:r>
        <w:rPr>
          <w:rFonts w:hint="eastAsia"/>
        </w:rPr>
        <w:t>⑷选择另一个需要运行的进程。</w:t>
      </w:r>
    </w:p>
    <w:p w:rsidR="002B357E" w:rsidRDefault="002B357E" w:rsidP="00ED26EF">
      <w:r>
        <w:rPr>
          <w:rFonts w:hint="eastAsia"/>
        </w:rPr>
        <w:t>⑸更新被选中的进程的P</w:t>
      </w:r>
      <w:r>
        <w:t>CB</w:t>
      </w:r>
      <w:r>
        <w:rPr>
          <w:rFonts w:hint="eastAsia"/>
        </w:rPr>
        <w:t>。</w:t>
      </w:r>
    </w:p>
    <w:p w:rsidR="002B357E" w:rsidRDefault="002B357E" w:rsidP="00ED26EF">
      <w:r>
        <w:rPr>
          <w:rFonts w:hint="eastAsia"/>
        </w:rPr>
        <w:t>⑹更新内存管理相关的数据结构。</w:t>
      </w:r>
    </w:p>
    <w:p w:rsidR="002B357E" w:rsidRDefault="002B357E" w:rsidP="00ED26EF">
      <w:r>
        <w:rPr>
          <w:rFonts w:hint="eastAsia"/>
        </w:rPr>
        <w:t>⑺恢复被选中的进程相关的context。</w:t>
      </w:r>
    </w:p>
    <w:p w:rsidR="00ED26EF" w:rsidRDefault="00ED26EF" w:rsidP="00ED26EF">
      <w:r w:rsidRPr="007E39EB">
        <w:rPr>
          <w:highlight w:val="yellow"/>
        </w:rPr>
        <w:t>3. 简述 PCB 中的典型元素。</w:t>
      </w:r>
    </w:p>
    <w:p w:rsidR="008B3029" w:rsidRDefault="008B3029" w:rsidP="00ED26EF">
      <w:r>
        <w:rPr>
          <w:rFonts w:hint="eastAsia"/>
        </w:rPr>
        <w:t>⑴</w:t>
      </w:r>
      <w:r w:rsidR="000E0D3C">
        <w:rPr>
          <w:rFonts w:hint="eastAsia"/>
        </w:rPr>
        <w:t>进程标识</w:t>
      </w:r>
    </w:p>
    <w:p w:rsidR="000E0D3C" w:rsidRDefault="000E0D3C" w:rsidP="00ED26EF">
      <w:r>
        <w:rPr>
          <w:rFonts w:hint="eastAsia"/>
        </w:rPr>
        <w:t>⑵进程状态信息</w:t>
      </w:r>
    </w:p>
    <w:p w:rsidR="000E0D3C" w:rsidRDefault="000E0D3C" w:rsidP="00ED26EF">
      <w:r>
        <w:rPr>
          <w:rFonts w:hint="eastAsia"/>
        </w:rPr>
        <w:t>⑶进程控制信息</w:t>
      </w:r>
    </w:p>
    <w:p w:rsidR="00ED26EF" w:rsidRDefault="00ED26EF" w:rsidP="00ED26EF">
      <w:r w:rsidRPr="00CC40CD">
        <w:rPr>
          <w:highlight w:val="yellow"/>
        </w:rPr>
        <w:t>4. 比较单体内核操作系统与微内核操作系统。</w:t>
      </w:r>
    </w:p>
    <w:p w:rsidR="009B3718" w:rsidRDefault="009B3718" w:rsidP="009B3718">
      <w:pPr>
        <w:ind w:firstLine="420"/>
      </w:pPr>
      <w:r>
        <w:rPr>
          <w:rFonts w:hint="eastAsia"/>
        </w:rPr>
        <w:t>单体内核指操作系统应提供的功能由一个大内核提供（这些功能包括调度、文件系统、网络、设备驱动器、存储管理），典型情况下，这个大内核作为一个进程实现，所有元素共享相同的地址空间。</w:t>
      </w:r>
    </w:p>
    <w:p w:rsidR="009B3718" w:rsidRDefault="009B3718" w:rsidP="009B3718">
      <w:pPr>
        <w:ind w:firstLine="420"/>
      </w:pPr>
      <w:r>
        <w:rPr>
          <w:rFonts w:hint="eastAsia"/>
        </w:rPr>
        <w:t>微内核体系下则只给内核分配一些最基本的功能（包括地址空间、进程间通信、基本的调度），其他操作系统的服务都是由运行在用户态下与其他应用程序类似的进程提供。</w:t>
      </w:r>
    </w:p>
    <w:p w:rsidR="006A7322" w:rsidRDefault="006A7322" w:rsidP="006A7322">
      <w:r>
        <w:rPr>
          <w:noProof/>
        </w:rPr>
        <w:drawing>
          <wp:inline distT="0" distB="0" distL="0" distR="0" wp14:anchorId="185B65FA" wp14:editId="0563EA6F">
            <wp:extent cx="2328863" cy="118517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46912" cy="1194363"/>
                    </a:xfrm>
                    <a:prstGeom prst="rect">
                      <a:avLst/>
                    </a:prstGeom>
                  </pic:spPr>
                </pic:pic>
              </a:graphicData>
            </a:graphic>
          </wp:inline>
        </w:drawing>
      </w:r>
      <w:r w:rsidR="00246765">
        <w:rPr>
          <w:noProof/>
        </w:rPr>
        <w:drawing>
          <wp:inline distT="0" distB="0" distL="0" distR="0" wp14:anchorId="2A329577" wp14:editId="719CD1DD">
            <wp:extent cx="2619375" cy="126049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1864" cy="1271314"/>
                    </a:xfrm>
                    <a:prstGeom prst="rect">
                      <a:avLst/>
                    </a:prstGeom>
                  </pic:spPr>
                </pic:pic>
              </a:graphicData>
            </a:graphic>
          </wp:inline>
        </w:drawing>
      </w:r>
    </w:p>
    <w:p w:rsidR="002B3D98" w:rsidRDefault="002B3D98" w:rsidP="006A7322"/>
    <w:p w:rsidR="00ED26EF" w:rsidRDefault="00ED26EF" w:rsidP="00ED26EF">
      <w:r w:rsidRPr="00CE2FF2">
        <w:rPr>
          <w:highlight w:val="yellow"/>
        </w:rPr>
        <w:t>5. 什么是硬实时和软实时，试举例说明。</w:t>
      </w:r>
    </w:p>
    <w:p w:rsidR="00CE2FF2" w:rsidRDefault="00C035BF" w:rsidP="00ED26EF">
      <w:r>
        <w:rPr>
          <w:rFonts w:hint="eastAsia"/>
        </w:rPr>
        <w:t>硬实时：必须满足最后期限的限制，否则会给系统带来不可接受的破坏或者致命错误。</w:t>
      </w:r>
    </w:p>
    <w:p w:rsidR="001D015D" w:rsidRDefault="001D015D" w:rsidP="00ED26EF">
      <w:r>
        <w:rPr>
          <w:rFonts w:hint="eastAsia"/>
        </w:rPr>
        <w:t>如航天航空、军事和核工业领域的系统。</w:t>
      </w:r>
    </w:p>
    <w:p w:rsidR="00477459" w:rsidRDefault="00477459" w:rsidP="00ED26EF">
      <w:r>
        <w:rPr>
          <w:rFonts w:hint="eastAsia"/>
        </w:rPr>
        <w:t>软实时：有一个与之关键的期限，并希望满足，但不是强制的。即使超过了最后的期限，调度和完成这个任务仍然是有意义的。</w:t>
      </w:r>
      <w:r w:rsidR="00AD5420">
        <w:rPr>
          <w:rFonts w:hint="eastAsia"/>
        </w:rPr>
        <w:t>如视频点播、信息采集与检索系统。</w:t>
      </w:r>
    </w:p>
    <w:p w:rsidR="00ED26EF" w:rsidRDefault="00ED26EF" w:rsidP="00ED26EF">
      <w:r>
        <w:rPr>
          <w:rFonts w:hint="eastAsia"/>
        </w:rPr>
        <w:t>三、</w:t>
      </w:r>
      <w:r>
        <w:t xml:space="preserve"> 代码 补全（</w:t>
      </w:r>
      <w:r w:rsidR="00945685">
        <w:t>10</w:t>
      </w:r>
      <w:r>
        <w:t>分）</w:t>
      </w:r>
    </w:p>
    <w:p w:rsidR="00ED26EF" w:rsidRDefault="00ED26EF" w:rsidP="00ED26EF">
      <w:r>
        <w:rPr>
          <w:rFonts w:hint="eastAsia"/>
        </w:rPr>
        <w:t>书上</w:t>
      </w:r>
      <w:r>
        <w:t xml:space="preserve"> P165 图 5.22 读者优先算法</w:t>
      </w:r>
    </w:p>
    <w:p w:rsidR="00ED26EF" w:rsidRDefault="00ED26EF" w:rsidP="00ED26EF">
      <w:r>
        <w:rPr>
          <w:rFonts w:hint="eastAsia"/>
        </w:rPr>
        <w:t>要求填出的是下面红色框中的</w:t>
      </w:r>
      <w:r>
        <w:t xml:space="preserve"> 6 处，还是比较简单的，即使考前没有看这个代码，题干</w:t>
      </w:r>
    </w:p>
    <w:p w:rsidR="00ED26EF" w:rsidRDefault="00ED26EF" w:rsidP="00ED26EF">
      <w:r>
        <w:rPr>
          <w:rFonts w:hint="eastAsia"/>
        </w:rPr>
        <w:t>也有思路提示。</w:t>
      </w:r>
    </w:p>
    <w:p w:rsidR="002F3BEA" w:rsidRDefault="002F3BEA" w:rsidP="00ED26EF">
      <w:r>
        <w:rPr>
          <w:noProof/>
        </w:rPr>
        <w:drawing>
          <wp:inline distT="0" distB="0" distL="0" distR="0" wp14:anchorId="082B797E" wp14:editId="70E216E0">
            <wp:extent cx="3185436" cy="400084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5436" cy="4000847"/>
                    </a:xfrm>
                    <a:prstGeom prst="rect">
                      <a:avLst/>
                    </a:prstGeom>
                  </pic:spPr>
                </pic:pic>
              </a:graphicData>
            </a:graphic>
          </wp:inline>
        </w:drawing>
      </w:r>
    </w:p>
    <w:p w:rsidR="00ED26EF" w:rsidRDefault="00ED26EF" w:rsidP="00ED26EF">
      <w:r>
        <w:rPr>
          <w:rFonts w:hint="eastAsia"/>
        </w:rPr>
        <w:t>四、</w:t>
      </w:r>
      <w:r>
        <w:t xml:space="preserve"> 简单计算（</w:t>
      </w:r>
      <w:r w:rsidR="00A72E2D">
        <w:t>10</w:t>
      </w:r>
      <w:r>
        <w:t>分）</w:t>
      </w:r>
    </w:p>
    <w:p w:rsidR="00ED26EF" w:rsidRDefault="00ED26EF" w:rsidP="00ED26EF">
      <w:r>
        <w:rPr>
          <w:rFonts w:hint="eastAsia"/>
        </w:rPr>
        <w:t>分页计算。书上</w:t>
      </w:r>
      <w:r>
        <w:t xml:space="preserve"> P266 习题 8.2 原题，但是只有前两问，没有第三问~~~</w:t>
      </w:r>
    </w:p>
    <w:p w:rsidR="00171E96" w:rsidRDefault="00171E96" w:rsidP="00ED26EF">
      <w:r>
        <w:rPr>
          <w:noProof/>
        </w:rPr>
        <w:drawing>
          <wp:inline distT="0" distB="0" distL="0" distR="0" wp14:anchorId="015308E1" wp14:editId="354D6A65">
            <wp:extent cx="4814047" cy="2256331"/>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9808" cy="2259031"/>
                    </a:xfrm>
                    <a:prstGeom prst="rect">
                      <a:avLst/>
                    </a:prstGeom>
                  </pic:spPr>
                </pic:pic>
              </a:graphicData>
            </a:graphic>
          </wp:inline>
        </w:drawing>
      </w:r>
    </w:p>
    <w:p w:rsidR="00DB2EEF" w:rsidRDefault="005F4C32" w:rsidP="00361548">
      <w:pPr>
        <w:pStyle w:val="a3"/>
        <w:numPr>
          <w:ilvl w:val="0"/>
          <w:numId w:val="1"/>
        </w:numPr>
        <w:ind w:firstLineChars="0"/>
      </w:pPr>
      <w:r>
        <w:rPr>
          <w:rFonts w:hint="eastAsia"/>
        </w:rPr>
        <w:lastRenderedPageBreak/>
        <w:t>每4次出现</w:t>
      </w:r>
      <w:r w:rsidR="00923F18">
        <w:rPr>
          <w:rFonts w:hint="eastAsia"/>
        </w:rPr>
        <w:t>3</w:t>
      </w:r>
      <w:bookmarkStart w:id="0" w:name="_GoBack"/>
      <w:bookmarkEnd w:id="0"/>
      <w:r>
        <w:rPr>
          <w:rFonts w:hint="eastAsia"/>
        </w:rPr>
        <w:t>次缺页中断</w:t>
      </w:r>
    </w:p>
    <w:p w:rsidR="00361548" w:rsidRDefault="00E56381" w:rsidP="00361548">
      <w:pPr>
        <w:pStyle w:val="a3"/>
        <w:numPr>
          <w:ilvl w:val="0"/>
          <w:numId w:val="1"/>
        </w:numPr>
        <w:ind w:firstLineChars="0"/>
        <w:rPr>
          <w:rFonts w:hint="eastAsia"/>
        </w:rPr>
      </w:pPr>
      <w:r>
        <w:t>c</w:t>
      </w:r>
      <w:r w:rsidR="005F5D91">
        <w:t>[j,i]=a[j,i]+b[j,i]</w:t>
      </w:r>
    </w:p>
    <w:p w:rsidR="00ED26EF" w:rsidRDefault="00ED26EF" w:rsidP="00ED26EF">
      <w:r>
        <w:rPr>
          <w:rFonts w:hint="eastAsia"/>
        </w:rPr>
        <w:t>五、</w:t>
      </w:r>
      <w:r>
        <w:t xml:space="preserve"> 计 算题 （</w:t>
      </w:r>
      <w:r w:rsidR="00A72E2D">
        <w:t>2*10</w:t>
      </w:r>
      <w:r>
        <w:t>分）</w:t>
      </w:r>
    </w:p>
    <w:p w:rsidR="00ED26EF" w:rsidRDefault="00ED26EF" w:rsidP="00ED26EF">
      <w:r>
        <w:t>1. 类似于书上 P247 的图 8.15。给出一串程序执行的页地址顺序，要求采用 LRU 算法，</w:t>
      </w:r>
    </w:p>
    <w:p w:rsidR="00ED26EF" w:rsidRDefault="00ED26EF" w:rsidP="00ED26EF">
      <w:r>
        <w:rPr>
          <w:rFonts w:hint="eastAsia"/>
        </w:rPr>
        <w:t>在页框分配数为</w:t>
      </w:r>
      <w:r>
        <w:t xml:space="preserve"> M=3 和 M=4 的情况下，分别计算缺页次数和缺页率。</w:t>
      </w:r>
    </w:p>
    <w:p w:rsidR="00571E3F" w:rsidRDefault="00936357" w:rsidP="00ED26EF">
      <w:r>
        <w:rPr>
          <w:rFonts w:hint="eastAsia"/>
        </w:rPr>
        <w:t>这个很简单就不细说了。</w:t>
      </w:r>
    </w:p>
    <w:p w:rsidR="00936357" w:rsidRDefault="00936357" w:rsidP="00ED26EF">
      <w:r>
        <w:rPr>
          <w:noProof/>
        </w:rPr>
        <w:drawing>
          <wp:inline distT="0" distB="0" distL="0" distR="0" wp14:anchorId="446F3DA8" wp14:editId="60F7B1E3">
            <wp:extent cx="5274310" cy="28721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72105"/>
                    </a:xfrm>
                    <a:prstGeom prst="rect">
                      <a:avLst/>
                    </a:prstGeom>
                  </pic:spPr>
                </pic:pic>
              </a:graphicData>
            </a:graphic>
          </wp:inline>
        </w:drawing>
      </w:r>
    </w:p>
    <w:p w:rsidR="00ED26EF" w:rsidRDefault="00ED26EF" w:rsidP="00ED26EF">
      <w:r>
        <w:t>2. 银行家算法。书上 P207 习题 6.11 原题。</w:t>
      </w:r>
    </w:p>
    <w:p w:rsidR="007268D2" w:rsidRDefault="007268D2" w:rsidP="00ED26EF">
      <w:r>
        <w:rPr>
          <w:noProof/>
        </w:rPr>
        <w:drawing>
          <wp:inline distT="0" distB="0" distL="0" distR="0" wp14:anchorId="12AFE4A0" wp14:editId="7AC34122">
            <wp:extent cx="5274310" cy="18999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99920"/>
                    </a:xfrm>
                    <a:prstGeom prst="rect">
                      <a:avLst/>
                    </a:prstGeom>
                  </pic:spPr>
                </pic:pic>
              </a:graphicData>
            </a:graphic>
          </wp:inline>
        </w:drawing>
      </w:r>
    </w:p>
    <w:p w:rsidR="00A62A1C" w:rsidRDefault="00A62A1C" w:rsidP="00ED26EF">
      <w:r>
        <w:rPr>
          <w:noProof/>
        </w:rPr>
        <w:drawing>
          <wp:inline distT="0" distB="0" distL="0" distR="0" wp14:anchorId="381D1FE2" wp14:editId="60FD6E4E">
            <wp:extent cx="5274310" cy="16256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25600"/>
                    </a:xfrm>
                    <a:prstGeom prst="rect">
                      <a:avLst/>
                    </a:prstGeom>
                  </pic:spPr>
                </pic:pic>
              </a:graphicData>
            </a:graphic>
          </wp:inline>
        </w:drawing>
      </w:r>
    </w:p>
    <w:p w:rsidR="007C6DD7" w:rsidRDefault="00AF6593" w:rsidP="00ED26EF">
      <w:r>
        <w:rPr>
          <w:noProof/>
        </w:rPr>
        <w:lastRenderedPageBreak/>
        <w:drawing>
          <wp:inline distT="0" distB="0" distL="0" distR="0" wp14:anchorId="3E3FA69A" wp14:editId="7A209D87">
            <wp:extent cx="5274310" cy="136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61440"/>
                    </a:xfrm>
                    <a:prstGeom prst="rect">
                      <a:avLst/>
                    </a:prstGeom>
                  </pic:spPr>
                </pic:pic>
              </a:graphicData>
            </a:graphic>
          </wp:inline>
        </w:drawing>
      </w:r>
    </w:p>
    <w:p w:rsidR="00ED26EF" w:rsidRDefault="00ED26EF" w:rsidP="00ED26EF">
      <w:r>
        <w:rPr>
          <w:rFonts w:hint="eastAsia"/>
        </w:rPr>
        <w:t>六、</w:t>
      </w:r>
      <w:r>
        <w:t xml:space="preserve"> 简答题 （</w:t>
      </w:r>
      <w:r w:rsidR="00A72E2D">
        <w:t>10</w:t>
      </w:r>
      <w:r>
        <w:t>分）</w:t>
      </w:r>
    </w:p>
    <w:p w:rsidR="00ED26EF" w:rsidRDefault="00ED26EF" w:rsidP="00ED26EF">
      <w:r>
        <w:rPr>
          <w:rFonts w:hint="eastAsia"/>
        </w:rPr>
        <w:t>书上</w:t>
      </w:r>
      <w:r>
        <w:t xml:space="preserve"> P329 习题 10.2 原题，要求画出最早最后期限、有自愿空闲时间的最早最后期限、</w:t>
      </w:r>
    </w:p>
    <w:p w:rsidR="00C618ED" w:rsidRDefault="00ED26EF" w:rsidP="00ED26EF">
      <w:r>
        <w:t>FCFS 规则下的调度图。具体可以参考书上 P318 图 10.7 的画法</w:t>
      </w:r>
    </w:p>
    <w:p w:rsidR="00477E82" w:rsidRDefault="00477E82" w:rsidP="00ED26EF">
      <w:r>
        <w:rPr>
          <w:noProof/>
        </w:rPr>
        <w:drawing>
          <wp:inline distT="0" distB="0" distL="0" distR="0" wp14:anchorId="7A12D084" wp14:editId="74A5F8C5">
            <wp:extent cx="5274310" cy="4400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40055"/>
                    </a:xfrm>
                    <a:prstGeom prst="rect">
                      <a:avLst/>
                    </a:prstGeom>
                  </pic:spPr>
                </pic:pic>
              </a:graphicData>
            </a:graphic>
          </wp:inline>
        </w:drawing>
      </w:r>
    </w:p>
    <w:p w:rsidR="00456C2C" w:rsidRDefault="00456C2C" w:rsidP="00ED26EF">
      <w:r>
        <w:rPr>
          <w:noProof/>
        </w:rPr>
        <w:drawing>
          <wp:inline distT="0" distB="0" distL="0" distR="0" wp14:anchorId="69B12528" wp14:editId="221BF19E">
            <wp:extent cx="4099915" cy="215664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9915" cy="2156647"/>
                    </a:xfrm>
                    <a:prstGeom prst="rect">
                      <a:avLst/>
                    </a:prstGeom>
                  </pic:spPr>
                </pic:pic>
              </a:graphicData>
            </a:graphic>
          </wp:inline>
        </w:drawing>
      </w:r>
    </w:p>
    <w:p w:rsidR="00101887" w:rsidRDefault="00101887" w:rsidP="00ED26EF">
      <w:r>
        <w:rPr>
          <w:noProof/>
        </w:rPr>
        <w:drawing>
          <wp:inline distT="0" distB="0" distL="0" distR="0" wp14:anchorId="3E6CFB36" wp14:editId="4D348518">
            <wp:extent cx="3071126" cy="2514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1126" cy="251482"/>
                    </a:xfrm>
                    <a:prstGeom prst="rect">
                      <a:avLst/>
                    </a:prstGeom>
                  </pic:spPr>
                </pic:pic>
              </a:graphicData>
            </a:graphic>
          </wp:inline>
        </w:drawing>
      </w:r>
    </w:p>
    <w:p w:rsidR="00101887" w:rsidRDefault="00101887" w:rsidP="00ED26EF">
      <w:r>
        <w:rPr>
          <w:noProof/>
        </w:rPr>
        <w:drawing>
          <wp:inline distT="0" distB="0" distL="0" distR="0" wp14:anchorId="4B94D747" wp14:editId="04F7B279">
            <wp:extent cx="5274310" cy="6623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62305"/>
                    </a:xfrm>
                    <a:prstGeom prst="rect">
                      <a:avLst/>
                    </a:prstGeom>
                  </pic:spPr>
                </pic:pic>
              </a:graphicData>
            </a:graphic>
          </wp:inline>
        </w:drawing>
      </w:r>
    </w:p>
    <w:p w:rsidR="00777559" w:rsidRDefault="00777559" w:rsidP="00ED26EF">
      <w:pPr>
        <w:rPr>
          <w:rFonts w:hint="eastAsia"/>
        </w:rPr>
      </w:pPr>
      <w:r>
        <w:rPr>
          <w:rFonts w:hint="eastAsia"/>
        </w:rPr>
        <w:t>上面的答案看不懂就看下面的例题。</w:t>
      </w:r>
    </w:p>
    <w:p w:rsidR="00861C32" w:rsidRDefault="00861C32" w:rsidP="00ED26EF">
      <w:r>
        <w:rPr>
          <w:noProof/>
        </w:rPr>
        <w:drawing>
          <wp:inline distT="0" distB="0" distL="0" distR="0" wp14:anchorId="6A1612AD" wp14:editId="27D1B170">
            <wp:extent cx="5274310" cy="11144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14425"/>
                    </a:xfrm>
                    <a:prstGeom prst="rect">
                      <a:avLst/>
                    </a:prstGeom>
                  </pic:spPr>
                </pic:pic>
              </a:graphicData>
            </a:graphic>
          </wp:inline>
        </w:drawing>
      </w:r>
    </w:p>
    <w:p w:rsidR="00907872" w:rsidRDefault="00907872" w:rsidP="00ED26EF">
      <w:r>
        <w:rPr>
          <w:noProof/>
        </w:rPr>
        <w:lastRenderedPageBreak/>
        <w:drawing>
          <wp:inline distT="0" distB="0" distL="0" distR="0" wp14:anchorId="158166EC" wp14:editId="12FBD47E">
            <wp:extent cx="5274310" cy="34163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16300"/>
                    </a:xfrm>
                    <a:prstGeom prst="rect">
                      <a:avLst/>
                    </a:prstGeom>
                  </pic:spPr>
                </pic:pic>
              </a:graphicData>
            </a:graphic>
          </wp:inline>
        </w:drawing>
      </w:r>
    </w:p>
    <w:sectPr w:rsidR="0090787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E26B3C"/>
    <w:multiLevelType w:val="hybridMultilevel"/>
    <w:tmpl w:val="C5C2550A"/>
    <w:lvl w:ilvl="0" w:tplc="CB724E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11A"/>
    <w:rsid w:val="000B2F63"/>
    <w:rsid w:val="000E0D3C"/>
    <w:rsid w:val="00101887"/>
    <w:rsid w:val="00171E96"/>
    <w:rsid w:val="001D015D"/>
    <w:rsid w:val="002311DA"/>
    <w:rsid w:val="00246765"/>
    <w:rsid w:val="00251704"/>
    <w:rsid w:val="002B357E"/>
    <w:rsid w:val="002B3D98"/>
    <w:rsid w:val="002F3BEA"/>
    <w:rsid w:val="00361548"/>
    <w:rsid w:val="00456C2C"/>
    <w:rsid w:val="00477459"/>
    <w:rsid w:val="00477E82"/>
    <w:rsid w:val="00521957"/>
    <w:rsid w:val="00571E3F"/>
    <w:rsid w:val="0057381C"/>
    <w:rsid w:val="00594A38"/>
    <w:rsid w:val="005F4C32"/>
    <w:rsid w:val="005F5D91"/>
    <w:rsid w:val="0061011A"/>
    <w:rsid w:val="006A7322"/>
    <w:rsid w:val="006F002E"/>
    <w:rsid w:val="007268D2"/>
    <w:rsid w:val="00777559"/>
    <w:rsid w:val="007A6096"/>
    <w:rsid w:val="007C6DD7"/>
    <w:rsid w:val="007E39EB"/>
    <w:rsid w:val="00812E4F"/>
    <w:rsid w:val="00861C32"/>
    <w:rsid w:val="008734BB"/>
    <w:rsid w:val="008B3029"/>
    <w:rsid w:val="00907872"/>
    <w:rsid w:val="00923F18"/>
    <w:rsid w:val="00936357"/>
    <w:rsid w:val="00945685"/>
    <w:rsid w:val="009B3718"/>
    <w:rsid w:val="00A62A1C"/>
    <w:rsid w:val="00A72E2D"/>
    <w:rsid w:val="00AD5420"/>
    <w:rsid w:val="00AF6593"/>
    <w:rsid w:val="00B06722"/>
    <w:rsid w:val="00B86C55"/>
    <w:rsid w:val="00C035BF"/>
    <w:rsid w:val="00C618ED"/>
    <w:rsid w:val="00CC40CD"/>
    <w:rsid w:val="00CE2FF2"/>
    <w:rsid w:val="00DB2EEF"/>
    <w:rsid w:val="00E40782"/>
    <w:rsid w:val="00E56381"/>
    <w:rsid w:val="00ED26EF"/>
    <w:rsid w:val="00F632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BCA61"/>
  <w15:chartTrackingRefBased/>
  <w15:docId w15:val="{0565A8EA-3CA6-49C2-B5DA-1E2E02D3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154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E682C-1580-4408-81D9-2FF31A8C2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5</Pages>
  <Words>211</Words>
  <Characters>1209</Characters>
  <Application>Microsoft Office Word</Application>
  <DocSecurity>0</DocSecurity>
  <Lines>10</Lines>
  <Paragraphs>2</Paragraphs>
  <ScaleCrop>false</ScaleCrop>
  <Company/>
  <LinksUpToDate>false</LinksUpToDate>
  <CharactersWithSpaces>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王楠</dc:creator>
  <cp:keywords/>
  <dc:description/>
  <cp:lastModifiedBy>王楠</cp:lastModifiedBy>
  <cp:revision>52</cp:revision>
  <dcterms:created xsi:type="dcterms:W3CDTF">2017-06-13T10:40:00Z</dcterms:created>
  <dcterms:modified xsi:type="dcterms:W3CDTF">2017-06-13T16:35:00Z</dcterms:modified>
</cp:coreProperties>
</file>