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14748009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i w:val="0"/>
          <w:iCs w:val="0"/>
          <w:color w:val="auto"/>
          <w:sz w:val="32"/>
          <w:szCs w:val="32"/>
          <w:lang w:val="en-US" w:eastAsia="en-US" w:bidi="ar-SA"/>
        </w:rPr>
      </w:sdtEndPr>
      <w:sdtContent>
        <w:p>
          <w:pPr>
            <w:pageBreakBefore w:val="0"/>
            <w:widowControl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ind w:left="0" w:leftChars="0" w:right="0" w:rightChars="0" w:firstLine="0" w:firstLineChars="0"/>
            <w:jc w:val="center"/>
            <w:textAlignment w:val="auto"/>
          </w:pPr>
          <w:bookmarkStart w:id="52" w:name="_GoBack"/>
          <w:bookmarkEnd w:id="52"/>
          <w:bookmarkStart w:id="0" w:name="header-n2"/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6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_Toc16308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常见</w:t>
          </w:r>
          <w:r>
            <w:rPr>
              <w:rFonts w:hint="default" w:ascii="Times New Roman" w:hAnsi="Times New Roman" w:eastAsia="宋体" w:cs="Times New Roman"/>
              <w:i w:val="0"/>
              <w:iCs w:val="0"/>
              <w:szCs w:val="32"/>
            </w:rPr>
            <w:t>API</w:t>
          </w:r>
          <w:r>
            <w:rPr>
              <w:rFonts w:hint="eastAsia" w:ascii="宋体" w:hAnsi="宋体" w:eastAsia="宋体" w:cs="宋体"/>
              <w:i w:val="0"/>
              <w:iCs w:val="0"/>
            </w:rPr>
            <w:t>使用说明(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Python</w:t>
          </w:r>
          <w:r>
            <w:rPr>
              <w:rFonts w:hint="eastAsia" w:ascii="宋体" w:hAnsi="宋体" w:eastAsia="宋体" w:cs="宋体"/>
              <w:i w:val="0"/>
              <w:iCs w:val="0"/>
            </w:rPr>
            <w:t>)</w:t>
          </w:r>
          <w:r>
            <w:tab/>
          </w:r>
          <w:r>
            <w:fldChar w:fldCharType="begin"/>
          </w:r>
          <w:r>
            <w:instrText xml:space="preserve"> PAGEREF _Toc16308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6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_Toc25395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/>
              <w:bCs w:val="0"/>
              <w:lang w:val="en-US" w:eastAsia="zh-CN"/>
            </w:rPr>
            <w:t xml:space="preserve">1. </w:t>
          </w:r>
          <w:r>
            <w:rPr>
              <w:rFonts w:hint="eastAsia"/>
              <w:bCs w:val="0"/>
              <w:lang w:val="en-US" w:eastAsia="zh-CN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_Toc25395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6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_Toc566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/>
              <w:bCs w:val="0"/>
              <w:lang w:val="en-US" w:eastAsia="zh-CN"/>
            </w:rPr>
            <w:t xml:space="preserve">2. </w:t>
          </w:r>
          <w:r>
            <w:rPr>
              <w:rFonts w:hint="eastAsia"/>
              <w:bCs w:val="0"/>
              <w:lang w:val="en-US" w:eastAsia="zh-CN"/>
            </w:rPr>
            <w:t>初始化</w:t>
          </w:r>
          <w:r>
            <w:tab/>
          </w:r>
          <w:r>
            <w:fldChar w:fldCharType="begin"/>
          </w:r>
          <w:r>
            <w:instrText xml:space="preserve"> PAGEREF _Toc566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_Toc25627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确定</w:t>
          </w:r>
          <w:r>
            <w:rPr>
              <w:rFonts w:hint="default" w:ascii="Times New Roman" w:hAnsi="Times New Roman" w:eastAsia="宋体" w:cs="Times New Roman"/>
              <w:i w:val="0"/>
              <w:iCs w:val="0"/>
              <w:szCs w:val="24"/>
            </w:rPr>
            <w:t>EndPoint</w:t>
          </w:r>
          <w:r>
            <w:tab/>
          </w:r>
          <w:r>
            <w:fldChar w:fldCharType="begin"/>
          </w:r>
          <w:r>
            <w:instrText xml:space="preserve"> PAGEREF _Toc25627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_Toc12110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配置秘钥</w:t>
          </w:r>
          <w:r>
            <w:tab/>
          </w:r>
          <w:r>
            <w:fldChar w:fldCharType="begin"/>
          </w:r>
          <w:r>
            <w:instrText xml:space="preserve"> PAGEREF _Toc12110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_Toc12800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2.1获取用户密钥</w:t>
          </w:r>
          <w:r>
            <w:tab/>
          </w:r>
          <w:r>
            <w:fldChar w:fldCharType="begin"/>
          </w:r>
          <w:r>
            <w:instrText xml:space="preserve"> PAGEREF _Toc12800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6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_Toc6196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宋体" w:hAnsi="宋体" w:eastAsia="宋体" w:cs="宋体"/>
              <w:i w:val="0"/>
              <w:iCs w:val="0"/>
            </w:rPr>
            <w:t xml:space="preserve">3. </w:t>
          </w:r>
          <w:r>
            <w:rPr>
              <w:rFonts w:hint="eastAsia"/>
              <w:bCs w:val="0"/>
              <w:lang w:val="en-US" w:eastAsia="zh-CN"/>
            </w:rPr>
            <w:t>常见的</w: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t>API</w:t>
          </w:r>
          <w:r>
            <w:rPr>
              <w:rFonts w:hint="eastAsia"/>
              <w:bCs w:val="0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_Toc6196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_Toc2351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初始化s3client</w:t>
          </w:r>
          <w:r>
            <w:tab/>
          </w:r>
          <w:r>
            <w:fldChar w:fldCharType="begin"/>
          </w:r>
          <w:r>
            <w:instrText xml:space="preserve"> PAGEREF _Toc2351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_Toc16427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i w:val="0"/>
              <w:iCs w:val="0"/>
              <w:szCs w:val="24"/>
            </w:rPr>
            <w:t>3</w:t>
          </w:r>
          <w:r>
            <w:rPr>
              <w:rFonts w:hint="eastAsia" w:ascii="宋体" w:hAnsi="宋体" w:eastAsia="宋体" w:cs="宋体"/>
              <w:bCs w:val="0"/>
              <w:i w:val="0"/>
              <w:iCs w:val="0"/>
            </w:rPr>
            <w:t>.</w:t>
          </w:r>
          <w:r>
            <w:rPr>
              <w:rFonts w:hint="default" w:ascii="Times New Roman" w:hAnsi="Times New Roman" w:eastAsia="宋体" w:cs="Times New Roman"/>
              <w:bCs w:val="0"/>
              <w:i w:val="0"/>
              <w:iCs w:val="0"/>
              <w:szCs w:val="24"/>
            </w:rPr>
            <w:t>1</w:t>
          </w:r>
          <w:r>
            <w:rPr>
              <w:rFonts w:hint="eastAsia" w:ascii="宋体" w:hAnsi="宋体" w:eastAsia="宋体" w:cs="宋体"/>
              <w:bCs w:val="0"/>
              <w:i w:val="0"/>
              <w:iCs w:val="0"/>
            </w:rPr>
            <w:t>上传对象</w:t>
          </w:r>
          <w:r>
            <w:tab/>
          </w:r>
          <w:r>
            <w:fldChar w:fldCharType="begin"/>
          </w:r>
          <w:r>
            <w:instrText xml:space="preserve"> PAGEREF _Toc16427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_Toc24408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2</w:t>
          </w:r>
          <w:r>
            <w:rPr>
              <w:i w:val="0"/>
              <w:iCs w:val="0"/>
            </w:rPr>
            <w:t>下载对象</w:t>
          </w:r>
          <w:r>
            <w:tab/>
          </w:r>
          <w:r>
            <w:fldChar w:fldCharType="begin"/>
          </w:r>
          <w:r>
            <w:instrText xml:space="preserve"> PAGEREF _Toc24408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_Toc20384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删除对象</w:t>
          </w:r>
          <w:r>
            <w:tab/>
          </w:r>
          <w:r>
            <w:fldChar w:fldCharType="begin"/>
          </w:r>
          <w:r>
            <w:instrText xml:space="preserve"> PAGEREF _Toc20384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_Toc1743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4</w:t>
          </w:r>
          <w:r>
            <w:rPr>
              <w:i w:val="0"/>
              <w:iCs w:val="0"/>
            </w:rPr>
            <w:t>复制对象</w:t>
          </w:r>
          <w:r>
            <w:tab/>
          </w:r>
          <w:r>
            <w:fldChar w:fldCharType="begin"/>
          </w:r>
          <w:r>
            <w:instrText xml:space="preserve"> PAGEREF _Toc1743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_Toc13533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5</w:t>
          </w:r>
          <w:r>
            <w:rPr>
              <w:i w:val="0"/>
              <w:iCs w:val="0"/>
            </w:rPr>
            <w:t>遍历桶中对象</w:t>
          </w:r>
          <w:r>
            <w:tab/>
          </w:r>
          <w:r>
            <w:fldChar w:fldCharType="begin"/>
          </w:r>
          <w:r>
            <w:instrText xml:space="preserve"> PAGEREF _Toc13533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_Toc11475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6</w:t>
          </w:r>
          <w:r>
            <w:rPr>
              <w:i w:val="0"/>
              <w:iCs w:val="0"/>
            </w:rPr>
            <w:t>创建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bucket</w:t>
          </w:r>
          <w:r>
            <w:tab/>
          </w:r>
          <w:r>
            <w:fldChar w:fldCharType="begin"/>
          </w:r>
          <w:r>
            <w:instrText xml:space="preserve"> PAGEREF _Toc11475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_Toc1983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7</w:t>
          </w:r>
          <w:r>
            <w:rPr>
              <w:i w:val="0"/>
              <w:iCs w:val="0"/>
            </w:rPr>
            <w:t>删除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bucket</w:t>
          </w:r>
          <w:r>
            <w:tab/>
          </w:r>
          <w:r>
            <w:fldChar w:fldCharType="begin"/>
          </w:r>
          <w:r>
            <w:instrText xml:space="preserve"> PAGEREF _Toc1983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_Toc4865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8</w:t>
          </w:r>
          <w:r>
            <w:rPr>
              <w:rFonts w:hint="eastAsia" w:ascii="Times New Roman" w:hAnsi="Times New Roman" w:cs="Times New Roman"/>
              <w:i w:val="0"/>
              <w:iCs w:val="0"/>
              <w:szCs w:val="24"/>
              <w:lang w:val="en-US" w:eastAsia="zh-CN"/>
            </w:rPr>
            <w:t xml:space="preserve">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bucket</w:t>
          </w:r>
          <w:r>
            <w:rPr>
              <w:i w:val="0"/>
              <w:iCs w:val="0"/>
            </w:rPr>
            <w:t xml:space="preserve"> 多版本</w:t>
          </w:r>
          <w:r>
            <w:tab/>
          </w:r>
          <w:r>
            <w:fldChar w:fldCharType="begin"/>
          </w:r>
          <w:r>
            <w:instrText xml:space="preserve"> PAGEREF _Toc4865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_Toc12251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9</w:t>
          </w:r>
          <w:r>
            <w:rPr>
              <w:rFonts w:hint="eastAsia" w:ascii="Times New Roman" w:hAnsi="Times New Roman" w:cs="Times New Roman"/>
              <w:i w:val="0"/>
              <w:iCs w:val="0"/>
              <w:szCs w:val="24"/>
              <w:lang w:val="en-US" w:eastAsia="zh-CN"/>
            </w:rPr>
            <w:t xml:space="preserve">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bucket</w:t>
          </w:r>
          <w:r>
            <w:rPr>
              <w:i w:val="0"/>
              <w:iCs w:val="0"/>
            </w:rPr>
            <w:t xml:space="preserve">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policy</w:t>
          </w:r>
          <w:r>
            <w:tab/>
          </w:r>
          <w:r>
            <w:fldChar w:fldCharType="begin"/>
          </w:r>
          <w:r>
            <w:instrText xml:space="preserve"> PAGEREF _Toc12251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_Toc9561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10</w:t>
          </w:r>
          <w:r>
            <w:rPr>
              <w:rFonts w:hint="eastAsia" w:ascii="Times New Roman" w:hAnsi="Times New Roman" w:cs="Times New Roman"/>
              <w:i w:val="0"/>
              <w:iCs w:val="0"/>
              <w:szCs w:val="24"/>
              <w:lang w:val="en-US" w:eastAsia="zh-CN"/>
            </w:rPr>
            <w:t xml:space="preserve">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bucket</w:t>
          </w:r>
          <w:r>
            <w:rPr>
              <w:i w:val="0"/>
              <w:iCs w:val="0"/>
            </w:rPr>
            <w:t xml:space="preserve">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acl</w:t>
          </w:r>
          <w:r>
            <w:tab/>
          </w:r>
          <w:r>
            <w:fldChar w:fldCharType="begin"/>
          </w:r>
          <w:r>
            <w:instrText xml:space="preserve"> PAGEREF _Toc9561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_Toc2283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3</w:t>
          </w:r>
          <w:r>
            <w:rPr>
              <w:i w:val="0"/>
              <w:iCs w:val="0"/>
            </w:rPr>
            <w:t>.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11</w:t>
          </w:r>
          <w:r>
            <w:rPr>
              <w:rFonts w:hint="eastAsia" w:ascii="Times New Roman" w:hAnsi="Times New Roman" w:cs="Times New Roman"/>
              <w:i w:val="0"/>
              <w:iCs w:val="0"/>
              <w:szCs w:val="24"/>
              <w:lang w:val="en-US" w:eastAsia="zh-CN"/>
            </w:rPr>
            <w:t xml:space="preserve">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</w:rPr>
            <w:t>bucket</w:t>
          </w:r>
          <w:r>
            <w:rPr>
              <w:i w:val="0"/>
              <w:iCs w:val="0"/>
            </w:rPr>
            <w:t xml:space="preserve"> 生命周期</w:t>
          </w:r>
          <w:r>
            <w:tab/>
          </w:r>
          <w:r>
            <w:fldChar w:fldCharType="begin"/>
          </w:r>
          <w:r>
            <w:instrText xml:space="preserve"> PAGEREF _Toc2283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1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HYPERLINK \l _Toc22917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3.</w:t>
          </w:r>
          <w:r>
            <w:rPr>
              <w:rFonts w:hint="eastAsia" w:asciiTheme="majorEastAsia" w:hAnsiTheme="majorEastAsia" w:cstheme="majorEastAsia"/>
              <w:lang w:val="en-US" w:eastAsia="zh-CN"/>
            </w:rPr>
            <w:t>12</w:t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 xml:space="preserve"> 获取对象属性</w:t>
          </w:r>
          <w:r>
            <w:tab/>
          </w:r>
          <w:r>
            <w:fldChar w:fldCharType="begin"/>
          </w:r>
          <w:r>
            <w:instrText xml:space="preserve"> PAGEREF _Toc22917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  <w:p>
          <w:pPr>
            <w:pStyle w:val="2"/>
            <w:pageBreakBefore w:val="0"/>
            <w:widowControl/>
            <w:kinsoku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b/>
              <w:bCs/>
              <w:i w:val="0"/>
              <w:iCs w:val="0"/>
              <w:color w:val="auto"/>
              <w:sz w:val="32"/>
              <w:szCs w:val="32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auto"/>
            </w:rPr>
            <w:fldChar w:fldCharType="end"/>
          </w:r>
        </w:p>
      </w:sdtContent>
    </w:sdt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32"/>
          <w:szCs w:val="32"/>
          <w:lang w:val="en-US" w:eastAsia="en-US" w:bidi="ar-SA"/>
        </w:rPr>
      </w:pPr>
    </w:p>
    <w:p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" w:name="_Toc16308"/>
      <w:r>
        <w:rPr>
          <w:rFonts w:hint="eastAsia" w:ascii="宋体" w:hAnsi="宋体" w:eastAsia="宋体" w:cs="宋体"/>
          <w:i w:val="0"/>
          <w:iCs w:val="0"/>
          <w:color w:val="auto"/>
        </w:rPr>
        <w:t>常见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32"/>
          <w:szCs w:val="32"/>
        </w:rPr>
        <w:t>API</w:t>
      </w:r>
      <w:r>
        <w:rPr>
          <w:rFonts w:hint="eastAsia" w:ascii="宋体" w:hAnsi="宋体" w:eastAsia="宋体" w:cs="宋体"/>
          <w:i w:val="0"/>
          <w:iCs w:val="0"/>
          <w:color w:val="auto"/>
        </w:rPr>
        <w:t>使用说明(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Python</w:t>
      </w:r>
      <w:r>
        <w:rPr>
          <w:rFonts w:hint="eastAsia" w:ascii="宋体" w:hAnsi="宋体" w:eastAsia="宋体" w:cs="宋体"/>
          <w:i w:val="0"/>
          <w:iCs w:val="0"/>
          <w:color w:val="auto"/>
        </w:rPr>
        <w:t>)</w:t>
      </w:r>
      <w:bookmarkEnd w:id="1"/>
    </w:p>
    <w:p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demo</w:t>
      </w:r>
      <w:r>
        <w:rPr>
          <w:rFonts w:hint="eastAsia" w:ascii="宋体" w:hAnsi="宋体" w:eastAsia="宋体" w:cs="宋体"/>
          <w:i w:val="0"/>
          <w:iCs w:val="0"/>
          <w:color w:val="auto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zip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bookmarkStart w:id="2" w:name="_Toc25395"/>
      <w:r>
        <w:rPr>
          <w:rFonts w:hint="eastAsia"/>
          <w:b w:val="0"/>
          <w:bCs w:val="0"/>
          <w:color w:val="auto"/>
          <w:lang w:val="en-US" w:eastAsia="zh-CN"/>
        </w:rPr>
        <w:t>安装</w:t>
      </w:r>
      <w:bookmarkEnd w:id="2"/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pip install boto3</w:t>
      </w:r>
    </w:p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  <w:t>Python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 xml:space="preserve"> 语言版本： 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  <w:t>python3</w:t>
      </w:r>
    </w:p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  <w:lang w:val="en-US" w:eastAsia="zh-CN"/>
        </w:rPr>
        <w:t xml:space="preserve"> PS: 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  <w:t>2021-01-15年，宣布了对Python 2.7的弃用，并于2021-07-15年放弃了对它的支持。为了避免中断，在Python 2.7上使用Boto3的客户可能需要升级其Python版本或固定Boto3版本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bookmarkStart w:id="3" w:name="_Toc566"/>
      <w:r>
        <w:rPr>
          <w:rFonts w:hint="eastAsia"/>
          <w:b w:val="0"/>
          <w:bCs w:val="0"/>
          <w:color w:val="auto"/>
          <w:lang w:val="en-US" w:eastAsia="zh-CN"/>
        </w:rPr>
        <w:t>初始化</w:t>
      </w:r>
      <w:bookmarkEnd w:id="3"/>
    </w:p>
    <w:p>
      <w:pPr>
        <w:pStyle w:val="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</w:pPr>
      <w:bookmarkStart w:id="4" w:name="_Toc25627"/>
      <w:bookmarkStart w:id="5" w:name="header-n26"/>
      <w:r>
        <w:rPr>
          <w:rFonts w:hint="eastAsia" w:ascii="宋体" w:hAnsi="宋体" w:eastAsia="宋体" w:cs="宋体"/>
          <w:i w:val="0"/>
          <w:iCs w:val="0"/>
          <w:color w:val="auto"/>
        </w:rPr>
        <w:t>确定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EndPoint</w:t>
      </w:r>
      <w:bookmarkEnd w:id="4"/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EndPoint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 xml:space="preserve"> 是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各个区域的地址，目前支持以下形式</w:t>
      </w:r>
    </w:p>
    <w:tbl>
      <w:tblPr>
        <w:tblStyle w:val="33"/>
        <w:tblW w:w="0" w:type="auto"/>
        <w:tblInd w:w="72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43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2826" w:type="dxa"/>
          </w:tcPr>
          <w:p>
            <w:pPr>
              <w:pStyle w:val="2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</w:rPr>
              <w:t>EndPoint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  <w:t>类型</w:t>
            </w:r>
          </w:p>
        </w:tc>
        <w:tc>
          <w:tcPr>
            <w:tcW w:w="4384" w:type="dxa"/>
          </w:tcPr>
          <w:p>
            <w:pPr>
              <w:pStyle w:val="2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826" w:type="dxa"/>
          </w:tcPr>
          <w:p>
            <w:pPr>
              <w:pStyle w:val="2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</w:rPr>
              <w:t>EDS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  <w:t>区域域名地址</w:t>
            </w:r>
          </w:p>
        </w:tc>
        <w:tc>
          <w:tcPr>
            <w:tcW w:w="4384" w:type="dxa"/>
          </w:tcPr>
          <w:p>
            <w:pPr>
              <w:pStyle w:val="2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  <w:t>使用桶所在的区域的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</w:rPr>
              <w:t>EDS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</w:rPr>
              <w:t>域名地址</w:t>
            </w:r>
          </w:p>
        </w:tc>
      </w:tr>
    </w:tbl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default"/>
          <w:sz w:val="21"/>
          <w:szCs w:val="21"/>
        </w:rPr>
      </w:pPr>
      <w:bookmarkStart w:id="6" w:name="header-n35"/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进入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控制台，在桶的属性中可以查找到当前桶所在的区域及域名，桶的域名的后缀部分为 该桶的公网域名，例如:</w:t>
      </w:r>
      <w:r>
        <w:rPr>
          <w:i w:val="0"/>
          <w:iCs w:val="0"/>
          <w:color w:val="auto"/>
          <w:sz w:val="21"/>
          <w:szCs w:val="21"/>
        </w:rPr>
        <w:fldChar w:fldCharType="begin"/>
      </w:r>
      <w:r>
        <w:rPr>
          <w:i w:val="0"/>
          <w:iCs w:val="0"/>
          <w:color w:val="auto"/>
          <w:sz w:val="21"/>
          <w:szCs w:val="21"/>
        </w:rPr>
        <w:instrText xml:space="preserve"> HYPERLINK "http://test-logging.eds-east.net/" \h </w:instrText>
      </w:r>
      <w:r>
        <w:rPr>
          <w:i w:val="0"/>
          <w:iCs w:val="0"/>
          <w:color w:val="auto"/>
          <w:sz w:val="21"/>
          <w:szCs w:val="21"/>
        </w:rPr>
        <w:fldChar w:fldCharType="separate"/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test</w:t>
      </w:r>
      <w:r>
        <w:rPr>
          <w:rStyle w:val="25"/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-</w:t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logging</w:t>
      </w:r>
      <w:r>
        <w:rPr>
          <w:rStyle w:val="25"/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.</w:t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Style w:val="25"/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-</w:t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east</w:t>
      </w:r>
      <w:r>
        <w:rPr>
          <w:rStyle w:val="25"/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.</w:t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net</w:t>
      </w:r>
      <w:r>
        <w:rPr>
          <w:rStyle w:val="25"/>
          <w:i w:val="0"/>
          <w:iCs w:val="0"/>
          <w:color w:val="auto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中的</w:t>
      </w:r>
      <w:r>
        <w:rPr>
          <w:i w:val="0"/>
          <w:iCs w:val="0"/>
          <w:color w:val="auto"/>
          <w:sz w:val="21"/>
          <w:szCs w:val="21"/>
        </w:rPr>
        <w:fldChar w:fldCharType="begin"/>
      </w:r>
      <w:r>
        <w:rPr>
          <w:i w:val="0"/>
          <w:iCs w:val="0"/>
          <w:color w:val="auto"/>
          <w:sz w:val="21"/>
          <w:szCs w:val="21"/>
        </w:rPr>
        <w:instrText xml:space="preserve"> HYPERLINK "http://eds-east.net/" \h </w:instrText>
      </w:r>
      <w:r>
        <w:rPr>
          <w:i w:val="0"/>
          <w:iCs w:val="0"/>
          <w:color w:val="auto"/>
          <w:sz w:val="21"/>
          <w:szCs w:val="21"/>
        </w:rPr>
        <w:fldChar w:fldCharType="separate"/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Style w:val="25"/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-</w:t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east</w:t>
      </w:r>
      <w:r>
        <w:rPr>
          <w:rStyle w:val="25"/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.</w:t>
      </w:r>
      <w:r>
        <w:rPr>
          <w:rStyle w:val="25"/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net</w:t>
      </w:r>
      <w:r>
        <w:rPr>
          <w:rStyle w:val="25"/>
          <w:i w:val="0"/>
          <w:iCs w:val="0"/>
          <w:color w:val="auto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 xml:space="preserve"> 为该桶的公网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EndPoint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。</w:t>
      </w:r>
      <w:bookmarkEnd w:id="6"/>
    </w:p>
    <w:p>
      <w:pPr>
        <w:pStyle w:val="5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  <w:bookmarkStart w:id="7" w:name="_Toc12110"/>
      <w:r>
        <w:rPr>
          <w:rFonts w:hint="eastAsia" w:ascii="宋体" w:hAnsi="宋体" w:eastAsia="宋体" w:cs="宋体"/>
          <w:i w:val="0"/>
          <w:iCs w:val="0"/>
          <w:color w:val="auto"/>
        </w:rPr>
        <w:t>配置秘钥</w:t>
      </w:r>
      <w:bookmarkEnd w:id="7"/>
    </w:p>
    <w:p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要接入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服务，您需要一对有效的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AccessKey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包括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AccessKeyId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与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AccessKeySecret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来进行签名验证，开通服务与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AccessKey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请参考 访问控制 :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在获取到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AccessKeyId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与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AccessKeySecret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之后，可以按照以下的步骤进行初始化。</w:t>
      </w:r>
      <w:bookmarkEnd w:id="5"/>
    </w:p>
    <w:p>
      <w:pPr>
        <w:pStyle w:val="5"/>
        <w:bidi w:val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8" w:name="_Toc18433"/>
      <w:bookmarkStart w:id="9" w:name="_Toc1280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2.1获取用户密钥</w:t>
      </w:r>
      <w:bookmarkEnd w:id="8"/>
      <w:bookmarkEnd w:id="9"/>
    </w:p>
    <w:p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470525" cy="2339340"/>
            <wp:effectExtent l="0" t="0" r="158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</w:pPr>
    </w:p>
    <w:p>
      <w:pPr>
        <w:pStyle w:val="2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0" w:name="_Toc6196"/>
      <w:r>
        <w:rPr>
          <w:rFonts w:hint="eastAsia"/>
          <w:b w:val="0"/>
          <w:bCs w:val="0"/>
          <w:color w:val="auto"/>
          <w:lang w:val="en-US" w:eastAsia="zh-CN"/>
        </w:rPr>
        <w:t>常见的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API</w:t>
      </w:r>
      <w:r>
        <w:rPr>
          <w:rFonts w:hint="eastAsia"/>
          <w:b w:val="0"/>
          <w:bCs w:val="0"/>
          <w:color w:val="auto"/>
          <w:lang w:val="en-US" w:eastAsia="zh-CN"/>
        </w:rPr>
        <w:t>操作</w:t>
      </w:r>
      <w:bookmarkEnd w:id="10"/>
      <w:bookmarkStart w:id="11" w:name="header-n25"/>
      <w:bookmarkStart w:id="12" w:name="header-n37"/>
    </w:p>
    <w:p>
      <w:pPr>
        <w:pStyle w:val="5"/>
        <w:bidi w:val="0"/>
        <w:rPr>
          <w:rFonts w:hint="eastAsia" w:ascii="宋体" w:hAnsi="宋体" w:eastAsia="宋体" w:cs="宋体"/>
          <w:color w:val="auto"/>
          <w:lang w:val="en-US" w:eastAsia="zh-CN"/>
        </w:rPr>
      </w:pPr>
      <w:bookmarkStart w:id="13" w:name="_Toc20456"/>
      <w:bookmarkStart w:id="14" w:name="_Toc2351"/>
      <w:r>
        <w:rPr>
          <w:rFonts w:hint="eastAsia" w:ascii="宋体" w:hAnsi="宋体" w:eastAsia="宋体" w:cs="宋体"/>
          <w:color w:val="auto"/>
          <w:lang w:val="en-US" w:eastAsia="zh-CN"/>
        </w:rPr>
        <w:t>初始化s3client</w:t>
      </w:r>
      <w:bookmarkEnd w:id="13"/>
      <w:bookmarkEnd w:id="14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</w:p>
        </w:tc>
      </w:tr>
    </w:tbl>
    <w:p>
      <w:pPr>
        <w:pStyle w:val="3"/>
        <w:rPr>
          <w:rFonts w:hint="eastAsia"/>
        </w:rPr>
      </w:pPr>
    </w:p>
    <w:bookmarkEnd w:id="11"/>
    <w:bookmarkEnd w:id="12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</w:rPr>
      </w:pPr>
      <w:bookmarkStart w:id="15" w:name="_Toc16427"/>
      <w:bookmarkStart w:id="16" w:name="header-n47"/>
      <w:bookmarkStart w:id="17" w:name="header-n45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</w:rPr>
        <w:t>上传对象</w:t>
      </w:r>
      <w:bookmarkEnd w:id="15"/>
    </w:p>
    <w:p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概述：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leftChars="0"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简单上传：文件最大不能超过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5GB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20" w:leftChars="0"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分片上传：当文件较大时，可以使用分片上传，最大不能超过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5TB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。</w:t>
      </w:r>
    </w:p>
    <w:p>
      <w:pPr>
        <w:pStyle w:val="6"/>
        <w:bidi w:val="0"/>
        <w:rPr>
          <w:rFonts w:hint="eastAsia"/>
          <w:i w:val="0"/>
          <w:iCs/>
          <w:color w:val="auto"/>
          <w:lang w:val="en-US" w:eastAsia="zh-CN"/>
        </w:rPr>
      </w:pPr>
      <w:r>
        <w:rPr>
          <w:rFonts w:hint="eastAsia"/>
          <w:i w:val="0"/>
          <w:iCs/>
          <w:color w:val="auto"/>
          <w:lang w:val="en-US" w:eastAsia="zh-CN"/>
        </w:rPr>
        <w:t>3.1.1 流式上传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 -*- coding: UTF-8 -*-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def upload_object(body, bucket_name, object_name):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s3client = boto3.client(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's3',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aws_access_key_id=access_key,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aws_secret_access_key=secret_key,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endpoint_url=end_point,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config=config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response = s3client.put_object(Body=body, Bucket=bucket_name, Key=object_name)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except Exception as e: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raise e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local_object_path = "/home/workspace/obj_python/Python-3.6.15.tgz"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bucket_name = "aa1"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object_name = "Python-3.6.15.tgz"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upload_object(open(local_object_path, "rb"), bucket_name,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8" w:name="header-n48"/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3</w:t>
      </w:r>
      <w:r>
        <w:rPr>
          <w:rFonts w:hint="eastAsia" w:ascii="宋体" w:hAnsi="宋体" w:eastAsia="宋体" w:cs="宋体"/>
          <w:i w:val="0"/>
          <w:iCs w:val="0"/>
          <w:color w:val="auto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1</w:t>
      </w:r>
      <w:r>
        <w:rPr>
          <w:rFonts w:hint="eastAsia" w:ascii="宋体" w:hAnsi="宋体" w:eastAsia="宋体" w:cs="宋体"/>
          <w:i w:val="0"/>
          <w:iCs w:val="0"/>
          <w:color w:val="auto"/>
        </w:rPr>
        <w:t>.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olor w:val="auto"/>
        </w:rPr>
        <w:t>简单上传</w: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简单上传是指通过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PutObject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方法上传单个文件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(o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bject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。简单上传包括流式上传和文件上传，流式上传使用文件流、网络流等作为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文件的数据源，文件上传使用本地文件作为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文件的数据源。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upload_object(content, bucket_name, object_name):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s3client.put_object(Body=content, Bucket=bucket_name, Key=object_name)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local_object_path = "/home/workspace/obj_python/Python-3.6.15.tgz"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"aa1"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"hello"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content = "Hello EDS!"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upload_object(content, bucket_name, object_name)</w:t>
            </w:r>
          </w:p>
        </w:tc>
      </w:tr>
      <w:bookmarkEnd w:id="18"/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9" w:name="header-n175"/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3</w:t>
      </w:r>
      <w:r>
        <w:rPr>
          <w:rFonts w:hint="eastAsia" w:ascii="宋体" w:hAnsi="宋体" w:eastAsia="宋体" w:cs="宋体"/>
          <w:i w:val="0"/>
          <w:iCs w:val="0"/>
          <w:color w:val="auto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</w:rPr>
        <w:t>1</w:t>
      </w:r>
      <w:r>
        <w:rPr>
          <w:rFonts w:hint="eastAsia" w:ascii="宋体" w:hAnsi="宋体" w:eastAsia="宋体" w:cs="宋体"/>
          <w:i w:val="0"/>
          <w:iCs w:val="0"/>
          <w:color w:val="auto"/>
        </w:rPr>
        <w:t>.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olor w:val="auto"/>
        </w:rPr>
        <w:t>分片上传</w: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提供的分片上传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Multipart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Upload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功能，将要上传的较大文件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(o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bject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分成多个分片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Part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来分别上传，上传完成后再调用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complete_multipart_upload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接口将这些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Part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组合成一个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bject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来达到断点续传的效果。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5" w:hRule="atLeast"/>
        </w:trPr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multipart_upload(local_object_path, bucket_name, 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init_upload = s3client.create_multipart_upload(Bucket=bucket_name, Key=object_name)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upload_id = init_upload["UploadId"]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index = 0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slice_size = 10 * 1024 * 1024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with open(local_object_path, "rb") as fp: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while True: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index += 1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part = fp.read(slice_size)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if not part: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break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upload_part = s3client.upload_part(Bucket=bucket_name, Key=object_name,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                               PartNumber=index, UploadId=upload_id, Body=part)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print(upload_part)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r_parts = s3client.list_parts(Bucket=bucket_name, Key=object_name, UploadId=upload_id)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part_etags = []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for part in r_parts["Parts"]: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part_etags.append({"PartNumber": part["PartNumber"], "ETag": part["ETag"]})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s3client.complete_multipart_upload(Bucket=bucket_name, Key=object_name, UploadId=upload_id, MultipartUpload={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'Parts': part_etags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})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local_object_path = "/home/workspace/obj_python/Python-3.6.15.tgz"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multipart_upload(local_object_path, bucket_name, object_name)</w:t>
            </w:r>
          </w:p>
        </w:tc>
      </w:tr>
    </w:tbl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pStyle w:val="41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auto"/>
        </w:rPr>
      </w:pPr>
    </w:p>
    <w:p>
      <w:pPr>
        <w:pStyle w:val="6"/>
        <w:bidi w:val="0"/>
        <w:rPr>
          <w:rFonts w:hint="eastAsia" w:ascii="宋体" w:hAnsi="宋体" w:eastAsia="宋体" w:cs="宋体"/>
          <w:i w:val="0"/>
          <w:iCs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lang w:val="en-US" w:eastAsia="zh-CN"/>
        </w:rPr>
        <w:t>3.1.4取消分块上传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abort_multipart_upload(bucket_name):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s3client.list_multipart_uploads(Bucket=bucket_name)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if response.get("Uploads"):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for upload in response["Uploads"]: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key = upload["Key"]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upload_id = upload["UploadId"]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res = s3client.abort_multipart_upload(Bucket=bucket_name, Key=key,UploadId=upload_id)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print("======== Abort multipart upload Bucket: {} Key: {} UploadId: {} ================".format(bucket_name, key, upload_id))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else: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print("no multipart upload")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"aa2"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abort_multipart_upload(bucket_name)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</w:p>
    <w:p>
      <w:pPr>
        <w:pStyle w:val="6"/>
        <w:bidi w:val="0"/>
        <w:rPr>
          <w:rFonts w:hint="eastAsia" w:ascii="宋体" w:hAnsi="宋体" w:eastAsia="宋体" w:cs="宋体"/>
          <w:i w:val="0"/>
          <w:iCs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lang w:val="en-US" w:eastAsia="zh-CN"/>
        </w:rPr>
        <w:t>3.1.5 查询已上传的分块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list_multipart_uploads(bucket_name):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s3client.list_multipart_uploads(Bucket=bucket_name)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if response.get("Uploads"):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for upload in response["Uploads"]: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key = upload["Key"]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upload_id = upload["UploadId"]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paginator = s3client.get_paginator('list_parts')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response_iterator = paginator.paginate(Bucket=bucket_name,Key=key, UploadId=upload_id)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print("======== Bucket: {} Key: {} UploadId: {} ================".format(bucket_name, key, upload_id))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for res in response_iterator: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    print(res.get('Parts'))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else: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print("no multipart upload")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"aa2"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list_multipart_uploads(bucket_name)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28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auto"/>
        </w:rPr>
      </w:pPr>
    </w:p>
    <w:bookmarkEnd w:id="19"/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20" w:name="header-n236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>
        <w:rPr>
          <w:i w:val="0"/>
          <w:iCs w:val="0"/>
          <w:color w:val="auto"/>
        </w:rPr>
        <w:t>.</w:t>
      </w:r>
      <w:r>
        <w:rPr>
          <w:rFonts w:hint="eastAsia"/>
          <w:i w:val="0"/>
          <w:iCs w:val="0"/>
          <w:color w:val="auto"/>
          <w:lang w:val="en-US" w:eastAsia="zh-CN"/>
        </w:rPr>
        <w:t>6</w:t>
      </w:r>
      <w:r>
        <w:rPr>
          <w:i w:val="0"/>
          <w:iCs w:val="0"/>
          <w:color w:val="auto"/>
        </w:rPr>
        <w:t>生成上传对象的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RESTful</w:t>
      </w:r>
      <w:r>
        <w:rPr>
          <w:i w:val="0"/>
          <w:iCs w:val="0"/>
          <w:color w:val="auto"/>
        </w:rPr>
        <w:t>链接</w: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提供上传文件预签名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(presign)</w:t>
      </w:r>
      <w:r>
        <w:rPr>
          <w:i w:val="0"/>
          <w:iCs w:val="0"/>
          <w:color w:val="auto"/>
          <w:sz w:val="21"/>
          <w:szCs w:val="21"/>
        </w:rPr>
        <w:t>的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功能，将要上传的进行预签名，生成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RESTful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链接，将这些预签名链接分发到具体上传对象的主机，实现上传与签名分离的效果。</w:t>
      </w:r>
    </w:p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 </w:t>
      </w:r>
    </w:p>
    <w:bookmarkEnd w:id="16"/>
    <w:bookmarkEnd w:id="20"/>
    <w:p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auto"/>
        </w:rPr>
      </w:pPr>
      <w:bookmarkStart w:id="21" w:name="_Toc24408"/>
      <w:bookmarkStart w:id="22" w:name="header-n14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>
        <w:rPr>
          <w:i w:val="0"/>
          <w:iCs w:val="0"/>
          <w:color w:val="auto"/>
        </w:rPr>
        <w:t>下载对象</w:t>
      </w:r>
      <w:bookmarkEnd w:id="21"/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23" w:name="header-n237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>
        <w:rPr>
          <w:i w:val="0"/>
          <w:iCs w:val="0"/>
          <w:color w:val="auto"/>
        </w:rPr>
        <w:t>.</w:t>
      </w:r>
      <w:r>
        <w:rPr>
          <w:rFonts w:hint="eastAsia"/>
          <w:i w:val="0"/>
          <w:iCs w:val="0"/>
          <w:color w:val="auto"/>
          <w:lang w:val="en-US" w:eastAsia="zh-CN"/>
        </w:rPr>
        <w:t>1</w:t>
      </w:r>
      <w:r>
        <w:rPr>
          <w:i w:val="0"/>
          <w:iCs w:val="0"/>
          <w:color w:val="auto"/>
        </w:rPr>
        <w:t>下载对象</w:t>
      </w:r>
    </w:p>
    <w:p>
      <w:pPr>
        <w:pStyle w:val="28"/>
        <w:ind w:firstLine="720" w:firstLineChars="0"/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简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单下载是指通过</w:t>
      </w:r>
      <w:r>
        <w:rPr>
          <w:rFonts w:hint="default" w:ascii="Times New Roman" w:hAnsi="Times New Roman" w:eastAsia="JetBrains Mono" w:cs="Times New Roman"/>
          <w:color w:val="A9B7C6"/>
          <w:sz w:val="22"/>
          <w:szCs w:val="22"/>
          <w:shd w:val="clear" w:fill="2B2B2B"/>
        </w:rPr>
        <w:t>download_file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方法下载单个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bject。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download_object(bucket_name, object_name, file_name):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s3client.download_file(bucket_name, object_name, file_name)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download_object(bucket_name, object_name,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</w:pPr>
    </w:p>
    <w:bookmarkEnd w:id="23"/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24" w:name="header-n238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2RESTful</w:t>
      </w:r>
      <w:r>
        <w:rPr>
          <w:i w:val="0"/>
          <w:iCs w:val="0"/>
          <w:color w:val="auto"/>
        </w:rPr>
        <w:t>链接下载对象</w: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提供下载文件预签名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</w:rPr>
        <w:t>(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presign)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的功能，将要下载的进行预签名，生成</w:t>
      </w:r>
      <w:r>
        <w:rPr>
          <w:rFonts w:hint="eastAsia" w:ascii="Times New Roman" w:hAnsi="Times New Roman" w:cs="Times New Roman"/>
          <w:i w:val="0"/>
          <w:iCs w:val="0"/>
          <w:color w:val="auto"/>
          <w:sz w:val="21"/>
          <w:szCs w:val="21"/>
          <w:lang w:val="en-US" w:eastAsia="zh-CN"/>
        </w:rPr>
        <w:t>R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ESTful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链接，将这些预签名链接分发到具体下载对象的主机，实现下载与签名分离的效果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6" w:hRule="atLeast"/>
        </w:trPr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generate_presigned_url(bucket_name, 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url = s3client.generate_presigned_url(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ClientMethod='get_object',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Params={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'Bucket': 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'Key': object_name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},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print(url)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generate_presigned_url(bucket_name,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  <w:rPr>
          <w:rFonts w:hint="eastAsia"/>
        </w:rPr>
      </w:pP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3.2.3指定版本下载对象</w: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EDS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提供对象多版本功能，可以指定对象版本下载对象。与普通对象下载相比，只需要额外指定对象版本号即可。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get_object(bucket_name, object_name, version_id):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s3client.get_object(Bucket=bucket_name, Key=object_name, VersionId=version_id)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version_id = "1e8bc235fd432d5d540400000001C1387"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get_object(bucket_name, object_name, version_id)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在指定版本下载对象之前，我们需要通过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list object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</w:rPr>
        <w:t>接口获取指定对象版本。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list_object_versions(bucket_name, 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s3client.list_object_versions(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Prefix=object_name,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print(response["Versions"])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list_object_versions(bucket_name,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6"/>
        <w:bidi w:val="0"/>
        <w:rPr>
          <w:rFonts w:hint="eastAsia" w:asciiTheme="majorEastAsia" w:hAnsiTheme="majorEastAsia" w:eastAsiaTheme="majorEastAsia" w:cstheme="majorEastAsia"/>
          <w:i w:val="0"/>
          <w:iCs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/>
          <w:color w:val="auto"/>
          <w:lang w:val="en-US" w:eastAsia="zh-CN"/>
        </w:rPr>
        <w:t>3.2.4 流式下载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 -*- coding: UTF-8 -*-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def download_obj_by_stream(bucket_name, object_name, file_name):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s3client = boto3.client(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's3',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aws_access_key_id=access_key,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aws_secret_access_key=secret_key,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endpoint_url=end_point,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config=config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with open(file_name, 'wb') as data: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s3client.download_fileobj(bucket_name, object_name, data)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print("success")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except Exception as e: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raise e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bucket_name = "aa1"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object_name = "Python-3.6.15.tgz"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download_obj_by_stream(bucket_name, object_name,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i w:val="0"/>
          <w:iCs w:val="0"/>
          <w:color w:val="auto"/>
        </w:rPr>
      </w:pPr>
    </w:p>
    <w:bookmarkEnd w:id="22"/>
    <w:bookmarkEnd w:id="24"/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textAlignment w:val="auto"/>
        <w:rPr>
          <w:i w:val="0"/>
          <w:iCs w:val="0"/>
          <w:color w:val="auto"/>
        </w:rPr>
      </w:pPr>
      <w:bookmarkStart w:id="25" w:name="_Toc20384"/>
      <w:bookmarkStart w:id="26" w:name="header-n240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删除对象</w:t>
      </w:r>
      <w:bookmarkEnd w:id="25"/>
    </w:p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textAlignment w:val="auto"/>
        <w:rPr>
          <w:i w:val="0"/>
          <w:iCs w:val="0"/>
          <w:color w:val="auto"/>
        </w:rPr>
      </w:pPr>
      <w:bookmarkStart w:id="27" w:name="header-n242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>
        <w:rPr>
          <w:i w:val="0"/>
          <w:iCs w:val="0"/>
          <w:color w:val="auto"/>
        </w:rPr>
        <w:t>删除对象</w:t>
      </w:r>
    </w:p>
    <w:p>
      <w:pPr>
        <w:pStyle w:val="28"/>
        <w:ind w:firstLine="720" w:firstLineChars="0"/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en-US" w:bidi="ar-SA"/>
        </w:rPr>
        <w:t>以下代码用于删除指定</w:t>
      </w:r>
      <w:r>
        <w:rPr>
          <w:rFonts w:hint="default" w:ascii="Times New Roman" w:hAnsi="Times New Roman" w:cs="Times New Roman" w:eastAsiaTheme="minorHAnsi"/>
          <w:i w:val="0"/>
          <w:iCs w:val="0"/>
          <w:color w:val="auto"/>
          <w:sz w:val="21"/>
          <w:szCs w:val="21"/>
          <w:lang w:val="en-US" w:eastAsia="en-US" w:bidi="ar-SA"/>
        </w:rPr>
        <w:t>bucket</w:t>
      </w:r>
      <w:r>
        <w:rPr>
          <w:rFonts w:hint="eastAsia" w:ascii="宋体" w:hAnsi="宋体" w:eastAsia="宋体" w:cs="宋体"/>
          <w:i w:val="0"/>
          <w:iCs w:val="0"/>
          <w:color w:val="auto"/>
          <w:sz w:val="21"/>
          <w:szCs w:val="21"/>
          <w:lang w:val="en-US" w:eastAsia="en-US" w:bidi="ar-SA"/>
        </w:rPr>
        <w:t>中的指定对象。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delete_object(bucket_name, 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s3client.delete_object(Bucket=bucket_name, Key=object_name)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delete_object(bucket_name,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lang w:val="en-US" w:eastAsia="en-US"/>
              </w:rPr>
            </w:pPr>
          </w:p>
        </w:tc>
      </w:tr>
    </w:tbl>
    <w:p>
      <w:pPr>
        <w:pStyle w:val="3"/>
        <w:rPr>
          <w:rFonts w:hint="eastAsia"/>
          <w:lang w:val="en-US" w:eastAsia="en-US"/>
        </w:rPr>
      </w:pPr>
    </w:p>
    <w:bookmarkEnd w:id="27"/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textAlignment w:val="auto"/>
        <w:rPr>
          <w:rFonts w:hint="default" w:eastAsia="宋体"/>
          <w:lang w:val="en-US" w:eastAsia="zh-CN"/>
        </w:rPr>
      </w:pPr>
      <w:bookmarkStart w:id="28" w:name="header-n243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>
        <w:rPr>
          <w:i w:val="0"/>
          <w:iCs w:val="0"/>
          <w:color w:val="auto"/>
        </w:rPr>
        <w:t>指定版本删除对象</w:t>
      </w:r>
    </w:p>
    <w:p>
      <w:pPr>
        <w:pStyle w:val="28"/>
        <w:ind w:firstLine="720" w:firstLineChars="0"/>
        <w:rPr>
          <w:rFonts w:hint="default" w:ascii="宋体" w:hAnsi="宋体" w:eastAsia="宋体" w:cs="宋体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EDS</w:t>
      </w:r>
      <w:r>
        <w:rPr>
          <w:rFonts w:hint="default" w:ascii="宋体" w:hAnsi="宋体" w:eastAsia="宋体" w:cs="宋体"/>
          <w:i w:val="0"/>
          <w:iCs w:val="0"/>
          <w:color w:val="auto"/>
          <w:sz w:val="21"/>
          <w:szCs w:val="21"/>
          <w:lang w:val="en-US" w:eastAsia="en-US" w:bidi="ar-SA"/>
        </w:rPr>
        <w:t>提供指定版本删除的功能，与普通对象删除相比，只需要额外指定对象版本号即可，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list object</w:t>
      </w:r>
      <w:r>
        <w:rPr>
          <w:rFonts w:hint="default" w:ascii="宋体" w:hAnsi="宋体" w:eastAsia="宋体" w:cs="宋体"/>
          <w:i w:val="0"/>
          <w:iCs w:val="0"/>
          <w:color w:val="auto"/>
          <w:sz w:val="21"/>
          <w:szCs w:val="21"/>
          <w:lang w:val="en-US" w:eastAsia="en-US" w:bidi="ar-SA"/>
        </w:rPr>
        <w:t>接口已在前文中给出。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delete_object_version(bucket_name, object_name, version_id):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s3client.delete_object(Bucket=bucket_name, Key=object_name, VersionId=version_id)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version_id = '1e8bbbadfc9847d064040000000373CA1'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delete_object_version(bucket_name, object_name, version_id)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6"/>
        <w:bidi w:val="0"/>
        <w:rPr>
          <w:rFonts w:hint="eastAsia" w:asciiTheme="majorEastAsia" w:hAnsiTheme="majorEastAsia" w:eastAsiaTheme="majorEastAsia" w:cstheme="majorEastAsia"/>
          <w:i w:val="0"/>
          <w:iCs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/>
          <w:color w:val="auto"/>
          <w:lang w:val="en-US" w:eastAsia="zh-CN"/>
        </w:rPr>
        <w:t>3.3.3 批量删除对象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def delete_object</w:t>
            </w: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s</w:t>
            </w:r>
            <w:r>
              <w:rPr>
                <w:rFonts w:hint="eastAsia"/>
                <w:sz w:val="16"/>
                <w:szCs w:val="16"/>
              </w:rPr>
              <w:t>(bucket_name, key1, key2):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s3client = boto3.client(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's3',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aws_access_key_id=access_key,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aws_secret_access_key=secret_key,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endpoint_url=end_point,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config=config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delete_objects = {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'Objects': [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{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'Key': key1,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},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{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'Key': key2,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},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],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'Quiet': False,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}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s3client.delete_objects(Bucket=bucket_name, Delete=delete_objects)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except botocore.exceptions.ClientError as e: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"ServiceError: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"status_code: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"error_code: %s\n" % 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e.response['ResponseMetadata']['HTTPStatusCode'],  # 错误http状态码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e.response["Error"]['Code'],  # EDS服务器定义错误类型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))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except botocore.exceptions.ParamValidationError as e: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"ClientError: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"message: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% 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e.fmt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))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bucket_name = "aa1"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key1 = "Python-3.6.15.tgz"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key2 = "hello"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delete_object</w:t>
            </w: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s</w:t>
            </w:r>
            <w:r>
              <w:rPr>
                <w:rFonts w:hint="eastAsia"/>
                <w:sz w:val="16"/>
                <w:szCs w:val="16"/>
              </w:rPr>
              <w:t>(bucket_name, key1, key2)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auto"/>
        </w:rPr>
      </w:pPr>
    </w:p>
    <w:bookmarkEnd w:id="26"/>
    <w:bookmarkEnd w:id="28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29" w:name="_Toc1743"/>
      <w:bookmarkStart w:id="30" w:name="header-n245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>
        <w:rPr>
          <w:i w:val="0"/>
          <w:iCs w:val="0"/>
          <w:color w:val="auto"/>
        </w:rPr>
        <w:t>复制对象</w:t>
      </w:r>
      <w:bookmarkEnd w:id="29"/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E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DS提供将对象复制到不同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ucket中的功能，共计如下几种情况。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同一用户下的不同bucket之间的相互复制。</w:t>
      </w:r>
    </w:p>
    <w:p>
      <w:pPr>
        <w:pStyle w:val="28"/>
        <w:ind w:firstLine="720" w:firstLineChars="0"/>
        <w:rPr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不同用户的bucket之间的相互复制，此时需要满足如下几种情形之一才可相互复制。某一bucket被其owner将ACL设置为Any AWS User,All Users 用户Full Control，此时任意用户的任意bucket都可以与之进行相互复制;某一bucket的policy被其owner设置为指定用户/所有用户的put object权限以及putobject所需的相关权限，此时可以将该bucket中的内容复制到指定用户的所有bucket中，但是不可用将其他用户bucket中的内容复制到该bucket中(特殊定制版本除外)。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31" w:name="header-n247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>
        <w:rPr>
          <w:i w:val="0"/>
          <w:iCs w:val="0"/>
          <w:color w:val="auto"/>
        </w:rPr>
        <w:t>复制对象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copy_object(src_bucket_name, src_object_name, dest_bucket_name, dest_object_name):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copy_source = "/{0}/{1}".format(src_bucket_name, src_object_name)  # 格式按照这个来，否者EDS不接受该请求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s3client.copy_object(CopySource=copy_source, Bucket=dest_bucket_name, Key=dest_object_name)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src_bucket_name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src_object_name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dest_bucket_name = "new-bucket-7ac4f020"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dest_obejct_name = "copy_" + src_object_name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copy_object(src_bucket_name, src_object_name, dest_bucket_name, dest_obejct_name)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lang w:val="en-US" w:eastAsia="zh-CN"/>
              </w:rPr>
            </w:pPr>
          </w:p>
        </w:tc>
      </w:tr>
    </w:tbl>
    <w:p>
      <w:pPr>
        <w:pStyle w:val="3"/>
        <w:rPr>
          <w:rFonts w:hint="default"/>
          <w:lang w:val="en-US" w:eastAsia="zh-CN"/>
        </w:rPr>
      </w:pPr>
    </w:p>
    <w:bookmarkEnd w:id="31"/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32" w:name="header-n248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>
        <w:rPr>
          <w:i w:val="0"/>
          <w:iCs w:val="0"/>
          <w:color w:val="auto"/>
        </w:rPr>
        <w:t>指定版本复制对象</w:t>
      </w:r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  <w:vertAlign w:val="baseline"/>
        </w:rPr>
      </w:pPr>
      <w:r>
        <w:rPr>
          <w:i w:val="0"/>
          <w:iCs w:val="0"/>
          <w:color w:val="auto"/>
        </w:rPr>
        <w:t xml:space="preserve"> 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copy_object(src_bucket_name, src_object_name, src_object_version, dest_bucket_name, dest_object_name):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copy_source = "/{0}/{1}?versionId={2}".format(src_bucket_name, src_object_name, src_object_version)  # 格式按照这个来，否者EDS不接受该请求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s3client.copy_object(CopySource=copy_source, Bucket=dest_bucket_name, Key=dest_object_name)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"request_id: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e.response['ResponseMetadata']['HTTPHeaders']['x-EDS-request-id'],  # EDS服务器定义错误码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e.response['Error']['Message'],  # 请求ID，有利于EDS开发人员跟踪异常请求的错误原因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src_bucket_name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src_object_name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src_object_version = "1e8bc235fd432d5d540400000001C1387"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dest_bucket_name = "new-bucket-7ac4f020"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dest_obejct_name = "copy_" + src_object_name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copy_object(src_bucket_name, src_object_name, src_object_version, dest_bucket_name, dest_obejct_name)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</w:p>
    <w:bookmarkEnd w:id="30"/>
    <w:bookmarkEnd w:id="32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33" w:name="_Toc13533"/>
      <w:bookmarkStart w:id="34" w:name="header-n249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  <w:r>
        <w:rPr>
          <w:i w:val="0"/>
          <w:iCs w:val="0"/>
          <w:color w:val="auto"/>
        </w:rPr>
        <w:t>遍历桶中对象</w:t>
      </w:r>
      <w:bookmarkEnd w:id="33"/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EDS没有文件夹的概念，所有元素都是以对象来存储。创建文件夹本质上来说是创建了一个大小为0并以正斜线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结尾的文件。这个文件可以被上传和下载，控制台会对以正斜线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结尾的文件以文件夹的方式展示。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通过delimiter和prefix两个参数可以模拟文件夹功能：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如果设置prefix为某个文件夹名称，则会列举以此prefix开头的文件，即该文件夹下所有的文件和子文件夹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目录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均显示为objects。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如果在设置了prefix的情况下，将delimiter设置为正斜线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，则只列举该文件夹下的文件和子文件夹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目录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，该文件夹下的子文件夹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目录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显示为CommonPrefixes，子文件夹下的文件和文件夹不显示。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假设存储空间中包含文件eds.jpg、fun/test.jpg、fun/movie/001.avi和fun/movie/007.avi，以正斜线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作为文件夹的分隔符。以下示例说明了如何通过模拟文件夹的方式列举文件。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EDS支持列举指定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ucket下的所有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 w:bidi="ar-SA"/>
        </w:rPr>
        <w:t>o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bject、指定前缀的文件、指定目录下的文件和子目录等。</w:t>
      </w:r>
    </w:p>
    <w:p>
      <w:pPr>
        <w:pStyle w:val="3"/>
      </w:pP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5" w:name="header-n250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1list</w:t>
      </w:r>
      <w:r>
        <w:rPr>
          <w:i w:val="0"/>
          <w:iCs w:val="0"/>
          <w:color w:val="auto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object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list_objects(bucket_name):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object_lists = s3client.list_objects(Bucket=bucket_name)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for ob in object_lists['Contents']: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print("key : {0}".format(ob["Key"]))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list_objects(bucket_name)</w:t>
            </w:r>
          </w:p>
        </w:tc>
      </w:tr>
    </w:tbl>
    <w:p>
      <w:pPr>
        <w:pStyle w:val="3"/>
      </w:pPr>
    </w:p>
    <w:bookmarkEnd w:id="35"/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36" w:name="header-n251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2list</w:t>
      </w:r>
      <w:r>
        <w:rPr>
          <w:i w:val="0"/>
          <w:iCs w:val="0"/>
          <w:color w:val="auto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object</w:t>
      </w:r>
      <w:r>
        <w:rPr>
          <w:i w:val="0"/>
          <w:iCs w:val="0"/>
          <w:color w:val="auto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version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-*- coding: UTF-8 -*-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def </w:t>
            </w:r>
            <w:r>
              <w:rPr>
                <w:rFonts w:hint="eastAsia" w:ascii="Times New Roman" w:hAnsi="Times New Roman" w:eastAsia="宋体" w:cs="Times New Roman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list_object_versions(bucket_name, object_name):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s3client.list_object_versions(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Prefix=object_name,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print(response["Versions"])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raise 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"aaa"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object_name = "Python-3.6.15.tgz"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list_object_versions(bucket_name, object_name)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</w:p>
    <w:bookmarkEnd w:id="34"/>
    <w:bookmarkEnd w:id="36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7" w:name="_Toc11475"/>
      <w:bookmarkStart w:id="38" w:name="header-n253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6</w:t>
      </w:r>
      <w:r>
        <w:rPr>
          <w:i w:val="0"/>
          <w:iCs w:val="0"/>
          <w:color w:val="auto"/>
        </w:rPr>
        <w:t>创建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bucket</w:t>
      </w:r>
      <w:bookmarkEnd w:id="37"/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EDS中的bucket是唯一存在的(即不允许用户之间的bucket名字相同)，但是允许同一个用户重复创建同名bucket，实际上不会进行任何操作。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create_bucket(bucket_name):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s3client.create_bucket(Bucket=bucket_name)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create_bucket(bucket_name)</w:t>
            </w:r>
          </w:p>
        </w:tc>
      </w:tr>
    </w:tbl>
    <w:p>
      <w:pPr>
        <w:pStyle w:val="3"/>
        <w:rPr>
          <w:rFonts w:hint="default"/>
          <w:lang w:val="en-US" w:eastAsia="en-US"/>
        </w:rPr>
      </w:pPr>
    </w:p>
    <w:bookmarkEnd w:id="38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9" w:name="_Toc1983"/>
      <w:bookmarkStart w:id="40" w:name="header-n255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>
        <w:rPr>
          <w:i w:val="0"/>
          <w:iCs w:val="0"/>
          <w:color w:val="auto"/>
        </w:rPr>
        <w:t>删除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bucket</w:t>
      </w:r>
      <w:bookmarkEnd w:id="39"/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EDS要求用户在使用S3 API删除bucket时需要将bucket内的数据清空。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delete_bucket(bucket_name):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s3client.delete_bucket(Bucket=bucket_name)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delete_bucket(bucket_name)</w:t>
            </w:r>
          </w:p>
        </w:tc>
      </w:tr>
    </w:tbl>
    <w:p>
      <w:pPr>
        <w:pStyle w:val="3"/>
      </w:pPr>
    </w:p>
    <w:bookmarkEnd w:id="40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41" w:name="_Toc4865"/>
      <w:bookmarkStart w:id="42" w:name="header-n256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>
        <w:rPr>
          <w:rFonts w:hint="eastAsia" w:ascii="Times New Roman" w:hAnsi="Times New Roman" w:cs="Times New Roman"/>
          <w:i w:val="0"/>
          <w:i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bucket</w:t>
      </w:r>
      <w:r>
        <w:rPr>
          <w:i w:val="0"/>
          <w:iCs w:val="0"/>
          <w:color w:val="auto"/>
        </w:rPr>
        <w:t xml:space="preserve"> 多版本</w:t>
      </w:r>
      <w:bookmarkEnd w:id="41"/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版本控制应用于bucket内的所有object。通过object的版本管理，在错误覆盖或者删除object后，能够将bucket中存储的object恢复至任意时刻的历史版本。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 w:eastAsia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3.8.1变更bucket的多版本状态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put_bucket_versioning(bucket_name):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s3client.put_bucket_versioning(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VersioningConfiguration={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'MFADelete': 'Disabled',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'Status': 'Enabled',  # Enabled 表示启用多版本 Suspended 表示暂停多版本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},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put_bucket_versioning(bucket_name)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3.8.2获取bucket的多版本状态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get_bucket_versioning(bucket_name):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s3client.get_bucket_versioning(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get_bucket_versioning(bucket_name)</w:t>
            </w:r>
          </w:p>
        </w:tc>
      </w:tr>
    </w:tbl>
    <w:p>
      <w:pPr>
        <w:pStyle w:val="3"/>
      </w:pPr>
    </w:p>
    <w:bookmarkEnd w:id="42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3" w:name="_Toc12251"/>
      <w:bookmarkStart w:id="44" w:name="header-n262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9</w:t>
      </w:r>
      <w:r>
        <w:rPr>
          <w:rFonts w:hint="eastAsia" w:ascii="Times New Roman" w:hAnsi="Times New Roman" w:cs="Times New Roman"/>
          <w:i w:val="0"/>
          <w:i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bucket</w:t>
      </w:r>
      <w:r>
        <w:rPr>
          <w:i w:val="0"/>
          <w:iCs w:val="0"/>
          <w:color w:val="auto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policy</w:t>
      </w:r>
      <w:bookmarkEnd w:id="43"/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策略控制应用于bucket内的所有object，通过适当的策略配置，可以允许其他用户对配置策略的bucket内的object进行上传、下载、删除等操作。</w:t>
      </w:r>
    </w:p>
    <w:p>
      <w:pPr>
        <w:pStyle w:val="28"/>
        <w:ind w:firstLine="720" w:firstLineChars="0"/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en-US" w:bidi="ar-SA"/>
        </w:rPr>
        <w:t>以下为常用的policy配置。</w:t>
      </w:r>
    </w:p>
    <w:p>
      <w:pPr>
        <w:numPr>
          <w:ilvl w:val="0"/>
          <w:numId w:val="2"/>
        </w:numPr>
        <w:rPr>
          <w:rFonts w:hint="default"/>
          <w:sz w:val="21"/>
          <w:szCs w:val="21"/>
          <w:lang w:val="en-US" w:eastAsia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允许指定用户进行读、写、复制、不允许删除的policy配置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pStyle w:val="41"/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en-US"/>
              </w:rPr>
            </w:pP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"Version"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"2012-10-17"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"Statement"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"Sid"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"SangforEDSUsersRead"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"Effect"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"Allow"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"Principal"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"AWS"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"arn:aws:iam:::user/username"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"Action"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"s3:GetBucketLocation"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"s3:ListBucketVersions"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"s3:ListBucketMultipartUploads"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"s3:ListMultipartUploadParts"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"s3:PutObject"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"Resource"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"arn:aws:s3:::&lt;bucketName&gt;/*"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</w:p>
        </w:tc>
      </w:tr>
    </w:tbl>
    <w:p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允许所有用户进行读、写、复制、不允许删除的policy配置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pStyle w:val="41"/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en-US"/>
              </w:rPr>
            </w:pP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"Version"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"2012-10-17"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"Statement"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"Sid"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"SangforEDSPublicReadPermission"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"Effect"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"Allow"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"Principal"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"*"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"Action"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"s3:GetBucketLocation"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"s3:ListBucketVersions"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"s3:ListBucketMultipartUploads"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"s3:ListMultipartUploadParts"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"s3:PutObject"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"Resource"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"arn:aws:s3:::&lt;bucketName&gt;/*"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</w:p>
        </w:tc>
      </w:tr>
    </w:tbl>
    <w:p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允许所有指定用户读、写、复制、删除的policy配置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pStyle w:val="41"/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en-US"/>
              </w:rPr>
            </w:pP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"Version"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"2012-10-17"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"Statement"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"Sid"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"SangforEDSUsersReadWrite"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"Effect"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"Allow"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"Principal"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"AWS"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"arn:aws:iam:::user/echo"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"Action"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"s3:GetBucketLocation"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"s3:ListBucketVersions"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"s3:ListBucketMultipartUploads"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"s3:ListMultipartUploadParts"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"s3:PutObject"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"s3:DeleteObject"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"s3:DeleteObjectVersion"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"s3:AbortMultipartUpload"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"Resource"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"arn:aws:s3:::&lt;bucketName&gt;/*"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</w:p>
        </w:tc>
      </w:tr>
    </w:tbl>
    <w:p>
      <w:pPr>
        <w:numPr>
          <w:ilvl w:val="0"/>
          <w:numId w:val="2"/>
        </w:numP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允许所有用户读、写、复制、删除的policy配置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pStyle w:val="41"/>
              <w:widowControl w:val="0"/>
              <w:jc w:val="both"/>
              <w:rPr>
                <w:vertAlign w:val="baseline"/>
              </w:rPr>
            </w:pP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"Version"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"2012-10-17"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"Statement"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{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"Sid"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"SangforEDSPublicReadWritePermission"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"Effect"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"Allow"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"Principal"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"*"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"Action"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"s3:GetObjectVersionAcl"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"s3:GetBucketLocation"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"s3:ListBucketVersions"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"s3:ListBucketMultipartUploads"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"s3:ListMultipartUploadParts"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"s3:PutObject"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"s3:DeleteObject"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"s3:DeleteObjectVersion"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"s3:AbortMultipartUpload"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45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"Resource"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: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[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"arn:aws:s3:::&lt;bucketName&gt;"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,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  </w:t>
            </w:r>
            <w:r>
              <w:rPr>
                <w:rStyle w:val="52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"arn:aws:s3:::&lt;bucketName&gt;/*"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  </w:t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 xml:space="preserve">  </w:t>
            </w:r>
            <w:r>
              <w:rPr>
                <w:rStyle w:val="60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]</w:t>
            </w:r>
            <w:r>
              <w:rPr>
                <w:rStyle w:val="74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
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br w:type="textWrapping"/>
            </w:r>
            <w:r>
              <w:rPr>
                <w:rStyle w:val="61"/>
                <w:rFonts w:hint="default" w:ascii="Times New Roman" w:hAnsi="Times New Roman" w:cs="Times New Roman"/>
                <w:i w:val="0"/>
                <w:iCs w:val="0"/>
                <w:color w:val="auto"/>
                <w:sz w:val="16"/>
                <w:szCs w:val="16"/>
              </w:rPr>
              <w:t>}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3.9.1变更bucket的policy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put_bucket_policy(bucket_name, policy):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s3client.put_bucket_policy(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Policy=policy,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policy = ""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put_bucket_policy(bucket_name, policy)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3.9.2获取bucket的policy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get_bucket_policy(bucket_name):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s3client.get_bucket_policy(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print(response['Policy'])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get_bucket_policy(bucket_name)</w:t>
            </w:r>
          </w:p>
        </w:tc>
      </w:tr>
    </w:tbl>
    <w:p>
      <w:pPr>
        <w:pStyle w:val="3"/>
        <w:rPr>
          <w:rFonts w:hint="default"/>
        </w:rPr>
      </w:pPr>
    </w:p>
    <w:bookmarkEnd w:id="44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5" w:name="_Toc9561"/>
      <w:bookmarkStart w:id="46" w:name="header-n266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>
        <w:rPr>
          <w:rFonts w:hint="eastAsia" w:ascii="Times New Roman" w:hAnsi="Times New Roman" w:cs="Times New Roman"/>
          <w:i w:val="0"/>
          <w:i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bucket</w:t>
      </w:r>
      <w:r>
        <w:rPr>
          <w:i w:val="0"/>
          <w:iCs w:val="0"/>
          <w:color w:val="auto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acl</w:t>
      </w:r>
      <w:bookmarkEnd w:id="45"/>
    </w:p>
    <w:p>
      <w:pPr>
        <w:pStyle w:val="2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rFonts w:hint="default" w:ascii="Times New Roman" w:hAnsi="Times New Roman" w:cs="Times New Roman" w:eastAsiaTheme="minorHAnsi"/>
          <w:i w:val="0"/>
          <w:i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i w:val="0"/>
          <w:iCs w:val="0"/>
          <w:color w:val="auto"/>
          <w:sz w:val="21"/>
          <w:szCs w:val="21"/>
          <w:lang w:val="en-US" w:eastAsia="en-US" w:bidi="ar-SA"/>
        </w:rPr>
        <w:t>EDS S3 访问控制列表 (ACL) 可以管理桶和对象的访问权限。每个bucket和object都有一个作为子资源而附加的 ACL。它定义了哪些 账户或组将被授予访问权限以及访问的类型。收到针对某个资源的请求后，S3 将检查相应的 ACL 以验证请求者是否拥有所需的访问权限。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3.10.1变更bucket的acl内容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put_bucket_acl(bucket_name, acl):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s3client.put_bucket_acl(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AccessControlPolicy=acl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acl = 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"Owner": 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"DisplayName": "xhq",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"ID": "xhq"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},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"Grants": [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"Grantee": 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    "DisplayName": "xhq",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    "ID": "xhq",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    "Type": "CanonicalUser"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},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"Permission": "FULL_CONTROL"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}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]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}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put_bucket_acl(bucket_name, acl)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lang w:val="en-US" w:eastAsia="en-US"/>
              </w:rPr>
            </w:pP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3.10.2获取bucket的acl内容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get_bucket_acl(bucket_name):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s3client.get_bucket_acl(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get_bucket_acl(bucket_name)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lang w:val="en-US" w:eastAsia="en-US"/>
              </w:rPr>
            </w:pPr>
          </w:p>
        </w:tc>
      </w:tr>
    </w:tbl>
    <w:p>
      <w:pPr>
        <w:pStyle w:val="3"/>
        <w:rPr>
          <w:rFonts w:hint="default"/>
          <w:lang w:val="en-US" w:eastAsia="en-US"/>
        </w:rPr>
      </w:pPr>
    </w:p>
    <w:p>
      <w:pPr>
        <w:pStyle w:val="3"/>
      </w:pPr>
    </w:p>
    <w:bookmarkEnd w:id="46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i w:val="0"/>
          <w:iCs w:val="0"/>
          <w:color w:val="auto"/>
        </w:rPr>
      </w:pPr>
      <w:bookmarkStart w:id="47" w:name="_Toc2283"/>
      <w:bookmarkStart w:id="48" w:name="header-n267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11</w:t>
      </w:r>
      <w:r>
        <w:rPr>
          <w:rFonts w:hint="eastAsia" w:ascii="Times New Roman" w:hAnsi="Times New Roman" w:cs="Times New Roman"/>
          <w:i w:val="0"/>
          <w:i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bucket</w:t>
      </w:r>
      <w:r>
        <w:rPr>
          <w:i w:val="0"/>
          <w:iCs w:val="0"/>
          <w:color w:val="auto"/>
        </w:rPr>
        <w:t xml:space="preserve"> 生命周期</w:t>
      </w:r>
      <w:bookmarkEnd w:id="47"/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9" w:name="header-n395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3.11.1变更bucket 生命周期的内容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put_bucket_lifecycle(bucket_name, rules):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s3client.put_bucket_lifecycle(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LifecycleConfiguration=rules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rules = 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'Rules': [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{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'ID': '111',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'Prefix': '',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'Status': 'Enabled',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'NoncurrentVersionExpiration': {'NoncurrentDays': 365}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}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]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}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put_bucket_lifecycle(bucket_name, rules)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3"/>
        <w:rPr>
          <w:rFonts w:hint="default"/>
        </w:rPr>
      </w:pPr>
    </w:p>
    <w:bookmarkEnd w:id="49"/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3.11.2获取bucket生命周期的内容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boto3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botocore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get_bucket_lifecycle(bucket_name):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access_key = "L8O3KRQZTXGVDIBQ0WON"  # 使用EDS web界面创建的对象存储用户，此处填用户的access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secret_key = "Bm0kLoFdLu70RKTOtjdP5Q9oOVDgEXHOmbrelxeb"  # 使用EDS web界面创建的对象存储用户，此处填用户的secret key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end_point = "http://10.212.27.56:12001"  # EDS对象存储的地址:对象存储服务的端口号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config = botocore.config.Config(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connect_timeout=1200,  # 建立连接的超时时间（单位：秒）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max_pool_connections=20,  # 允许打开的最大HTTP连接数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retries={"max_attempts": 4},  # 请求失败后最大的重试次数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s3={'addressing_style': 'path'}  # EDS公有云只支持子域名的方式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s3client = boto3.client(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's3',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aws_access_key_id=access_key,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aws_secret_access_key=secret_key,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endpoint_url=end_point,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config=config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response = s3client.get_bucket_lifecycle(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Bucket=bucket_name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print(response)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botocore.exceptions.ClientError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"ServiceError: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"status_code: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"error_code: %s\n"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e.response['ResponseMetadata']['HTTPStatusCode'],  # 错误http状态码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e.response["Error"]['Code'],  # EDS服务器定义错误类型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botocore.exceptions.ParamValidationError as e: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print(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"ClientError: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"message: %s\n"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% (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e,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    e.fmt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))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"__main__":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bucket_name = "new_bucket"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get_bucket_lifecycle(bucket_name)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</w:tc>
      </w:tr>
    </w:tbl>
    <w:p>
      <w:pPr>
        <w:pStyle w:val="5"/>
        <w:bidi w:val="0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bookmarkStart w:id="50" w:name="_Toc18829"/>
      <w:bookmarkStart w:id="51" w:name="_Toc22917"/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3.</w:t>
      </w:r>
      <w:r>
        <w:rPr>
          <w:rFonts w:hint="eastAsia" w:asciiTheme="majorEastAsia" w:hAnsiTheme="majorEastAsia" w:cstheme="majorEastAsia"/>
          <w:color w:val="auto"/>
          <w:lang w:val="en-US" w:eastAsia="zh-CN"/>
        </w:rPr>
        <w:t>12</w:t>
      </w: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 xml:space="preserve"> 获取对象属性</w:t>
      </w:r>
      <w:bookmarkEnd w:id="50"/>
      <w:bookmarkEnd w:id="51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 -*- coding: UTF-8 -*-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boto3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import botocore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def get_object_attributes(bucket_name,obj_name):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access_key = "L0GTWEMFIZAI8LJBFB53"  # 使用EDS web界面创建的对象存储用户，此处填用户的access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secret_key = "rtYlAsjlCVPyLAlG5Hfn50NpVzifsVuVBQNQUBtX"  # 使用EDS web界面创建的对象存储用户，此处填用户的secret key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end_point = "http://10.212.27.56:12001"  # EDS对象存储的地址:对象存储服务的端口号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config = botocore.config.Config(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connect_timeout=1200,  # 建立连接的超时时间（单位：秒）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max_pool_connections=20,  # 允许打开的最大HTTP连接数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retries={"max_attempts": 4},  # 请求失败后最大的重试次数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s3={'addressing_style': 'path'}  # EDS公有云只支持子域名的方式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s3client = boto3.client(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's3',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aws_access_key_id=access_key,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aws_secret_access_key=secret_key,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endpoint_url=end_point,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config=config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try: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response = s3client.get_object_attributes(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Bucket=bucket_name,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Key=obj_name,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ObjectAttributes=[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'ETag', 'Checksum', 'ObjectParts', 'StorageClass', 'ObjectSize',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]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print(response)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except botocore.exceptions.ClientError as e: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"ServiceError: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"status_code: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"error_code: %s\n" % 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e.response['ResponseMetadata']['HTTPStatusCode'],  # 错误http状态码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e.response["Error"]['Code'],  # EDS服务器定义错误类型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))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except botocore.exceptions.ParamValidationError as e: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print(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"ClientError: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"message: %s\n"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% (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e,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e.fmt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))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if __name__ == "__main__":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bucket_name = "aa1"</w:t>
            </w:r>
          </w:p>
          <w:p>
            <w:pPr>
              <w:widowControl w:val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obj_name = "123.txt"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get_object_attributes(bucket_name, obj_name)</w:t>
            </w:r>
          </w:p>
        </w:tc>
      </w:tr>
    </w:tbl>
    <w:p>
      <w:pPr>
        <w:pStyle w:val="3"/>
        <w:rPr>
          <w:rFonts w:hint="default"/>
        </w:rPr>
      </w:pPr>
    </w:p>
    <w:bookmarkEnd w:id="0"/>
    <w:bookmarkEnd w:id="17"/>
    <w:bookmarkEnd w:id="48"/>
    <w:p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auto"/>
        </w:rPr>
      </w:pP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1EDE7635"/>
    <w:multiLevelType w:val="multilevel"/>
    <w:tmpl w:val="1EDE76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0D73424"/>
    <w:rsid w:val="00E05F01"/>
    <w:rsid w:val="01751E4D"/>
    <w:rsid w:val="02894562"/>
    <w:rsid w:val="02937DDA"/>
    <w:rsid w:val="03D82979"/>
    <w:rsid w:val="04842362"/>
    <w:rsid w:val="067E0018"/>
    <w:rsid w:val="071207AE"/>
    <w:rsid w:val="08DA7A22"/>
    <w:rsid w:val="0AC06555"/>
    <w:rsid w:val="0BEF166A"/>
    <w:rsid w:val="0D682EAA"/>
    <w:rsid w:val="0EF6710C"/>
    <w:rsid w:val="0F42188B"/>
    <w:rsid w:val="12B761EE"/>
    <w:rsid w:val="159D6E3C"/>
    <w:rsid w:val="17AC62A7"/>
    <w:rsid w:val="17C8495A"/>
    <w:rsid w:val="19564361"/>
    <w:rsid w:val="1A3C5254"/>
    <w:rsid w:val="1B591AE9"/>
    <w:rsid w:val="1C831FFD"/>
    <w:rsid w:val="1E28763E"/>
    <w:rsid w:val="202D3E16"/>
    <w:rsid w:val="2246693E"/>
    <w:rsid w:val="22E41CFE"/>
    <w:rsid w:val="230D3D77"/>
    <w:rsid w:val="23906C89"/>
    <w:rsid w:val="26B21D43"/>
    <w:rsid w:val="26FC73E2"/>
    <w:rsid w:val="271A7A51"/>
    <w:rsid w:val="29A26B02"/>
    <w:rsid w:val="29BB3527"/>
    <w:rsid w:val="29D32442"/>
    <w:rsid w:val="2B332B04"/>
    <w:rsid w:val="2B403A75"/>
    <w:rsid w:val="2B824B50"/>
    <w:rsid w:val="2B8B686E"/>
    <w:rsid w:val="2C4B4709"/>
    <w:rsid w:val="2CC402E8"/>
    <w:rsid w:val="2D153B5F"/>
    <w:rsid w:val="2D973535"/>
    <w:rsid w:val="2DFD1A22"/>
    <w:rsid w:val="2F4430FF"/>
    <w:rsid w:val="38BD595B"/>
    <w:rsid w:val="3A4C2C9B"/>
    <w:rsid w:val="3B6D6A29"/>
    <w:rsid w:val="3B981BF3"/>
    <w:rsid w:val="3C5B3C52"/>
    <w:rsid w:val="3D5E5E4F"/>
    <w:rsid w:val="3EC74F79"/>
    <w:rsid w:val="3F7515CB"/>
    <w:rsid w:val="40162902"/>
    <w:rsid w:val="40F807A6"/>
    <w:rsid w:val="41FB7FFA"/>
    <w:rsid w:val="429031C7"/>
    <w:rsid w:val="431D6EE9"/>
    <w:rsid w:val="43224101"/>
    <w:rsid w:val="4331074A"/>
    <w:rsid w:val="433A6734"/>
    <w:rsid w:val="46251EAA"/>
    <w:rsid w:val="46C54900"/>
    <w:rsid w:val="46D54EBB"/>
    <w:rsid w:val="4717249B"/>
    <w:rsid w:val="479655B3"/>
    <w:rsid w:val="490E7BDA"/>
    <w:rsid w:val="49C0728B"/>
    <w:rsid w:val="49DC4B7D"/>
    <w:rsid w:val="4AA21396"/>
    <w:rsid w:val="4C9F66E5"/>
    <w:rsid w:val="4CE32C16"/>
    <w:rsid w:val="4D387AFC"/>
    <w:rsid w:val="4D3D1CEE"/>
    <w:rsid w:val="4DD224CB"/>
    <w:rsid w:val="4E254F8F"/>
    <w:rsid w:val="4F437205"/>
    <w:rsid w:val="51493416"/>
    <w:rsid w:val="51E93D18"/>
    <w:rsid w:val="52AA7343"/>
    <w:rsid w:val="52ED16AA"/>
    <w:rsid w:val="57CE13F2"/>
    <w:rsid w:val="583B7EFB"/>
    <w:rsid w:val="59084313"/>
    <w:rsid w:val="59267B0F"/>
    <w:rsid w:val="5A04661E"/>
    <w:rsid w:val="5A0769EC"/>
    <w:rsid w:val="5A174CE6"/>
    <w:rsid w:val="5A2B1EA6"/>
    <w:rsid w:val="5A6D475E"/>
    <w:rsid w:val="5B7F68CD"/>
    <w:rsid w:val="5BD229A6"/>
    <w:rsid w:val="5D42222B"/>
    <w:rsid w:val="5D73372A"/>
    <w:rsid w:val="5E0A1F6C"/>
    <w:rsid w:val="5F266CEB"/>
    <w:rsid w:val="60D711FE"/>
    <w:rsid w:val="61047F6B"/>
    <w:rsid w:val="61205708"/>
    <w:rsid w:val="61DD1173"/>
    <w:rsid w:val="627E3CB0"/>
    <w:rsid w:val="62811830"/>
    <w:rsid w:val="63D93028"/>
    <w:rsid w:val="649C7018"/>
    <w:rsid w:val="65420490"/>
    <w:rsid w:val="659F6FA6"/>
    <w:rsid w:val="69850A3B"/>
    <w:rsid w:val="69FD4E54"/>
    <w:rsid w:val="6B2E1286"/>
    <w:rsid w:val="6B642E11"/>
    <w:rsid w:val="6B6A6569"/>
    <w:rsid w:val="6BF05416"/>
    <w:rsid w:val="6CBB7987"/>
    <w:rsid w:val="6CD15FE9"/>
    <w:rsid w:val="6D995444"/>
    <w:rsid w:val="6DC62F18"/>
    <w:rsid w:val="6DCB1AF1"/>
    <w:rsid w:val="6ED82631"/>
    <w:rsid w:val="6FB30830"/>
    <w:rsid w:val="7171135C"/>
    <w:rsid w:val="71E16C22"/>
    <w:rsid w:val="71EF3C6E"/>
    <w:rsid w:val="71F0162D"/>
    <w:rsid w:val="73352ECF"/>
    <w:rsid w:val="735D4D86"/>
    <w:rsid w:val="73C3613B"/>
    <w:rsid w:val="743B397F"/>
    <w:rsid w:val="743F43EF"/>
    <w:rsid w:val="781B185F"/>
    <w:rsid w:val="784E3696"/>
    <w:rsid w:val="7933160E"/>
    <w:rsid w:val="793B789E"/>
    <w:rsid w:val="79A103D1"/>
    <w:rsid w:val="79BD1EA9"/>
    <w:rsid w:val="7A953F4E"/>
    <w:rsid w:val="7ACF110A"/>
    <w:rsid w:val="7B1D7F79"/>
    <w:rsid w:val="7CA80C3B"/>
    <w:rsid w:val="7D1D2CF3"/>
    <w:rsid w:val="7E2610CA"/>
    <w:rsid w:val="7F52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4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qFormat/>
    <w:uiPriority w:val="0"/>
    <w:rPr>
      <w:sz w:val="24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6"/>
    <w:qFormat/>
    <w:uiPriority w:val="0"/>
    <w:rPr>
      <w:color w:val="4F81BD" w:themeColor="accent1"/>
    </w:rPr>
  </w:style>
  <w:style w:type="character" w:customStyle="1" w:styleId="26">
    <w:name w:val="Body Text Char"/>
    <w:basedOn w:val="24"/>
    <w:link w:val="3"/>
    <w:qFormat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  <w:spacing w:after="0"/>
    </w:pPr>
    <w:rPr>
      <w:b/>
    </w:rPr>
  </w:style>
  <w:style w:type="paragraph" w:customStyle="1" w:styleId="35">
    <w:name w:val="Definition"/>
    <w:basedOn w:val="1"/>
    <w:qFormat/>
    <w:uiPriority w:val="0"/>
  </w:style>
  <w:style w:type="paragraph" w:customStyle="1" w:styleId="36">
    <w:name w:val="Table Caption"/>
    <w:basedOn w:val="12"/>
    <w:qFormat/>
    <w:uiPriority w:val="0"/>
    <w:pPr>
      <w:keepNext/>
    </w:pPr>
  </w:style>
  <w:style w:type="paragraph" w:customStyle="1" w:styleId="37">
    <w:name w:val="Image Caption"/>
    <w:basedOn w:val="12"/>
    <w:qFormat/>
    <w:uiPriority w:val="0"/>
  </w:style>
  <w:style w:type="paragraph" w:customStyle="1" w:styleId="38">
    <w:name w:val="Figure"/>
    <w:basedOn w:val="1"/>
    <w:qFormat/>
    <w:uiPriority w:val="0"/>
  </w:style>
  <w:style w:type="paragraph" w:customStyle="1" w:styleId="39">
    <w:name w:val="Captioned Figure"/>
    <w:basedOn w:val="38"/>
    <w:qFormat/>
    <w:uiPriority w:val="0"/>
    <w:pPr>
      <w:keepNext/>
    </w:pPr>
  </w:style>
  <w:style w:type="character" w:customStyle="1" w:styleId="40">
    <w:name w:val="Verbatim Char"/>
    <w:basedOn w:val="26"/>
    <w:link w:val="41"/>
    <w:qFormat/>
    <w:uiPriority w:val="0"/>
    <w:rPr>
      <w:rFonts w:ascii="Consolas" w:hAnsi="Consolas"/>
      <w:sz w:val="22"/>
    </w:rPr>
  </w:style>
  <w:style w:type="paragraph" w:customStyle="1" w:styleId="41">
    <w:name w:val="Source Code"/>
    <w:basedOn w:val="1"/>
    <w:link w:val="40"/>
    <w:qFormat/>
    <w:uiPriority w:val="0"/>
    <w:pPr>
      <w:wordWrap w:val="0"/>
    </w:pPr>
  </w:style>
  <w:style w:type="character" w:customStyle="1" w:styleId="42">
    <w:name w:val="Section Number"/>
    <w:basedOn w:val="26"/>
    <w:qFormat/>
    <w:uiPriority w:val="0"/>
  </w:style>
  <w:style w:type="paragraph" w:customStyle="1" w:styleId="4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4">
    <w:name w:val="KeywordTok"/>
    <w:basedOn w:val="40"/>
    <w:qFormat/>
    <w:uiPriority w:val="0"/>
    <w:rPr>
      <w:b/>
      <w:color w:val="007020"/>
    </w:rPr>
  </w:style>
  <w:style w:type="character" w:customStyle="1" w:styleId="45">
    <w:name w:val="DataTypeTok"/>
    <w:basedOn w:val="40"/>
    <w:qFormat/>
    <w:uiPriority w:val="0"/>
    <w:rPr>
      <w:color w:val="902000"/>
    </w:rPr>
  </w:style>
  <w:style w:type="character" w:customStyle="1" w:styleId="46">
    <w:name w:val="DecValTok"/>
    <w:basedOn w:val="40"/>
    <w:qFormat/>
    <w:uiPriority w:val="0"/>
    <w:rPr>
      <w:color w:val="40A070"/>
    </w:rPr>
  </w:style>
  <w:style w:type="character" w:customStyle="1" w:styleId="47">
    <w:name w:val="BaseNTok"/>
    <w:basedOn w:val="40"/>
    <w:qFormat/>
    <w:uiPriority w:val="0"/>
    <w:rPr>
      <w:color w:val="40A070"/>
    </w:rPr>
  </w:style>
  <w:style w:type="character" w:customStyle="1" w:styleId="48">
    <w:name w:val="FloatTok"/>
    <w:basedOn w:val="40"/>
    <w:qFormat/>
    <w:uiPriority w:val="0"/>
    <w:rPr>
      <w:color w:val="40A070"/>
    </w:rPr>
  </w:style>
  <w:style w:type="character" w:customStyle="1" w:styleId="49">
    <w:name w:val="ConstantTok"/>
    <w:basedOn w:val="40"/>
    <w:qFormat/>
    <w:uiPriority w:val="0"/>
    <w:rPr>
      <w:color w:val="880000"/>
    </w:rPr>
  </w:style>
  <w:style w:type="character" w:customStyle="1" w:styleId="50">
    <w:name w:val="CharTok"/>
    <w:basedOn w:val="40"/>
    <w:qFormat/>
    <w:uiPriority w:val="0"/>
    <w:rPr>
      <w:color w:val="4070A0"/>
    </w:rPr>
  </w:style>
  <w:style w:type="character" w:customStyle="1" w:styleId="51">
    <w:name w:val="SpecialCharTok"/>
    <w:basedOn w:val="40"/>
    <w:qFormat/>
    <w:uiPriority w:val="0"/>
    <w:rPr>
      <w:color w:val="4070A0"/>
    </w:rPr>
  </w:style>
  <w:style w:type="character" w:customStyle="1" w:styleId="52">
    <w:name w:val="StringTok"/>
    <w:basedOn w:val="40"/>
    <w:qFormat/>
    <w:uiPriority w:val="0"/>
    <w:rPr>
      <w:color w:val="4070A0"/>
    </w:rPr>
  </w:style>
  <w:style w:type="character" w:customStyle="1" w:styleId="53">
    <w:name w:val="VerbatimStringTok"/>
    <w:basedOn w:val="40"/>
    <w:qFormat/>
    <w:uiPriority w:val="0"/>
    <w:rPr>
      <w:color w:val="4070A0"/>
    </w:rPr>
  </w:style>
  <w:style w:type="character" w:customStyle="1" w:styleId="54">
    <w:name w:val="SpecialStringTok"/>
    <w:basedOn w:val="40"/>
    <w:qFormat/>
    <w:uiPriority w:val="0"/>
    <w:rPr>
      <w:color w:val="BB6688"/>
    </w:rPr>
  </w:style>
  <w:style w:type="character" w:customStyle="1" w:styleId="55">
    <w:name w:val="ImportTok"/>
    <w:basedOn w:val="40"/>
    <w:qFormat/>
    <w:uiPriority w:val="0"/>
    <w:rPr>
      <w:b/>
      <w:color w:val="008000"/>
    </w:rPr>
  </w:style>
  <w:style w:type="character" w:customStyle="1" w:styleId="56">
    <w:name w:val="CommentTok"/>
    <w:basedOn w:val="40"/>
    <w:qFormat/>
    <w:uiPriority w:val="0"/>
    <w:rPr>
      <w:i/>
      <w:color w:val="60A0B0"/>
    </w:rPr>
  </w:style>
  <w:style w:type="character" w:customStyle="1" w:styleId="57">
    <w:name w:val="DocumentationTok"/>
    <w:basedOn w:val="40"/>
    <w:qFormat/>
    <w:uiPriority w:val="0"/>
    <w:rPr>
      <w:i/>
      <w:color w:val="BA2121"/>
    </w:rPr>
  </w:style>
  <w:style w:type="character" w:customStyle="1" w:styleId="58">
    <w:name w:val="AnnotationTok"/>
    <w:basedOn w:val="40"/>
    <w:qFormat/>
    <w:uiPriority w:val="0"/>
    <w:rPr>
      <w:b/>
      <w:i/>
      <w:color w:val="60A0B0"/>
    </w:rPr>
  </w:style>
  <w:style w:type="character" w:customStyle="1" w:styleId="59">
    <w:name w:val="CommentVarTok"/>
    <w:basedOn w:val="40"/>
    <w:qFormat/>
    <w:uiPriority w:val="0"/>
    <w:rPr>
      <w:b/>
      <w:i/>
      <w:color w:val="60A0B0"/>
    </w:rPr>
  </w:style>
  <w:style w:type="character" w:customStyle="1" w:styleId="60">
    <w:name w:val="OtherTok"/>
    <w:basedOn w:val="40"/>
    <w:qFormat/>
    <w:uiPriority w:val="0"/>
    <w:rPr>
      <w:color w:val="007020"/>
    </w:rPr>
  </w:style>
  <w:style w:type="character" w:customStyle="1" w:styleId="61">
    <w:name w:val="FunctionTok"/>
    <w:basedOn w:val="40"/>
    <w:qFormat/>
    <w:uiPriority w:val="0"/>
    <w:rPr>
      <w:color w:val="06287E"/>
    </w:rPr>
  </w:style>
  <w:style w:type="character" w:customStyle="1" w:styleId="62">
    <w:name w:val="VariableTok"/>
    <w:basedOn w:val="40"/>
    <w:qFormat/>
    <w:uiPriority w:val="0"/>
    <w:rPr>
      <w:color w:val="19177C"/>
    </w:rPr>
  </w:style>
  <w:style w:type="character" w:customStyle="1" w:styleId="63">
    <w:name w:val="ControlFlowTok"/>
    <w:basedOn w:val="40"/>
    <w:qFormat/>
    <w:uiPriority w:val="0"/>
    <w:rPr>
      <w:b/>
      <w:color w:val="007020"/>
    </w:rPr>
  </w:style>
  <w:style w:type="character" w:customStyle="1" w:styleId="64">
    <w:name w:val="OperatorTok"/>
    <w:basedOn w:val="40"/>
    <w:qFormat/>
    <w:uiPriority w:val="0"/>
    <w:rPr>
      <w:color w:val="666666"/>
    </w:rPr>
  </w:style>
  <w:style w:type="character" w:customStyle="1" w:styleId="65">
    <w:name w:val="BuiltInTok"/>
    <w:basedOn w:val="40"/>
    <w:qFormat/>
    <w:uiPriority w:val="0"/>
    <w:rPr>
      <w:color w:val="008000"/>
    </w:rPr>
  </w:style>
  <w:style w:type="character" w:customStyle="1" w:styleId="66">
    <w:name w:val="ExtensionTok"/>
    <w:basedOn w:val="40"/>
    <w:qFormat/>
    <w:uiPriority w:val="0"/>
  </w:style>
  <w:style w:type="character" w:customStyle="1" w:styleId="67">
    <w:name w:val="PreprocessorTok"/>
    <w:basedOn w:val="40"/>
    <w:qFormat/>
    <w:uiPriority w:val="0"/>
    <w:rPr>
      <w:color w:val="BC7A00"/>
    </w:rPr>
  </w:style>
  <w:style w:type="character" w:customStyle="1" w:styleId="68">
    <w:name w:val="AttributeTok"/>
    <w:basedOn w:val="40"/>
    <w:qFormat/>
    <w:uiPriority w:val="0"/>
    <w:rPr>
      <w:color w:val="7D9029"/>
    </w:rPr>
  </w:style>
  <w:style w:type="character" w:customStyle="1" w:styleId="69">
    <w:name w:val="RegionMarkerTok"/>
    <w:basedOn w:val="40"/>
    <w:qFormat/>
    <w:uiPriority w:val="0"/>
  </w:style>
  <w:style w:type="character" w:customStyle="1" w:styleId="70">
    <w:name w:val="InformationTok"/>
    <w:basedOn w:val="40"/>
    <w:qFormat/>
    <w:uiPriority w:val="0"/>
    <w:rPr>
      <w:b/>
      <w:i/>
      <w:color w:val="60A0B0"/>
    </w:rPr>
  </w:style>
  <w:style w:type="character" w:customStyle="1" w:styleId="71">
    <w:name w:val="WarningTok"/>
    <w:basedOn w:val="40"/>
    <w:qFormat/>
    <w:uiPriority w:val="0"/>
    <w:rPr>
      <w:b/>
      <w:i/>
      <w:color w:val="60A0B0"/>
    </w:rPr>
  </w:style>
  <w:style w:type="character" w:customStyle="1" w:styleId="72">
    <w:name w:val="AlertTok"/>
    <w:basedOn w:val="40"/>
    <w:qFormat/>
    <w:uiPriority w:val="0"/>
    <w:rPr>
      <w:b/>
      <w:color w:val="FF0000"/>
    </w:rPr>
  </w:style>
  <w:style w:type="character" w:customStyle="1" w:styleId="73">
    <w:name w:val="ErrorTok"/>
    <w:basedOn w:val="40"/>
    <w:qFormat/>
    <w:uiPriority w:val="0"/>
    <w:rPr>
      <w:b/>
      <w:color w:val="FF0000"/>
    </w:rPr>
  </w:style>
  <w:style w:type="character" w:customStyle="1" w:styleId="74">
    <w:name w:val="NormalTok"/>
    <w:basedOn w:val="4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5715</Words>
  <Characters>24595</Characters>
  <Lines>12</Lines>
  <Paragraphs>8</Paragraphs>
  <TotalTime>0</TotalTime>
  <ScaleCrop>false</ScaleCrop>
  <LinksUpToDate>false</LinksUpToDate>
  <CharactersWithSpaces>101492</CharactersWithSpaces>
  <Application>WPS Office_11.1.0.9564_F1E327BC-269C-435d-A152-05C5408002CA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2023-02-10T02:43:00Z</dcterms:created>
  <dc:creator>sangfor</dc:creator>
  <cp:lastModifiedBy>Administrator</cp:lastModifiedBy>
  <dcterms:modified xsi:type="dcterms:W3CDTF">2023-03-15T09:41:46Z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