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0" w:line="240" w:lineRule="auto"/>
        <w:jc w:val="center"/>
        <w:outlineLvl w:val="0"/>
        <w:rPr>
          <w:rFonts w:hint="default" w:ascii="Times New Roman" w:hAnsi="Times New Roman"/>
          <w:b/>
          <w:smallCaps/>
          <w:sz w:val="32"/>
          <w:szCs w:val="24"/>
          <w:lang w:val="en-US" w:eastAsia="zh-CN"/>
        </w:rPr>
      </w:pPr>
      <w:r>
        <w:rPr>
          <w:rFonts w:hint="eastAsia" w:ascii="Times New Roman" w:hAnsi="Times New Roman"/>
          <w:b/>
          <w:smallCaps/>
          <w:sz w:val="32"/>
          <w:szCs w:val="24"/>
          <w:lang w:val="en-US" w:eastAsia="zh-CN"/>
        </w:rPr>
        <w:t>Yunlong li</w:t>
      </w:r>
    </w:p>
    <w:p>
      <w:pPr>
        <w:spacing w:after="10" w:line="240" w:lineRule="auto"/>
        <w:jc w:val="center"/>
        <w:outlineLvl w:val="0"/>
        <w:rPr>
          <w:rFonts w:hint="default" w:ascii="Times New Roman" w:hAnsi="Times New Roman" w:eastAsia="宋体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Data Science,</w:t>
      </w:r>
      <w:r>
        <w:rPr>
          <w:rFonts w:hint="default" w:ascii="Times New Roman" w:hAnsi="Times New Roman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University of Zurich</w:t>
      </w:r>
    </w:p>
    <w:p>
      <w:pPr>
        <w:spacing w:after="10" w:line="240" w:lineRule="auto"/>
        <w:jc w:val="center"/>
        <w:outlineLvl w:val="0"/>
        <w:rPr>
          <w:rFonts w:hint="default" w:ascii="Times New Roman" w:hAnsi="Times New Roman" w:eastAsia="宋体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+</w:t>
      </w:r>
      <w:r>
        <w:rPr>
          <w:rStyle w:val="21"/>
          <w:rFonts w:hint="default" w:cs="Arial"/>
        </w:rPr>
        <w:t>41 795397286</w:t>
      </w:r>
      <w:r>
        <w:rPr>
          <w:rFonts w:ascii="Times New Roman" w:hAnsi="Times New Roman"/>
          <w:sz w:val="20"/>
          <w:szCs w:val="20"/>
          <w:lang w:val="en-US"/>
        </w:rPr>
        <w:t xml:space="preserve"> | e: </w:t>
      </w:r>
      <w:r>
        <w:rPr>
          <w:rFonts w:hint="default" w:ascii="Times New Roman" w:hAnsi="Times New Roman"/>
          <w:sz w:val="20"/>
          <w:szCs w:val="20"/>
          <w:lang w:val="en-US"/>
        </w:rPr>
        <w:t>yunlong.li@uzh.ch</w:t>
      </w:r>
    </w:p>
    <w:p>
      <w:pPr>
        <w:pBdr>
          <w:bottom w:val="single" w:color="auto" w:sz="6" w:space="1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Education</w:t>
      </w:r>
    </w:p>
    <w:p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>
      <w:pPr>
        <w:tabs>
          <w:tab w:val="right" w:pos="10080"/>
        </w:tabs>
        <w:spacing w:after="10" w:line="240" w:lineRule="auto"/>
        <w:rPr>
          <w:rFonts w:hint="default" w:ascii="Times New Roman" w:hAnsi="Times New Roman" w:eastAsia="宋体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/>
        </w:rPr>
        <w:t>University of Zurich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hint="eastAsia" w:ascii="Times New Roman" w:hAnsi="Times New Roman"/>
          <w:sz w:val="20"/>
          <w:szCs w:val="20"/>
          <w:lang w:val="en-US" w:eastAsia="zh-CN"/>
        </w:rPr>
        <w:t>Zurich</w:t>
      </w:r>
    </w:p>
    <w:p>
      <w:pPr>
        <w:tabs>
          <w:tab w:val="right" w:pos="10080"/>
        </w:tabs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Master of Data Science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hint="eastAsia" w:ascii="Times New Roman" w:hAnsi="Times New Roman"/>
          <w:sz w:val="20"/>
          <w:szCs w:val="20"/>
          <w:lang w:val="en-US" w:eastAsia="zh-CN"/>
        </w:rPr>
        <w:t>Sep</w:t>
      </w:r>
      <w:r>
        <w:rPr>
          <w:rFonts w:hint="default" w:ascii="Times New Roman" w:hAnsi="Times New Roman"/>
          <w:sz w:val="20"/>
          <w:szCs w:val="20"/>
          <w:lang w:eastAsia="zh-CN"/>
        </w:rPr>
        <w:t>.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22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Present</w:t>
      </w:r>
    </w:p>
    <w:p>
      <w:pPr>
        <w:tabs>
          <w:tab w:val="right" w:pos="10080"/>
        </w:tabs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</w:p>
    <w:p>
      <w:pPr>
        <w:tabs>
          <w:tab w:val="right" w:pos="10080"/>
        </w:tabs>
        <w:spacing w:after="10" w:line="240" w:lineRule="auto"/>
        <w:rPr>
          <w:rFonts w:hint="default" w:ascii="Times New Roman" w:hAnsi="Times New Roman" w:eastAsia="宋体"/>
          <w:sz w:val="20"/>
          <w:szCs w:val="20"/>
          <w:lang w:eastAsia="zh-CN"/>
        </w:rPr>
      </w:pPr>
      <w:r>
        <w:rPr>
          <w:rFonts w:hint="eastAsia" w:ascii="Times New Roman" w:hAnsi="Times New Roman"/>
          <w:b/>
          <w:bCs/>
          <w:sz w:val="20"/>
          <w:szCs w:val="20"/>
          <w:lang w:val="en-US"/>
        </w:rPr>
        <w:t>Wuyi University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hint="default" w:ascii="Times New Roman" w:hAnsi="Times New Roman"/>
          <w:sz w:val="20"/>
          <w:szCs w:val="20"/>
        </w:rPr>
        <w:t>Guangdong,</w:t>
      </w:r>
      <w:r>
        <w:rPr>
          <w:rFonts w:hint="default" w:ascii="Times New Roman" w:hAnsi="Times New Roman"/>
          <w:sz w:val="20"/>
          <w:szCs w:val="20"/>
          <w:lang w:eastAsia="zh-CN"/>
        </w:rPr>
        <w:t>China</w:t>
      </w:r>
    </w:p>
    <w:p>
      <w:pPr>
        <w:tabs>
          <w:tab w:val="right" w:pos="10080"/>
        </w:tabs>
        <w:spacing w:after="10" w:line="240" w:lineRule="auto"/>
        <w:rPr>
          <w:rFonts w:hint="default" w:ascii="Times New Roman" w:hAnsi="Times New Roman"/>
          <w:sz w:val="20"/>
          <w:szCs w:val="20"/>
          <w:lang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Bachelor of Communication Engineering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hint="eastAsia" w:ascii="Times New Roman" w:hAnsi="Times New Roman"/>
          <w:sz w:val="20"/>
          <w:szCs w:val="20"/>
          <w:lang w:val="en-US" w:eastAsia="zh-CN"/>
        </w:rPr>
        <w:t>Sep</w:t>
      </w:r>
      <w:r>
        <w:rPr>
          <w:rFonts w:hint="default" w:ascii="Times New Roman" w:hAnsi="Times New Roman"/>
          <w:sz w:val="20"/>
          <w:szCs w:val="20"/>
          <w:lang w:eastAsia="zh-CN"/>
        </w:rPr>
        <w:t>.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hint="default" w:ascii="Times New Roman" w:hAnsi="Times New Roman"/>
          <w:sz w:val="20"/>
          <w:szCs w:val="20"/>
          <w:lang w:eastAsia="zh-CN"/>
        </w:rPr>
        <w:t>18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hint="default" w:ascii="Times New Roman" w:hAnsi="Times New Roman"/>
          <w:sz w:val="20"/>
          <w:szCs w:val="20"/>
        </w:rPr>
        <w:t>06.</w:t>
      </w:r>
      <w:r>
        <w:rPr>
          <w:rFonts w:hint="default" w:ascii="Times New Roman" w:hAnsi="Times New Roman"/>
          <w:sz w:val="20"/>
          <w:szCs w:val="20"/>
          <w:lang w:eastAsia="zh-CN"/>
        </w:rPr>
        <w:t>2022</w:t>
      </w:r>
    </w:p>
    <w:p>
      <w:pPr>
        <w:tabs>
          <w:tab w:val="right" w:pos="10080"/>
        </w:tabs>
        <w:spacing w:after="10" w:line="240" w:lineRule="auto"/>
        <w:rPr>
          <w:rFonts w:hint="default" w:ascii="Times New Roman" w:hAnsi="Times New Roman"/>
          <w:sz w:val="20"/>
          <w:szCs w:val="20"/>
          <w:lang w:eastAsia="zh-Hans"/>
        </w:rPr>
      </w:pPr>
      <w:r>
        <w:rPr>
          <w:rFonts w:hint="default" w:ascii="Times New Roman" w:hAnsi="Times New Roman"/>
          <w:sz w:val="20"/>
          <w:szCs w:val="20"/>
          <w:lang w:eastAsia="zh-Hans"/>
        </w:rPr>
        <w:t>Course:</w:t>
      </w:r>
      <w:r>
        <w:rPr>
          <w:rFonts w:hint="default" w:ascii="Times New Roman" w:hAnsi="Times New Roman"/>
          <w:sz w:val="16"/>
          <w:szCs w:val="16"/>
          <w:lang w:eastAsia="zh-Hans"/>
        </w:rPr>
        <w:t>Course design of data structure, Java programming, database principle, signal and system, communication principle, electronic practice</w:t>
      </w:r>
    </w:p>
    <w:p>
      <w:pPr>
        <w:numPr>
          <w:ilvl w:val="0"/>
          <w:numId w:val="1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Review</w:t>
      </w:r>
      <w:r>
        <w:rPr>
          <w:rFonts w:hint="eastAsia" w:ascii="Times New Roman" w:hAnsi="Times New Roman"/>
          <w:sz w:val="20"/>
          <w:szCs w:val="20"/>
          <w:lang w:val="en-US" w:eastAsia="zh-Hans"/>
        </w:rPr>
        <w:t>er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of CSAE 2022</w:t>
      </w:r>
      <w:r>
        <w:rPr>
          <w:rFonts w:hint="default" w:ascii="Times New Roman" w:hAnsi="Times New Roman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(The 6</w:t>
      </w:r>
      <w:r>
        <w:rPr>
          <w:rFonts w:hint="eastAsia" w:ascii="Times New Roman" w:hAnsi="Times New Roman"/>
          <w:sz w:val="20"/>
          <w:szCs w:val="20"/>
          <w:vertAlign w:val="superscript"/>
          <w:lang w:val="en-US" w:eastAsia="zh-CN"/>
        </w:rPr>
        <w:t>th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International Conference on Computer Science and Application Engineering)</w:t>
      </w:r>
    </w:p>
    <w:p>
      <w:pPr>
        <w:pBdr>
          <w:bottom w:val="single" w:color="auto" w:sz="6" w:space="1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Publications</w:t>
      </w:r>
    </w:p>
    <w:p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>
      <w:pPr>
        <w:spacing w:after="10" w:line="240" w:lineRule="auto"/>
        <w:ind w:left="360"/>
        <w:rPr>
          <w:rFonts w:hint="default" w:ascii="Times New Roman" w:hAnsi="Times New Roman"/>
          <w:sz w:val="20"/>
          <w:szCs w:val="20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[1]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Li Y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, Peng Q, Lin J, et al. </w:t>
      </w:r>
      <w:r>
        <w:rPr>
          <w:rFonts w:hint="default" w:ascii="Times New Roman" w:hAnsi="Times New Roman"/>
          <w:i/>
          <w:iCs/>
          <w:sz w:val="20"/>
          <w:szCs w:val="20"/>
          <w:lang w:val="en-US"/>
        </w:rPr>
        <w:t>Real-time construction of thermal model based on multimodal scene data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[J]. 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Frontiers in Energy Research</w:t>
      </w:r>
      <w:r>
        <w:rPr>
          <w:rFonts w:hint="default" w:ascii="Times New Roman" w:hAnsi="Times New Roman"/>
          <w:sz w:val="20"/>
          <w:szCs w:val="20"/>
          <w:lang w:val="en-US"/>
        </w:rPr>
        <w:t>, 894.</w:t>
      </w:r>
      <w:r>
        <w:rPr>
          <w:rFonts w:hint="default" w:ascii="Times New Roman" w:hAnsi="Times New Roman"/>
          <w:sz w:val="20"/>
          <w:szCs w:val="20"/>
        </w:rPr>
        <w:t>（</w:t>
      </w:r>
      <w:r>
        <w:rPr>
          <w:rFonts w:hint="eastAsia" w:ascii="Times New Roman" w:hAnsi="Times New Roman"/>
          <w:b/>
          <w:bCs/>
          <w:sz w:val="20"/>
          <w:szCs w:val="20"/>
          <w:lang w:val="en-US" w:eastAsia="zh-Hans"/>
        </w:rPr>
        <w:t>JCR</w:t>
      </w:r>
      <w:r>
        <w:rPr>
          <w:rFonts w:hint="default" w:ascii="Times New Roman" w:hAnsi="Times New Roman"/>
          <w:b/>
          <w:bCs/>
          <w:sz w:val="20"/>
          <w:szCs w:val="20"/>
          <w:lang w:eastAsia="zh-Hans"/>
        </w:rPr>
        <w:t xml:space="preserve"> </w:t>
      </w:r>
      <w:r>
        <w:rPr>
          <w:rFonts w:hint="eastAsia" w:ascii="Times New Roman" w:hAnsi="Times New Roman"/>
          <w:b/>
          <w:bCs/>
          <w:sz w:val="20"/>
          <w:szCs w:val="20"/>
          <w:lang w:val="en-US" w:eastAsia="zh-Hans"/>
        </w:rPr>
        <w:t>Q</w:t>
      </w:r>
      <w:r>
        <w:rPr>
          <w:rFonts w:hint="default" w:ascii="Times New Roman" w:hAnsi="Times New Roman"/>
          <w:b/>
          <w:bCs/>
          <w:sz w:val="20"/>
          <w:szCs w:val="20"/>
          <w:lang w:eastAsia="zh-Hans"/>
        </w:rPr>
        <w:t>2</w:t>
      </w:r>
      <w:r>
        <w:rPr>
          <w:rFonts w:hint="default" w:ascii="Times New Roman" w:hAnsi="Times New Roman"/>
          <w:sz w:val="20"/>
          <w:szCs w:val="20"/>
        </w:rPr>
        <w:t>）</w:t>
      </w:r>
    </w:p>
    <w:p>
      <w:pPr>
        <w:spacing w:after="10" w:line="240" w:lineRule="auto"/>
        <w:ind w:left="36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[2]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Li Y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, Peng Y, Zhang D, et al. </w:t>
      </w:r>
      <w:r>
        <w:rPr>
          <w:rFonts w:hint="default" w:ascii="Times New Roman" w:hAnsi="Times New Roman"/>
          <w:i/>
          <w:iCs/>
          <w:sz w:val="20"/>
          <w:szCs w:val="20"/>
          <w:lang w:val="en-US"/>
        </w:rPr>
        <w:t>Energy usage prediction based on multi-system data for public buildings using machine learning methods</w:t>
      </w:r>
      <w:r>
        <w:rPr>
          <w:rFonts w:hint="default" w:ascii="Times New Roman" w:hAnsi="Times New Roman"/>
          <w:sz w:val="20"/>
          <w:szCs w:val="20"/>
          <w:lang w:val="en-US"/>
        </w:rPr>
        <w:t>[C]//2021 International Conference on Computers and Automation (CompAuto). IEEE, 2021: 7-13.</w:t>
      </w:r>
    </w:p>
    <w:p>
      <w:pPr>
        <w:spacing w:after="10" w:line="240" w:lineRule="auto"/>
        <w:ind w:left="360"/>
        <w:rPr>
          <w:rFonts w:ascii="Times New Roman" w:hAnsi="Times New Roman"/>
          <w:sz w:val="20"/>
          <w:szCs w:val="20"/>
          <w:lang w:val="en-US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[3]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Li Y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, Mai Y, Lin Z, et al. </w:t>
      </w:r>
      <w:r>
        <w:rPr>
          <w:rFonts w:hint="default" w:ascii="Times New Roman" w:hAnsi="Times New Roman"/>
          <w:i/>
          <w:iCs/>
          <w:sz w:val="20"/>
          <w:szCs w:val="20"/>
          <w:lang w:val="en-US"/>
        </w:rPr>
        <w:t>Online transaction detection method using catboost model</w:t>
      </w:r>
      <w:r>
        <w:rPr>
          <w:rFonts w:hint="default" w:ascii="Times New Roman" w:hAnsi="Times New Roman"/>
          <w:sz w:val="20"/>
          <w:szCs w:val="20"/>
          <w:lang w:val="en-US"/>
        </w:rPr>
        <w:t>[C]//2020 International Conference on Communications, Informati</w:t>
      </w:r>
      <w:bookmarkStart w:id="0" w:name="_GoBack"/>
      <w:bookmarkEnd w:id="0"/>
      <w:r>
        <w:rPr>
          <w:rFonts w:hint="default" w:ascii="Times New Roman" w:hAnsi="Times New Roman"/>
          <w:sz w:val="20"/>
          <w:szCs w:val="20"/>
          <w:lang w:val="en-US"/>
        </w:rPr>
        <w:t>on System and Computer Engineering (CISCE). IEEE, 2020: 236-240.</w:t>
      </w:r>
    </w:p>
    <w:p>
      <w:pPr>
        <w:pBdr>
          <w:bottom w:val="single" w:color="auto" w:sz="6" w:space="1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Research Experience</w:t>
      </w:r>
    </w:p>
    <w:p>
      <w:pPr>
        <w:spacing w:after="10" w:line="240" w:lineRule="auto"/>
        <w:jc w:val="left"/>
        <w:rPr>
          <w:rFonts w:hint="default" w:ascii="Times New Roman" w:hAnsi="Times New Roman"/>
          <w:b w:val="0"/>
          <w:bCs/>
          <w:sz w:val="20"/>
          <w:szCs w:val="20"/>
          <w:lang w:eastAsia="zh-CN"/>
        </w:rPr>
      </w:pP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The steepest descent-limited-memory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>BFGS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          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              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     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Sep 202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2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-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 xml:space="preserve">Jun 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202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3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  <w:t>Combined the most rapid descent method with L-BFGS pre-guidance to guide the descent around saddle points.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  <w:t>Reduced the accuracy drop caused by overfitting during L-BFGS by achieving a stable state.</w:t>
      </w:r>
    </w:p>
    <w:p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  <w:t>Decreased the time required for training and fitting by conducting experimental comparisons.</w:t>
      </w:r>
    </w:p>
    <w:p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Improved accuracy by 10% compared to L-BFGS and reduced overfitting accuracy drop by 70%.</w:t>
      </w:r>
    </w:p>
    <w:p>
      <w:pPr>
        <w:tabs>
          <w:tab w:val="right" w:pos="9720"/>
        </w:tabs>
        <w:spacing w:after="10" w:line="240" w:lineRule="auto"/>
        <w:rPr>
          <w:rFonts w:hint="eastAsia" w:ascii="Times New Roman" w:hAnsi="Times New Roman"/>
          <w:b/>
          <w:bCs/>
          <w:sz w:val="20"/>
          <w:szCs w:val="20"/>
          <w:lang w:val="en-US" w:eastAsia="zh-CN"/>
        </w:rPr>
      </w:pPr>
    </w:p>
    <w:p>
      <w:pPr>
        <w:tabs>
          <w:tab w:val="right" w:pos="9720"/>
        </w:tabs>
        <w:spacing w:after="10" w:line="240" w:lineRule="auto"/>
        <w:rPr>
          <w:rFonts w:hint="default" w:ascii="Times New Roman" w:hAnsi="Times New Roman"/>
          <w:b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b/>
          <w:bCs/>
          <w:sz w:val="20"/>
          <w:szCs w:val="20"/>
          <w:lang w:val="en-US" w:eastAsia="zh-CN"/>
        </w:rPr>
        <w:t>Central air-conditioning energy-saving control system based on multi-modal scene data fusion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Jan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 xml:space="preserve"> 20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20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-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202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2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                        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Developed a technique for constructing temperature field data through multimodal scene to scene data fusion, which was used for accurate temperature control of refrigeration supply, improving project deployment efficiency in the industry.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Constructed an Internet of Things platform and database for school buildings.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Conducted multi-modal baseline modification for processing temperature field data.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Responsible for project PowerPoint and project book, communication with the company, receiving orders, landing deployment, research, roadshow projects.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Proposed a multi-modality-based thermal comfort temperature field analysis framework for buildings to solve the problem of establishing a real-time regional temperature field influence parameter model.</w:t>
      </w:r>
    </w:p>
    <w:p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Analyzed temperature and humidity data from sensors and regional images using a multi-modal approach to fit the final effect, leading to an increase in the accuracy of temperature field analysis to 81% and energy-saving performance by 36%.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The technology has been applied and is currently in use.</w:t>
      </w:r>
    </w:p>
    <w:p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highlight w:val="yellow"/>
          <w:lang w:val="en-US"/>
        </w:rPr>
      </w:pPr>
    </w:p>
    <w:p>
      <w:pPr>
        <w:spacing w:after="10" w:line="240" w:lineRule="auto"/>
        <w:rPr>
          <w:rFonts w:hint="default" w:ascii="Times New Roman" w:hAnsi="Times New Roman"/>
          <w:b w:val="0"/>
          <w:bCs/>
          <w:sz w:val="20"/>
          <w:szCs w:val="20"/>
          <w:lang w:eastAsia="zh-CN"/>
        </w:rPr>
      </w:pP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Ultra-low-power air conditioning system                                     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   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Jan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 xml:space="preserve"> 2020-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 xml:space="preserve"> Jan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202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2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Responsible for IoT data processing, including real-time data reporting through a communication network.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Analyzed data using XGBOOST and CATBOOST to fit the data and determine the operating parameters of the device.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Achieved an overall EER (Energy Efficiency Ratio) of 7.0 through the implementation of the above processes.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 w:eastAsia="zh-CN"/>
        </w:rPr>
        <w:t>The technology has been applied and is currently in use.</w:t>
      </w:r>
    </w:p>
    <w:p>
      <w:pPr>
        <w:numPr>
          <w:numId w:val="0"/>
        </w:numPr>
        <w:spacing w:after="10" w:line="240" w:lineRule="auto"/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</w:pPr>
    </w:p>
    <w:p>
      <w:pPr>
        <w:spacing w:after="10" w:line="240" w:lineRule="auto"/>
        <w:jc w:val="left"/>
        <w:rPr>
          <w:rFonts w:hint="default" w:ascii="Times New Roman" w:hAnsi="Times New Roman"/>
          <w:b w:val="0"/>
          <w:bCs/>
          <w:sz w:val="20"/>
          <w:szCs w:val="20"/>
          <w:lang w:eastAsia="zh-CN"/>
        </w:rPr>
      </w:pP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Automatic locking screw machine for flexible manufacturing                 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 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Sep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2019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-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Jan 2020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Extracted screw hole coordinates using three-dimensional reconstruction to send them to a lower computer for locking, solving the problem of two-dimensional vision being unable to recognize screw holes in different positions and improving the accuracy of lock recognition.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Constructed a 3D model using deep learning and point cloud processing.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Identified screw holes using point cloud processing, identified round screw holes using Halcon, and conducted point cloud baseline modification.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Improved the speed of identifying round screw holes from 130ms to 30ms.</w:t>
      </w:r>
    </w:p>
    <w:p>
      <w:pPr>
        <w:spacing w:after="10" w:line="240" w:lineRule="auto"/>
        <w:jc w:val="left"/>
        <w:rPr>
          <w:rFonts w:hint="default" w:ascii="Times New Roman" w:hAnsi="Times New Roman"/>
          <w:b w:val="0"/>
          <w:bCs/>
          <w:sz w:val="20"/>
          <w:szCs w:val="20"/>
          <w:lang w:eastAsia="zh-CN"/>
        </w:rPr>
      </w:pP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>Financial data data mining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                            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              </w:t>
      </w:r>
      <w:r>
        <w:rPr>
          <w:rFonts w:hint="default" w:ascii="Times New Roman" w:hAnsi="Times New Roman"/>
          <w:b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/>
          <w:b/>
          <w:sz w:val="20"/>
          <w:szCs w:val="20"/>
          <w:lang w:val="en-US" w:eastAsia="zh-CN"/>
        </w:rPr>
        <w:t xml:space="preserve">       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Jan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 xml:space="preserve"> 20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19</w:t>
      </w:r>
      <w:r>
        <w:rPr>
          <w:rFonts w:hint="eastAsia" w:ascii="Times New Roman" w:hAnsi="Times New Roman"/>
          <w:b w:val="0"/>
          <w:bCs/>
          <w:sz w:val="20"/>
          <w:szCs w:val="20"/>
          <w:lang w:val="en-US" w:eastAsia="zh-CN"/>
        </w:rPr>
        <w:t>-</w:t>
      </w:r>
      <w:r>
        <w:rPr>
          <w:rFonts w:hint="default" w:ascii="Times New Roman" w:hAnsi="Times New Roman"/>
          <w:b w:val="0"/>
          <w:bCs/>
          <w:sz w:val="20"/>
          <w:szCs w:val="20"/>
          <w:lang w:eastAsia="zh-CN"/>
        </w:rPr>
        <w:t>Sep 2019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Conducted exploratory data analysis (EDA) by visualizing the data to identify its characteristics.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Performed data cleaning to prepare the data for analysis.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Employed various methods to fit the data and conducted comparisons to determine the most suitable approach.</w:t>
      </w:r>
    </w:p>
    <w:p>
      <w:pPr>
        <w:numPr>
          <w:ilvl w:val="0"/>
          <w:numId w:val="2"/>
        </w:numPr>
        <w:spacing w:after="10" w:line="240" w:lineRule="auto"/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highlight w:val="none"/>
          <w:lang w:val="en-US" w:eastAsia="zh-CN"/>
        </w:rPr>
        <w:t>Achieved a 95% prediction accuracy in the fitting of the data.</w:t>
      </w:r>
    </w:p>
    <w:p>
      <w:pPr>
        <w:spacing w:after="10" w:line="240" w:lineRule="auto"/>
        <w:rPr>
          <w:rFonts w:ascii="Times New Roman" w:hAnsi="Times New Roman"/>
          <w:smallCaps/>
          <w:sz w:val="24"/>
          <w:szCs w:val="20"/>
          <w:lang w:val="en-US"/>
        </w:rPr>
      </w:pPr>
    </w:p>
    <w:p>
      <w:pPr>
        <w:pBdr>
          <w:bottom w:val="single" w:color="auto" w:sz="6" w:space="1"/>
        </w:pBdr>
        <w:spacing w:after="10" w:line="240" w:lineRule="auto"/>
        <w:outlineLvl w:val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eastAsia" w:ascii="Times New Roman" w:hAnsi="Times New Roman"/>
          <w:smallCaps/>
          <w:sz w:val="24"/>
          <w:szCs w:val="20"/>
          <w:lang w:val="en-US" w:eastAsia="zh-CN"/>
        </w:rPr>
        <w:t>Skills</w:t>
      </w:r>
    </w:p>
    <w:p>
      <w:pPr>
        <w:numPr>
          <w:ilvl w:val="0"/>
          <w:numId w:val="0"/>
        </w:num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b/>
          <w:bCs/>
          <w:sz w:val="20"/>
          <w:szCs w:val="20"/>
          <w:lang w:eastAsia="zh-CN"/>
        </w:rPr>
        <w:t>T</w:t>
      </w:r>
      <w:r>
        <w:rPr>
          <w:rFonts w:hint="eastAsia" w:ascii="Times New Roman" w:hAnsi="Times New Roman"/>
          <w:b/>
          <w:bCs/>
          <w:sz w:val="20"/>
          <w:szCs w:val="20"/>
          <w:lang w:val="en-US" w:eastAsia="zh-CN"/>
        </w:rPr>
        <w:t>echnical skills</w:t>
      </w:r>
      <w:r>
        <w:rPr>
          <w:rFonts w:hint="eastAsia" w:ascii="Times New Roman" w:hAnsi="Times New Roman"/>
          <w:b w:val="0"/>
          <w:bCs w:val="0"/>
          <w:sz w:val="20"/>
          <w:szCs w:val="20"/>
          <w:lang w:val="en-US" w:eastAsia="zh-CN"/>
        </w:rPr>
        <w:t xml:space="preserve">: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Programming in Python,C/C++; PyTorch; Data Mining; Multi-modal Data Fusion,; Deep Learning;  Maching Learning; Database Processing; Industrial Vision Processing; Point Cloud Processing</w:t>
      </w:r>
    </w:p>
    <w:p>
      <w:pPr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spacing w:after="10" w:line="240" w:lineRule="auto"/>
        <w:ind w:left="360" w:leftChars="0"/>
        <w:rPr>
          <w:rFonts w:ascii="Times New Roman" w:hAnsi="Times New Roman"/>
          <w:sz w:val="20"/>
          <w:szCs w:val="20"/>
          <w:highlight w:val="none"/>
          <w:lang w:val="en-US"/>
        </w:rPr>
      </w:pPr>
    </w:p>
    <w:p>
      <w:pPr>
        <w:pBdr>
          <w:bottom w:val="single" w:color="auto" w:sz="6" w:space="1"/>
        </w:pBdr>
        <w:spacing w:after="10" w:line="240" w:lineRule="auto"/>
        <w:outlineLvl w:val="0"/>
        <w:rPr>
          <w:rFonts w:hint="default" w:ascii="Times New Roman" w:hAnsi="Times New Roman" w:eastAsia="宋体"/>
          <w:smallCaps/>
          <w:sz w:val="24"/>
          <w:szCs w:val="20"/>
          <w:lang w:eastAsia="zh-CN"/>
        </w:rPr>
      </w:pPr>
      <w:r>
        <w:rPr>
          <w:rFonts w:hint="eastAsia" w:ascii="Times New Roman" w:hAnsi="Times New Roman"/>
          <w:smallCaps/>
          <w:sz w:val="24"/>
          <w:szCs w:val="20"/>
          <w:lang w:val="en-US" w:eastAsia="zh-CN"/>
        </w:rPr>
        <w:t>Honors</w:t>
      </w:r>
      <w:r>
        <w:rPr>
          <w:rFonts w:hint="default" w:ascii="Times New Roman" w:hAnsi="Times New Roman"/>
          <w:smallCaps/>
          <w:sz w:val="24"/>
          <w:szCs w:val="20"/>
          <w:lang w:eastAsia="zh-CN"/>
        </w:rPr>
        <w:t>（</w:t>
      </w:r>
      <w:r>
        <w:rPr>
          <w:rFonts w:hint="eastAsia" w:ascii="Times New Roman" w:hAnsi="Times New Roman"/>
          <w:smallCaps/>
          <w:sz w:val="24"/>
          <w:szCs w:val="20"/>
          <w:lang w:val="en-US" w:eastAsia="zh-Hans"/>
        </w:rPr>
        <w:t>排版和修饰</w:t>
      </w:r>
      <w:r>
        <w:rPr>
          <w:rFonts w:hint="default" w:ascii="Times New Roman" w:hAnsi="Times New Roman"/>
          <w:smallCaps/>
          <w:sz w:val="24"/>
          <w:szCs w:val="20"/>
          <w:lang w:eastAsia="zh-CN"/>
        </w:rPr>
        <w:t>）</w:t>
      </w:r>
    </w:p>
    <w:p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Hans"/>
        </w:rPr>
        <w:t>T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hird prize of guangdong division of the 7th National Youth Science Popularization Innovation Experimental Works Competition.                                                       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2021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Advanced International Awards from Ministry of Housing and Urban-Rural Development            2020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Second prize in the preliminary round of the Siemens Cup National Competition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ab/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               2020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National Invention Exhibition Gold Award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ab/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                                             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>2020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Provincial Second Prize of Challenge Cup Innovation and Entrepreneurship Competition            2020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Second Prize of Discovery Cup South China Division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ab/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                                    2020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Third Prize of National Youth Science Innovation Experiment and Work Competition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ab/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  </w:t>
      </w:r>
      <w:r>
        <w:rPr>
          <w:rFonts w:hint="default" w:ascii="Times New Roman" w:hAnsi="Times New Roman"/>
          <w:sz w:val="20"/>
          <w:szCs w:val="20"/>
          <w:lang w:eastAsia="zh-CN"/>
        </w:rPr>
        <w:t xml:space="preserve">      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 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2020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          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Second Prize of the National College Student Intelligent Mechatronics System Design Competition   2019</w:t>
      </w:r>
    </w:p>
    <w:p>
      <w:pPr>
        <w:numPr>
          <w:ilvl w:val="0"/>
          <w:numId w:val="2"/>
        </w:numPr>
        <w:spacing w:after="10" w:line="240" w:lineRule="auto"/>
        <w:jc w:val="distribute"/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Third Prize of China Youth Innovation and Entrepreneurship Competition                        2019</w:t>
      </w:r>
    </w:p>
    <w:p>
      <w:pPr>
        <w:numPr>
          <w:ilvl w:val="0"/>
          <w:numId w:val="0"/>
        </w:numPr>
        <w:spacing w:after="10" w:line="240" w:lineRule="auto"/>
        <w:ind w:left="360" w:leftChars="0"/>
        <w:rPr>
          <w:rFonts w:ascii="Times New Roman" w:hAnsi="Times New Roman"/>
          <w:sz w:val="20"/>
          <w:szCs w:val="20"/>
          <w:lang w:val="en-US"/>
        </w:rPr>
      </w:pPr>
    </w:p>
    <w:p>
      <w:p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</w:p>
    <w:p>
      <w:pPr>
        <w:spacing w:after="10" w:line="240" w:lineRule="auto"/>
        <w:rPr>
          <w:rFonts w:hint="eastAsia" w:ascii="Times New Roman" w:hAnsi="Times New Roman"/>
          <w:sz w:val="20"/>
          <w:szCs w:val="20"/>
          <w:lang w:val="en-US" w:eastAsia="zh-CN"/>
        </w:rPr>
      </w:pPr>
    </w:p>
    <w:sectPr>
      <w:pgSz w:w="11907" w:h="16839"/>
      <w:pgMar w:top="864" w:right="1080" w:bottom="864" w:left="108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iti SC Medium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Sama Gurmukhi Book">
    <w:panose1 w:val="020F0503040507060303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181F37"/>
    <w:multiLevelType w:val="multilevel"/>
    <w:tmpl w:val="43181F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A05BE0"/>
    <w:multiLevelType w:val="multilevel"/>
    <w:tmpl w:val="62A05B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18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JmOGIwNDhhMTcwYWQzY2ZmMjViNjI5YjcyOTllYjcifQ=="/>
  </w:docVars>
  <w:rsids>
    <w:rsidRoot w:val="00632C81"/>
    <w:rsid w:val="00067FD4"/>
    <w:rsid w:val="00095756"/>
    <w:rsid w:val="000A0387"/>
    <w:rsid w:val="000C150C"/>
    <w:rsid w:val="000D5324"/>
    <w:rsid w:val="001118A1"/>
    <w:rsid w:val="001274DA"/>
    <w:rsid w:val="00160222"/>
    <w:rsid w:val="001A2C4F"/>
    <w:rsid w:val="001B5055"/>
    <w:rsid w:val="001D305A"/>
    <w:rsid w:val="001D7D25"/>
    <w:rsid w:val="00281957"/>
    <w:rsid w:val="00286733"/>
    <w:rsid w:val="002868A8"/>
    <w:rsid w:val="002E77B8"/>
    <w:rsid w:val="003028DB"/>
    <w:rsid w:val="0031687C"/>
    <w:rsid w:val="0033125E"/>
    <w:rsid w:val="00350F47"/>
    <w:rsid w:val="0036661B"/>
    <w:rsid w:val="003752E0"/>
    <w:rsid w:val="003A0520"/>
    <w:rsid w:val="003E2511"/>
    <w:rsid w:val="00401F19"/>
    <w:rsid w:val="00417E29"/>
    <w:rsid w:val="00422184"/>
    <w:rsid w:val="00443467"/>
    <w:rsid w:val="00460776"/>
    <w:rsid w:val="00462509"/>
    <w:rsid w:val="00467C06"/>
    <w:rsid w:val="004928DE"/>
    <w:rsid w:val="004A2743"/>
    <w:rsid w:val="005C3C7C"/>
    <w:rsid w:val="005E7D8C"/>
    <w:rsid w:val="005F7C25"/>
    <w:rsid w:val="00632C81"/>
    <w:rsid w:val="00636648"/>
    <w:rsid w:val="00637195"/>
    <w:rsid w:val="00657490"/>
    <w:rsid w:val="00670F6B"/>
    <w:rsid w:val="00680F16"/>
    <w:rsid w:val="007010F6"/>
    <w:rsid w:val="007836F8"/>
    <w:rsid w:val="007C42B2"/>
    <w:rsid w:val="007F415B"/>
    <w:rsid w:val="008120E6"/>
    <w:rsid w:val="008533F8"/>
    <w:rsid w:val="008C5558"/>
    <w:rsid w:val="008F342D"/>
    <w:rsid w:val="00935F33"/>
    <w:rsid w:val="009964CA"/>
    <w:rsid w:val="009B0783"/>
    <w:rsid w:val="00A26933"/>
    <w:rsid w:val="00A54946"/>
    <w:rsid w:val="00A768D5"/>
    <w:rsid w:val="00A97139"/>
    <w:rsid w:val="00AA060D"/>
    <w:rsid w:val="00AA3599"/>
    <w:rsid w:val="00AA7BFB"/>
    <w:rsid w:val="00B22C67"/>
    <w:rsid w:val="00B31B15"/>
    <w:rsid w:val="00B6467D"/>
    <w:rsid w:val="00B8235C"/>
    <w:rsid w:val="00BA47DC"/>
    <w:rsid w:val="00C05CDD"/>
    <w:rsid w:val="00C203CA"/>
    <w:rsid w:val="00CA36AD"/>
    <w:rsid w:val="00D44DF8"/>
    <w:rsid w:val="00D543A2"/>
    <w:rsid w:val="00D72D11"/>
    <w:rsid w:val="00D82CE6"/>
    <w:rsid w:val="00DA03A2"/>
    <w:rsid w:val="00DA4E59"/>
    <w:rsid w:val="00DE35BD"/>
    <w:rsid w:val="00DF1DFB"/>
    <w:rsid w:val="00E47F58"/>
    <w:rsid w:val="00EB467A"/>
    <w:rsid w:val="00F04437"/>
    <w:rsid w:val="00F35EF3"/>
    <w:rsid w:val="00F55C6B"/>
    <w:rsid w:val="00F63BE6"/>
    <w:rsid w:val="00F6580C"/>
    <w:rsid w:val="00F7059C"/>
    <w:rsid w:val="00FC5E4D"/>
    <w:rsid w:val="00FF1464"/>
    <w:rsid w:val="045E40AE"/>
    <w:rsid w:val="1251653F"/>
    <w:rsid w:val="12B82A70"/>
    <w:rsid w:val="13243105"/>
    <w:rsid w:val="27D523EB"/>
    <w:rsid w:val="2AE476E5"/>
    <w:rsid w:val="304376D5"/>
    <w:rsid w:val="42F72352"/>
    <w:rsid w:val="48F56CD9"/>
    <w:rsid w:val="4A89713F"/>
    <w:rsid w:val="4FB637AA"/>
    <w:rsid w:val="50440160"/>
    <w:rsid w:val="54521B85"/>
    <w:rsid w:val="55B44EE3"/>
    <w:rsid w:val="567F5CAF"/>
    <w:rsid w:val="587E0ACA"/>
    <w:rsid w:val="5B7B5721"/>
    <w:rsid w:val="5E760B60"/>
    <w:rsid w:val="64191919"/>
    <w:rsid w:val="65600360"/>
    <w:rsid w:val="65B4429F"/>
    <w:rsid w:val="66711E29"/>
    <w:rsid w:val="6E694E3C"/>
    <w:rsid w:val="6FF4AA18"/>
    <w:rsid w:val="782A45FF"/>
    <w:rsid w:val="7DEE1ABD"/>
    <w:rsid w:val="7E837796"/>
    <w:rsid w:val="7EFD25C0"/>
    <w:rsid w:val="7EFF883F"/>
    <w:rsid w:val="7FBAB071"/>
    <w:rsid w:val="DD1385A3"/>
    <w:rsid w:val="FA0CEA41"/>
    <w:rsid w:val="FF7D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CA" w:eastAsia="en-US" w:bidi="ar-SA"/>
    </w:rPr>
  </w:style>
  <w:style w:type="paragraph" w:styleId="2">
    <w:name w:val="heading 1"/>
    <w:basedOn w:val="1"/>
    <w:next w:val="1"/>
    <w:qFormat/>
    <w:uiPriority w:val="1"/>
    <w:pPr>
      <w:ind w:left="131"/>
      <w:outlineLvl w:val="0"/>
    </w:pPr>
    <w:rPr>
      <w:rFonts w:ascii="Times New Roman" w:hAnsi="Times New Roman" w:eastAsia="Times New Roman"/>
      <w:b/>
      <w:bCs/>
      <w:sz w:val="20"/>
      <w:szCs w:val="20"/>
      <w:lang w:val="en-US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unhideWhenUsed/>
    <w:qFormat/>
    <w:uiPriority w:val="99"/>
    <w:rPr>
      <w:sz w:val="20"/>
      <w:szCs w:val="20"/>
    </w:rPr>
  </w:style>
  <w:style w:type="paragraph" w:styleId="4">
    <w:name w:val="Body Text"/>
    <w:basedOn w:val="1"/>
    <w:qFormat/>
    <w:uiPriority w:val="1"/>
    <w:pPr>
      <w:spacing w:before="10"/>
      <w:ind w:left="851"/>
    </w:pPr>
    <w:rPr>
      <w:rFonts w:ascii="Times New Roman" w:hAnsi="Times New Roman" w:eastAsia="Times New Roman"/>
      <w:sz w:val="20"/>
      <w:szCs w:val="20"/>
      <w:lang w:val="en-US"/>
    </w:rPr>
  </w:style>
  <w:style w:type="paragraph" w:styleId="5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annotation subject"/>
    <w:basedOn w:val="3"/>
    <w:next w:val="3"/>
    <w:link w:val="18"/>
    <w:semiHidden/>
    <w:unhideWhenUsed/>
    <w:qFormat/>
    <w:uiPriority w:val="99"/>
    <w:pPr>
      <w:spacing w:line="240" w:lineRule="auto"/>
    </w:pPr>
    <w:rPr>
      <w:b/>
      <w:bCs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Hyperlink"/>
    <w:basedOn w:val="10"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semiHidden/>
    <w:unhideWhenUsed/>
    <w:qFormat/>
    <w:uiPriority w:val="99"/>
    <w:rPr>
      <w:sz w:val="16"/>
      <w:szCs w:val="16"/>
    </w:rPr>
  </w:style>
  <w:style w:type="character" w:customStyle="1" w:styleId="14">
    <w:name w:val="批注文字 字符"/>
    <w:basedOn w:val="10"/>
    <w:link w:val="3"/>
    <w:qFormat/>
    <w:uiPriority w:val="99"/>
    <w:rPr>
      <w:rFonts w:ascii="Calibri" w:hAnsi="Calibri" w:eastAsia="宋体" w:cs="Times New Roman"/>
      <w:kern w:val="0"/>
      <w:sz w:val="20"/>
      <w:szCs w:val="20"/>
      <w:lang w:val="en-CA" w:eastAsia="en-US"/>
    </w:rPr>
  </w:style>
  <w:style w:type="character" w:customStyle="1" w:styleId="15">
    <w:name w:val="批注框文本 字符"/>
    <w:basedOn w:val="10"/>
    <w:link w:val="5"/>
    <w:semiHidden/>
    <w:qFormat/>
    <w:uiPriority w:val="99"/>
    <w:rPr>
      <w:rFonts w:ascii="Calibri" w:hAnsi="Calibri" w:eastAsia="宋体" w:cs="Times New Roman"/>
      <w:kern w:val="0"/>
      <w:sz w:val="18"/>
      <w:szCs w:val="18"/>
      <w:lang w:val="en-CA" w:eastAsia="en-US"/>
    </w:rPr>
  </w:style>
  <w:style w:type="character" w:customStyle="1" w:styleId="16">
    <w:name w:val="页眉 字符"/>
    <w:basedOn w:val="10"/>
    <w:link w:val="7"/>
    <w:qFormat/>
    <w:uiPriority w:val="99"/>
    <w:rPr>
      <w:rFonts w:ascii="Calibri" w:hAnsi="Calibri" w:eastAsia="宋体" w:cs="Times New Roman"/>
      <w:kern w:val="0"/>
      <w:sz w:val="18"/>
      <w:szCs w:val="18"/>
      <w:lang w:val="en-CA" w:eastAsia="en-US"/>
    </w:rPr>
  </w:style>
  <w:style w:type="character" w:customStyle="1" w:styleId="17">
    <w:name w:val="页脚 字符"/>
    <w:basedOn w:val="10"/>
    <w:link w:val="6"/>
    <w:qFormat/>
    <w:uiPriority w:val="99"/>
    <w:rPr>
      <w:rFonts w:ascii="Calibri" w:hAnsi="Calibri" w:eastAsia="宋体" w:cs="Times New Roman"/>
      <w:kern w:val="0"/>
      <w:sz w:val="18"/>
      <w:szCs w:val="18"/>
      <w:lang w:val="en-CA" w:eastAsia="en-US"/>
    </w:rPr>
  </w:style>
  <w:style w:type="character" w:customStyle="1" w:styleId="18">
    <w:name w:val="批注主题 字符"/>
    <w:basedOn w:val="14"/>
    <w:link w:val="8"/>
    <w:semiHidden/>
    <w:qFormat/>
    <w:uiPriority w:val="99"/>
    <w:rPr>
      <w:rFonts w:ascii="Calibri" w:hAnsi="Calibri" w:eastAsia="宋体" w:cs="Times New Roman"/>
      <w:b/>
      <w:bCs/>
      <w:kern w:val="0"/>
      <w:sz w:val="20"/>
      <w:szCs w:val="20"/>
      <w:lang w:val="en-CA" w:eastAsia="en-US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NormalCharacter"/>
    <w:qFormat/>
    <w:uiPriority w:val="0"/>
  </w:style>
  <w:style w:type="character" w:customStyle="1" w:styleId="21">
    <w:name w:val="_ECV_ContactDetails1"/>
    <w:qFormat/>
    <w:uiPriority w:val="0"/>
    <w:rPr>
      <w:rFonts w:ascii="Arial" w:hAnsi="Arial"/>
      <w:color w:val="3F3A38"/>
      <w:sz w:val="18"/>
      <w:szCs w:val="18"/>
      <w:shd w:val="clear" w:color="auto" w:fill="auto"/>
    </w:rPr>
  </w:style>
  <w:style w:type="paragraph" w:customStyle="1" w:styleId="22">
    <w:name w:val="Europass_SectionDetails"/>
    <w:basedOn w:val="1"/>
    <w:qFormat/>
    <w:uiPriority w:val="0"/>
    <w:pPr>
      <w:numPr>
        <w:ilvl w:val="0"/>
        <w:numId w:val="0"/>
      </w:numPr>
      <w:suppressLineNumbers/>
      <w:shd w:val="clear" w:color="auto" w:fill="auto"/>
      <w:autoSpaceDE w:val="0"/>
      <w:spacing w:before="28" w:after="56" w:line="100" w:lineRule="atLeast"/>
    </w:pPr>
    <w:rPr>
      <w:rFonts w:ascii="Arial" w:hAnsi="Arial"/>
      <w:color w:val="3F3A38"/>
      <w:spacing w:val="-6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987</Words>
  <Characters>5630</Characters>
  <Lines>46</Lines>
  <Paragraphs>13</Paragraphs>
  <TotalTime>3</TotalTime>
  <ScaleCrop>false</ScaleCrop>
  <LinksUpToDate>false</LinksUpToDate>
  <CharactersWithSpaces>6604</CharactersWithSpaces>
  <Application>WPS Office_5.2.0.7734_F1E327BC-269C-435d-A152-05C5408002CA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2015-09-17T15:15:00Z</dcterms:created>
  <dc:creator>Alan X. Chen</dc:creator>
  <cp:lastModifiedBy>ʕ •ᴥ•ʔ</cp:lastModifiedBy>
  <cp:lastPrinted>2014-12-11T20:31:00Z</cp:lastPrinted>
  <dcterms:modified xsi:type="dcterms:W3CDTF">2023-03-31T14:30:14Z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2052-5.2.0.7734</vt:lpwstr>
  </property>
  <property fmtid="{D5CDD505-2E9C-101B-9397-08002B2CF9AE}" pid="3" name="ICV">
    <vt:lpwstr>9DFB3B488B2C4B4D8803DF7435568747</vt:lpwstr>
  </property>
</Properties>
</file>