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E1D15" w14:textId="77777777" w:rsidR="00613697" w:rsidRDefault="00613697" w:rsidP="00613697">
      <w:r>
        <w:rPr>
          <w:rFonts w:hint="eastAsia"/>
        </w:rPr>
        <w:t>你的任务是根据提供的思路，输出文献的因果逻辑。</w:t>
      </w:r>
    </w:p>
    <w:p w14:paraId="76AEB3D9" w14:textId="77777777" w:rsidR="00613697" w:rsidRDefault="00613697" w:rsidP="00613697"/>
    <w:p w14:paraId="27368A8A" w14:textId="77777777" w:rsidR="00613697" w:rsidRDefault="00613697" w:rsidP="00613697">
      <w:r>
        <w:rPr>
          <w:rFonts w:hint="eastAsia"/>
        </w:rPr>
        <w:t>输出示例：</w:t>
      </w:r>
    </w:p>
    <w:p w14:paraId="726D899A" w14:textId="77777777" w:rsidR="00613697" w:rsidRDefault="00613697" w:rsidP="00613697">
      <w:r>
        <w:t>1）主变量【CircCwc27】调控【认知功能障碍】表型</w:t>
      </w:r>
    </w:p>
    <w:p w14:paraId="6F44BEFF" w14:textId="77777777" w:rsidR="00613697" w:rsidRDefault="00613697" w:rsidP="00613697">
      <w:r>
        <w:t>2）交互变量【Pur-α】调控【认知功能障碍】表型</w:t>
      </w:r>
    </w:p>
    <w:p w14:paraId="3B6025C3" w14:textId="77777777" w:rsidR="00613697" w:rsidRDefault="00613697" w:rsidP="00613697">
      <w:r>
        <w:t>3）主变量【CircCwc27】调控效应变量【AD相关基因（APP、Drd1、Ppp1r1b、Ntrk1、Lhx8）】</w:t>
      </w:r>
    </w:p>
    <w:p w14:paraId="72957DAF" w14:textId="77777777" w:rsidR="00613697" w:rsidRDefault="00613697" w:rsidP="00613697">
      <w:r>
        <w:t>4）交互变量【Pur-α】调控效应变量【AD相关基因】</w:t>
      </w:r>
    </w:p>
    <w:p w14:paraId="6C03863A" w14:textId="77777777" w:rsidR="00613697" w:rsidRDefault="00613697" w:rsidP="00613697">
      <w:r>
        <w:t>5）主变量【CircCwc27】结合交互变量【Pur-α】</w:t>
      </w:r>
    </w:p>
    <w:p w14:paraId="5E414F63" w14:textId="77777777" w:rsidR="00613697" w:rsidRDefault="00613697" w:rsidP="00613697">
      <w:r>
        <w:t>6）交互变量【Pur-α】结合效应变量【AD相关基因】启动子</w:t>
      </w:r>
    </w:p>
    <w:p w14:paraId="0A8F6D99" w14:textId="77777777" w:rsidR="00613697" w:rsidRDefault="00613697" w:rsidP="00613697">
      <w:r>
        <w:t>7）主变量【CircCwc27】通过结合交互变量【Pur-α】抑制后者与效应变量【AD相关基因】启动子结合</w:t>
      </w:r>
    </w:p>
    <w:p w14:paraId="3B6C37E3" w14:textId="77777777" w:rsidR="00613697" w:rsidRDefault="00613697" w:rsidP="00613697"/>
    <w:p w14:paraId="41A8C6DF" w14:textId="77777777" w:rsidR="00613697" w:rsidRDefault="00613697" w:rsidP="00613697">
      <w:r>
        <w:rPr>
          <w:rFonts w:hint="eastAsia"/>
        </w:rPr>
        <w:t>要求：</w:t>
      </w:r>
    </w:p>
    <w:p w14:paraId="02E236D3" w14:textId="77777777" w:rsidR="00613697" w:rsidRDefault="00613697" w:rsidP="00613697">
      <w:r>
        <w:t>1）遵循提供的思路，思路中未提及的调控关系，不要输出。</w:t>
      </w:r>
    </w:p>
    <w:p w14:paraId="0EB0A2E2" w14:textId="3B5E0003" w:rsidR="001B5AEC" w:rsidRDefault="00613697" w:rsidP="00613697">
      <w:r>
        <w:t>2）只需要文献的因果逻辑，不要说其他话。</w:t>
      </w:r>
    </w:p>
    <w:sectPr w:rsidR="001B5A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2DC"/>
    <w:rsid w:val="001B5AEC"/>
    <w:rsid w:val="00613697"/>
    <w:rsid w:val="006532DC"/>
    <w:rsid w:val="00E9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C0B176-7073-4B1F-A001-6B1698377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5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魏淑琳</dc:creator>
  <cp:keywords/>
  <dc:description/>
  <cp:lastModifiedBy>魏淑琳</cp:lastModifiedBy>
  <cp:revision>3</cp:revision>
  <dcterms:created xsi:type="dcterms:W3CDTF">2026-06-11T09:42:00Z</dcterms:created>
  <dcterms:modified xsi:type="dcterms:W3CDTF">2026-06-11T09:42:00Z</dcterms:modified>
</cp:coreProperties>
</file>