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9595" w:type="dxa"/>
        <w:tblInd w:w="-6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693"/>
        <w:gridCol w:w="936"/>
        <w:gridCol w:w="1075"/>
        <w:gridCol w:w="2130"/>
        <w:gridCol w:w="816"/>
        <w:gridCol w:w="1413"/>
        <w:gridCol w:w="9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95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计算机软件著作权登记申请表</w:t>
            </w:r>
            <w:bookmarkEnd w:id="0"/>
            <w:bookmarkEnd w:id="1"/>
            <w:r>
              <w:rPr>
                <w:rFonts w:hint="eastAsia" w:ascii="宋体" w:hAnsi="宋体" w:cs="宋体"/>
                <w:b/>
                <w:bCs/>
                <w:color w:val="FF0000"/>
                <w:kern w:val="0"/>
                <w:sz w:val="28"/>
                <w:szCs w:val="28"/>
              </w:rPr>
              <w:t>（标红的地方填了即可！）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5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软件基本信息</w:t>
            </w:r>
          </w:p>
        </w:tc>
        <w:tc>
          <w:tcPr>
            <w:tcW w:w="1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软件名称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可信认证区块链平台</w:t>
            </w:r>
            <w:bookmarkStart w:id="2" w:name="_GoBack"/>
            <w:bookmarkEnd w:id="2"/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版本号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V2.0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软件简称</w:t>
            </w:r>
          </w:p>
        </w:tc>
        <w:tc>
          <w:tcPr>
            <w:tcW w:w="4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FF0000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可信认证区块链平台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分类号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3" w:hRule="atLeast"/>
        </w:trPr>
        <w:tc>
          <w:tcPr>
            <w:tcW w:w="5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软件作品说明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⊙原创  ○修改（含翻译软件、合成软件）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□修改软件须经原权利人授权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□原有软件已经登记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·原登记号： 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·修改（翻译或合成）软件作品说明：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开发完成日期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2021-1-9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发表状态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⊙已发表 ○未发表（□允许公众查询）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首次发表日期：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2021年  3月  2日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首次发表地点：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广东省广州市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开发方式</w:t>
            </w:r>
          </w:p>
        </w:tc>
        <w:tc>
          <w:tcPr>
            <w:tcW w:w="736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⊙独立开发 ○合作开发 ○委托开发 ○下达任务开发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53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著作权人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姓名或名称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类别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证件类型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证件号码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国籍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省份/城市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园区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</w:rPr>
              <w:t>商事区块链科技（广东）有限公司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企业法人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sz w:val="20"/>
              </w:rPr>
              <w:t>营业执照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</w:rPr>
              <w:t>中国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</w:rPr>
              <w:t>广东/广州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3366FF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53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8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</w:tbl>
    <w:p>
      <w:pPr/>
    </w:p>
    <w:p>
      <w:pPr/>
    </w:p>
    <w:tbl>
      <w:tblPr>
        <w:tblStyle w:val="12"/>
        <w:tblW w:w="9796" w:type="dxa"/>
        <w:tblInd w:w="-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1359"/>
        <w:gridCol w:w="4604"/>
        <w:gridCol w:w="1440"/>
        <w:gridCol w:w="19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</w:trPr>
        <w:tc>
          <w:tcPr>
            <w:tcW w:w="4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权利说明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</w:t>
            </w:r>
            <w:r>
              <w:rPr>
                <w:rFonts w:hint="eastAsia" w:ascii="宋体" w:hAnsi="宋体" w:cs="宋体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</w:rPr>
              <w:t>取得方式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原始取得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继受取得（○ 受让 ○承受 ○ 继承）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□原软件已登记  （原登记号：  ）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□原登记做过变更或补充  （变更补充证明书编号：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</w:trPr>
        <w:tc>
          <w:tcPr>
            <w:tcW w:w="4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权利范围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⊙ 全部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○部分（□ 发表权 □署名权 □ 修改权 □ 复制权 □ 发行权 □ 出租权 □信息网络传播权 □ 翻译权 □ 应当由著作权人享有的其他权利）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6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软件鉴别材料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⊙一般交存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提交源程序前连续的30页和后连续的30页；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提交任何一种文档的前后连续的30页和后连续的30页；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⊙ 一种文档 ○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种文档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46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○例外交存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使用黑色宽斜线覆盖，页码为：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前10页和任选连续的50页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 目标程序的连续的前、后各30页和源程序任选连续的20页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66" w:type="dxa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软件的技术特点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○A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PP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○游戏软件 ○教育软件 ○金融软件 ○医疗软件 ○地理信息软件 ○云计算软件 ○信息安全软件 ○大数据软件 ○人工智能软件 ○V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R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 ○5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G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软件○小程序 ○物联网软件 ○智慧城市软件 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 xml:space="preserve"> 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请按以上特点填写：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 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>信息安全</w:t>
            </w:r>
            <w:r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  <w:t xml:space="preserve">         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软件。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</w:rPr>
              <w:t xml:space="preserve">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6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软件功能和技术特点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开发的硬件环境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处理器：4核Intel(R) Core I5 7500 CPU @ 3.40GHz</w:t>
            </w:r>
          </w:p>
          <w:p>
            <w:pPr>
              <w:widowControl/>
              <w:rPr>
                <w:rFonts w:ascii="Courier New" w:hAnsi="Courier New" w:cs="Courier New"/>
                <w:color w:val="FF000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内存：16G 内存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运行的硬件环境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bidi w:val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处理器：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双核</w:t>
            </w:r>
            <w:r>
              <w:rPr>
                <w:rFonts w:hint="eastAsia" w:ascii="宋体" w:hAnsi="宋体" w:eastAsia="宋体" w:cs="宋体"/>
              </w:rPr>
              <w:t xml:space="preserve"> Intel(R) Xeon(R) Bronze 3204 CPU @ 1.90GHz</w:t>
            </w:r>
          </w:p>
          <w:p>
            <w:pPr>
              <w:bidi w:val="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</w:rPr>
              <w:t>内存：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</w:rPr>
              <w:t>GB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开发该软件的操作系统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/>
              </w:rPr>
              <w:t>indows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lang w:val="en-US" w:eastAsia="zh-CN"/>
              </w:rPr>
              <w:t>10 专业版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软件开发环境/开发工具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开发语言：java 8.0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 据 库：mysql 8.0.21；redis 3.0.504;达梦8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开发工具：IntelliJ IDEA 2019.2.4；Visual Studio Code；</w:t>
            </w:r>
          </w:p>
          <w:p>
            <w:pPr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eastAsia="宋体" w:cs="宋体"/>
              </w:rPr>
              <w:t>RedisDesktopManager；Navicat Premium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该软件的运行平台</w:t>
            </w:r>
            <w:r>
              <w:rPr>
                <w:rFonts w:ascii="宋体" w:hAnsi="宋体" w:cs="宋体"/>
                <w:color w:val="FF0000"/>
                <w:kern w:val="0"/>
                <w:sz w:val="22"/>
              </w:rPr>
              <w:t>/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操作系统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Linux S-CentOS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软件运行支撑环境/支持软件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/>
                <w:lang w:val="en-US" w:eastAsia="zh-CN"/>
              </w:rPr>
              <w:t>IE浏览器，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浏览器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开发目的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（5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建设全市统一可信服务平台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lang w:val="en-US" w:eastAsia="zh-CN"/>
              </w:rPr>
              <w:t>，为电子凭证跨境互认奠定基础，支撑“智慧政务服务平台”建设，推动我市可信服务产业生态发展。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面向领域/行业</w:t>
            </w:r>
          </w:p>
        </w:tc>
        <w:tc>
          <w:tcPr>
            <w:tcW w:w="79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市监领域、政务领域、司法领域、金融领域、税务领域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编程语言</w:t>
            </w:r>
          </w:p>
        </w:tc>
        <w:tc>
          <w:tcPr>
            <w:tcW w:w="4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Java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源程序量（行）</w:t>
            </w:r>
          </w:p>
        </w:tc>
        <w:tc>
          <w:tcPr>
            <w:tcW w:w="1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8万2千行以上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9" w:hRule="atLeast"/>
        </w:trPr>
        <w:tc>
          <w:tcPr>
            <w:tcW w:w="4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 xml:space="preserve"> 主要功能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（2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和技术特点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（1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cs="宋体"/>
                <w:color w:val="FF0000"/>
                <w:kern w:val="0"/>
                <w:sz w:val="18"/>
                <w:szCs w:val="18"/>
              </w:rPr>
              <w:t>字以内）</w:t>
            </w:r>
          </w:p>
        </w:tc>
        <w:tc>
          <w:tcPr>
            <w:tcW w:w="7971" w:type="dxa"/>
            <w:gridSpan w:val="3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主要技术特点：</w:t>
            </w:r>
          </w:p>
          <w:p>
            <w:pPr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“点对点”网络技术，避免单点故障安全，跨地区、跨领域应用；</w:t>
            </w:r>
          </w:p>
          <w:p>
            <w:pPr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非对称加密，只有发送、接收人员能解开数据，实现数据定向、安全营养；</w:t>
            </w:r>
          </w:p>
          <w:p>
            <w:pPr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以区块为单位的链状数据块结构，上个区块签名写入下一个区块的头，形成链状数据结构，防篡改，要修改记录须修改该时间点之后所有的记录；</w:t>
            </w:r>
          </w:p>
          <w:p>
            <w:pPr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采用分布式节点，每一个节点都都与其他节点一致，新增节点自动同步，可以快速复制、推广；实现跨地区、跨部门、跨层级应用；</w:t>
            </w:r>
          </w:p>
          <w:p>
            <w:pPr>
              <w:rPr>
                <w:rFonts w:ascii="Courier New" w:hAnsi="Courier New" w:cs="Courier New"/>
              </w:rPr>
            </w:pP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主要功能：</w:t>
            </w:r>
          </w:p>
          <w:p>
            <w:pPr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用户管理，新增/修改用户账号，分配角色权限；</w:t>
            </w:r>
          </w:p>
          <w:p>
            <w:pPr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接入可信服务机构，记录下可信服务机构信息，提供应用API；</w:t>
            </w:r>
          </w:p>
          <w:p>
            <w:pPr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记录用户在电子签章平台上业务办理订单，查询订单处理情况；</w:t>
            </w:r>
          </w:p>
          <w:p>
            <w:pPr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hint="eastAsia" w:ascii="Courier New" w:hAnsi="Courier New" w:cs="Courier New"/>
              </w:rPr>
              <w:t>统计业务方、服务商的订单处理量；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4" w:hRule="atLeast"/>
        </w:trPr>
        <w:tc>
          <w:tcPr>
            <w:tcW w:w="4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7971" w:type="dxa"/>
            <w:gridSpan w:val="3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</w:rPr>
            </w:pPr>
          </w:p>
        </w:tc>
      </w:tr>
    </w:tbl>
    <w:p>
      <w:pPr/>
    </w:p>
    <w:p>
      <w:pPr/>
    </w:p>
    <w:p>
      <w:pPr/>
    </w:p>
    <w:tbl>
      <w:tblPr>
        <w:tblStyle w:val="12"/>
        <w:tblW w:w="9740" w:type="dxa"/>
        <w:tblInd w:w="-6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"/>
        <w:gridCol w:w="1447"/>
        <w:gridCol w:w="5400"/>
        <w:gridCol w:w="978"/>
        <w:gridCol w:w="14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44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申请人信息</w:t>
            </w:r>
          </w:p>
        </w:tc>
        <w:tc>
          <w:tcPr>
            <w:tcW w:w="144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7845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○由著作人申请  ⊙由代理人申请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448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代理人信息</w:t>
            </w:r>
          </w:p>
        </w:tc>
        <w:tc>
          <w:tcPr>
            <w:tcW w:w="9292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申请人委托下述代理人办理登记事宜，具体委托事项如下：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姓名或名称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详细地址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邮编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100086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手机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48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5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传真</w:t>
            </w:r>
          </w:p>
        </w:tc>
        <w:tc>
          <w:tcPr>
            <w:tcW w:w="146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1" w:hRule="atLeast"/>
        </w:trPr>
        <w:tc>
          <w:tcPr>
            <w:tcW w:w="9740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申请人认真阅读了填表说明，准确理解了所需填写的内容，保证所填写的内容真实。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申请人签章：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                                                                年    月   日</w:t>
            </w:r>
          </w:p>
        </w:tc>
      </w:tr>
    </w:tbl>
    <w:p>
      <w:pPr/>
    </w:p>
    <w:p>
      <w:pPr/>
    </w:p>
    <w:p>
      <w:pPr/>
    </w:p>
    <w:p>
      <w:pPr/>
    </w:p>
    <w:p>
      <w:pPr/>
    </w:p>
    <w:tbl>
      <w:tblPr>
        <w:tblStyle w:val="12"/>
        <w:tblW w:w="9720" w:type="dxa"/>
        <w:tblInd w:w="-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5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证书份数</w:t>
            </w:r>
          </w:p>
        </w:tc>
        <w:tc>
          <w:tcPr>
            <w:tcW w:w="7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一份正本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请填写所需要的计算机软件著作权登记证书副本份数。登记证书正本和副本数量之和不能超过软件著作权人的数量。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提交申请材料清单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申请材料类型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申请材料名称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申请表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打印签字或盖章的登记申请表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4  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软件鉴别材料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软件源程序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60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软件文档（1）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软件文档（2）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30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身份证明文件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申请人身份证明复印件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代理人身份证明复印件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Courier New" w:hAnsi="Courier New" w:cs="Courier New"/>
                <w:sz w:val="24"/>
                <w:u w:val="single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权利归属证明文件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软件转让合同或协议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承受或继受证明文件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</w:trPr>
        <w:tc>
          <w:tcPr>
            <w:tcW w:w="2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其他材料</w:t>
            </w:r>
          </w:p>
        </w:tc>
        <w:tc>
          <w:tcPr>
            <w:tcW w:w="7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                                    一份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填写说明：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   请按照提示要求提交有关申请材料，并在提交申请材料清单中准确填写实际交存材料页数。若提示中没有的，请填写材料名称及其页数。该页是申请表的组成部分与申请表一并打印提交。</w:t>
            </w: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39343"/>
    <w:multiLevelType w:val="singleLevel"/>
    <w:tmpl w:val="6183934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8394AC"/>
    <w:multiLevelType w:val="singleLevel"/>
    <w:tmpl w:val="618394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309B1"/>
    <w:rsid w:val="000025E2"/>
    <w:rsid w:val="001004F2"/>
    <w:rsid w:val="00201E59"/>
    <w:rsid w:val="00266060"/>
    <w:rsid w:val="00351815"/>
    <w:rsid w:val="003B4F92"/>
    <w:rsid w:val="004162CD"/>
    <w:rsid w:val="00422CFC"/>
    <w:rsid w:val="005633E5"/>
    <w:rsid w:val="005D1FAF"/>
    <w:rsid w:val="006244C9"/>
    <w:rsid w:val="006309B1"/>
    <w:rsid w:val="00755F02"/>
    <w:rsid w:val="008A75CF"/>
    <w:rsid w:val="00980371"/>
    <w:rsid w:val="009E0736"/>
    <w:rsid w:val="00AD15FC"/>
    <w:rsid w:val="00C73240"/>
    <w:rsid w:val="00CA5C4D"/>
    <w:rsid w:val="00D13CB7"/>
    <w:rsid w:val="00D74F50"/>
    <w:rsid w:val="00DE0F92"/>
    <w:rsid w:val="00F17C41"/>
    <w:rsid w:val="00F34FEC"/>
    <w:rsid w:val="00F80E27"/>
    <w:rsid w:val="00F90C3B"/>
    <w:rsid w:val="00FA44A0"/>
    <w:rsid w:val="00FB1E0C"/>
    <w:rsid w:val="0C4677F5"/>
    <w:rsid w:val="11A11421"/>
    <w:rsid w:val="2E4C40AD"/>
    <w:rsid w:val="4BE1731E"/>
    <w:rsid w:val="53F240A2"/>
    <w:rsid w:val="57AC4440"/>
    <w:rsid w:val="58B760D3"/>
    <w:rsid w:val="5EBE346D"/>
    <w:rsid w:val="628C5EAB"/>
    <w:rsid w:val="6A690119"/>
    <w:rsid w:val="6EF4375E"/>
    <w:rsid w:val="73817D93"/>
    <w:rsid w:val="7B4920F7"/>
    <w:rsid w:val="7DDF690E"/>
    <w:rsid w:val="7EFFE601"/>
    <w:rsid w:val="9F2F365B"/>
    <w:rsid w:val="9FF94B54"/>
    <w:rsid w:val="FF67A9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qFormat/>
    <w:uiPriority w:val="0"/>
    <w:pPr>
      <w:jc w:val="left"/>
    </w:pPr>
  </w:style>
  <w:style w:type="paragraph" w:styleId="4">
    <w:name w:val="Body Text First Indent"/>
    <w:qFormat/>
    <w:uiPriority w:val="0"/>
    <w:pPr>
      <w:ind w:firstLine="420" w:firstLineChars="100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page number"/>
    <w:basedOn w:val="9"/>
    <w:qFormat/>
    <w:uiPriority w:val="0"/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9"/>
    <w:link w:val="3"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2"/>
    <w:qFormat/>
    <w:uiPriority w:val="0"/>
    <w:rPr>
      <w:kern w:val="2"/>
      <w:sz w:val="21"/>
      <w:szCs w:val="24"/>
    </w:rPr>
  </w:style>
  <w:style w:type="character" w:customStyle="1" w:styleId="17">
    <w:name w:val="批注框文本 字符"/>
    <w:basedOn w:val="9"/>
    <w:link w:val="5"/>
    <w:semiHidden/>
    <w:qFormat/>
    <w:uiPriority w:val="99"/>
    <w:rPr>
      <w:kern w:val="2"/>
      <w:sz w:val="18"/>
      <w:szCs w:val="18"/>
    </w:rPr>
  </w:style>
  <w:style w:type="paragraph" w:customStyle="1" w:styleId="18">
    <w:name w:val="wellhope正文"/>
    <w:basedOn w:val="1"/>
    <w:qFormat/>
    <w:uiPriority w:val="0"/>
    <w:pPr>
      <w:spacing w:before="60" w:after="60" w:line="360" w:lineRule="auto"/>
      <w:ind w:firstLine="200" w:firstLineChars="200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397</Words>
  <Characters>2263</Characters>
  <Lines>18</Lines>
  <Paragraphs>5</Paragraphs>
  <TotalTime>0</TotalTime>
  <ScaleCrop>false</ScaleCrop>
  <LinksUpToDate>false</LinksUpToDate>
  <CharactersWithSpaces>2655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2015-09-16T23:43:00Z</dcterms:created>
  <dc:creator>ThinkPad</dc:creator>
  <cp:lastModifiedBy>porry02</cp:lastModifiedBy>
  <cp:lastPrinted>2011-12-08T17:27:00Z</cp:lastPrinted>
  <dcterms:modified xsi:type="dcterms:W3CDTF">2021-11-09T06:44:33Z</dcterms:modified>
  <dc:title>计算机软件著作权登记申请表</dc:title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