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442A1" w14:textId="77777777" w:rsidR="004E1B2D" w:rsidRDefault="004E1B2D">
      <w:pPr>
        <w:spacing w:line="388" w:lineRule="auto"/>
        <w:rPr>
          <w:lang w:eastAsia="zh-CN"/>
        </w:rPr>
      </w:pPr>
    </w:p>
    <w:p w14:paraId="4BAFB95B" w14:textId="7049F331" w:rsidR="00B246E3" w:rsidRPr="00595BD7" w:rsidRDefault="00000000" w:rsidP="00B246E3">
      <w:pPr>
        <w:pStyle w:val="a3"/>
        <w:spacing w:before="88" w:line="228" w:lineRule="auto"/>
        <w:jc w:val="right"/>
        <w:rPr>
          <w:rFonts w:ascii="Times New Roman" w:eastAsiaTheme="minorEastAsia" w:hAnsi="Times New Roman" w:cs="Times New Roman" w:hint="eastAsia"/>
          <w:b/>
          <w:bCs/>
          <w:color w:val="231F20"/>
          <w:lang w:eastAsia="zh-CN"/>
        </w:rPr>
      </w:pPr>
      <w:r>
        <w:rPr>
          <w:b/>
          <w:bCs/>
          <w:color w:val="231F20"/>
          <w:lang w:eastAsia="zh-CN"/>
        </w:rPr>
        <w:t>成果转化序号:</w:t>
      </w:r>
      <w:r>
        <w:rPr>
          <w:color w:val="231F20"/>
          <w:spacing w:val="45"/>
          <w:lang w:eastAsia="zh-CN"/>
        </w:rPr>
        <w:t xml:space="preserve"> </w:t>
      </w:r>
      <w:r>
        <w:rPr>
          <w:rFonts w:ascii="Times New Roman" w:eastAsia="Times New Roman" w:hAnsi="Times New Roman" w:cs="Times New Roman"/>
          <w:b/>
          <w:bCs/>
          <w:color w:val="231F20"/>
          <w:lang w:eastAsia="zh-CN"/>
        </w:rPr>
        <w:t>0</w:t>
      </w:r>
      <w:r w:rsidR="00595BD7">
        <w:rPr>
          <w:rFonts w:ascii="Times New Roman" w:eastAsiaTheme="minorEastAsia" w:hAnsi="Times New Roman" w:cs="Times New Roman" w:hint="eastAsia"/>
          <w:b/>
          <w:bCs/>
          <w:color w:val="231F20"/>
          <w:lang w:eastAsia="zh-CN"/>
        </w:rPr>
        <w:t>2</w:t>
      </w:r>
    </w:p>
    <w:p w14:paraId="1048274D" w14:textId="77777777" w:rsidR="00B246E3" w:rsidRPr="00B246E3" w:rsidRDefault="00B246E3" w:rsidP="00B246E3">
      <w:pPr>
        <w:pStyle w:val="a3"/>
        <w:spacing w:before="88" w:line="228" w:lineRule="auto"/>
        <w:jc w:val="right"/>
        <w:rPr>
          <w:rFonts w:ascii="Times New Roman" w:eastAsiaTheme="minorEastAsia" w:hAnsi="Times New Roman" w:cs="Times New Roman"/>
          <w:lang w:eastAsia="zh-CN"/>
        </w:rPr>
      </w:pPr>
    </w:p>
    <w:p w14:paraId="0A435E05" w14:textId="53008744" w:rsidR="004E1B2D" w:rsidRDefault="00000000" w:rsidP="00B246E3">
      <w:pPr>
        <w:pStyle w:val="a3"/>
        <w:spacing w:before="88" w:line="228" w:lineRule="auto"/>
        <w:jc w:val="center"/>
        <w:rPr>
          <w:rFonts w:hint="eastAsia"/>
          <w:b/>
          <w:bCs/>
          <w:color w:val="231F20"/>
          <w:spacing w:val="4"/>
          <w:sz w:val="31"/>
          <w:szCs w:val="31"/>
          <w:lang w:eastAsia="zh-CN"/>
        </w:rPr>
      </w:pPr>
      <w:r>
        <w:rPr>
          <w:b/>
          <w:bCs/>
          <w:color w:val="231F20"/>
          <w:spacing w:val="18"/>
          <w:sz w:val="31"/>
          <w:szCs w:val="31"/>
          <w:lang w:eastAsia="zh-CN"/>
        </w:rPr>
        <w:t>“</w:t>
      </w:r>
      <w:r w:rsidR="004F66CC" w:rsidRPr="004F66CC">
        <w:rPr>
          <w:rFonts w:hint="eastAsia"/>
          <w:b/>
          <w:bCs/>
          <w:color w:val="231F20"/>
          <w:spacing w:val="18"/>
          <w:sz w:val="31"/>
          <w:szCs w:val="31"/>
          <w:lang w:eastAsia="zh-CN"/>
        </w:rPr>
        <w:t>可信地址区块链平台V3.0</w:t>
      </w:r>
      <w:r>
        <w:rPr>
          <w:b/>
          <w:bCs/>
          <w:color w:val="231F20"/>
          <w:spacing w:val="18"/>
          <w:sz w:val="31"/>
          <w:szCs w:val="31"/>
          <w:lang w:eastAsia="zh-CN"/>
        </w:rPr>
        <w:t>”</w:t>
      </w:r>
      <w:r>
        <w:rPr>
          <w:color w:val="231F20"/>
          <w:sz w:val="31"/>
          <w:szCs w:val="31"/>
          <w:lang w:eastAsia="zh-CN"/>
        </w:rPr>
        <w:t xml:space="preserve"> </w:t>
      </w:r>
      <w:r>
        <w:rPr>
          <w:b/>
          <w:bCs/>
          <w:color w:val="231F20"/>
          <w:spacing w:val="4"/>
          <w:sz w:val="31"/>
          <w:szCs w:val="31"/>
          <w:lang w:eastAsia="zh-CN"/>
        </w:rPr>
        <w:t>成果转化说明</w:t>
      </w:r>
    </w:p>
    <w:p w14:paraId="593DE653" w14:textId="77777777" w:rsidR="00B246E3" w:rsidRPr="00B246E3" w:rsidRDefault="00B246E3" w:rsidP="00B246E3">
      <w:pPr>
        <w:pStyle w:val="a3"/>
        <w:spacing w:before="88" w:line="228" w:lineRule="auto"/>
        <w:jc w:val="center"/>
        <w:rPr>
          <w:rFonts w:ascii="Times New Roman" w:eastAsia="Times New Roman" w:hAnsi="Times New Roman" w:cs="Times New Roman"/>
          <w:lang w:eastAsia="zh-CN"/>
        </w:rPr>
      </w:pPr>
    </w:p>
    <w:p w14:paraId="2D01BB51" w14:textId="77777777" w:rsidR="004F66CC" w:rsidRPr="004F66CC" w:rsidRDefault="004F66CC" w:rsidP="004F66CC">
      <w:pPr>
        <w:pStyle w:val="a3"/>
        <w:spacing w:before="40" w:line="373" w:lineRule="auto"/>
        <w:ind w:left="39" w:right="235" w:firstLine="700"/>
        <w:jc w:val="both"/>
        <w:rPr>
          <w:rFonts w:hint="eastAsia"/>
          <w:color w:val="231F20"/>
          <w:spacing w:val="9"/>
          <w:lang w:eastAsia="zh-CN"/>
        </w:rPr>
      </w:pPr>
      <w:r w:rsidRPr="004F66CC">
        <w:rPr>
          <w:rFonts w:hint="eastAsia"/>
          <w:color w:val="231F20"/>
          <w:spacing w:val="9"/>
          <w:lang w:eastAsia="zh-CN"/>
        </w:rPr>
        <w:t>我公司的科技成果“可信地址区块链平台V3.0”，是由企业自主研发的软件产品，旨在响应国家关于区块链技术发展的政策引导、满足市场经济中对可信技术的需求以及推动企业技术创新的步伐。该研发成果涵盖用户管理、角色管理、菜单管理等多个关键模块，通过详细的操作指引，不仅便利了用户的操作系统，还提高了平台的安全性和稳定性。具体功能包括用户账号的新增、修改和禁用，角色的授权与禁用，菜单的增删改查，以及API配置管理等，这些模块的设置保证了平台的灵活配置和高效运营。</w:t>
      </w:r>
    </w:p>
    <w:p w14:paraId="367BD317" w14:textId="77777777" w:rsidR="004F66CC" w:rsidRPr="004F66CC" w:rsidRDefault="004F66CC" w:rsidP="004F66CC">
      <w:pPr>
        <w:pStyle w:val="a3"/>
        <w:spacing w:before="40" w:line="373" w:lineRule="auto"/>
        <w:ind w:left="39" w:right="235" w:firstLine="700"/>
        <w:jc w:val="both"/>
        <w:rPr>
          <w:rFonts w:hint="eastAsia"/>
          <w:color w:val="231F20"/>
          <w:spacing w:val="9"/>
          <w:lang w:eastAsia="zh-CN"/>
        </w:rPr>
      </w:pPr>
      <w:r w:rsidRPr="004F66CC">
        <w:rPr>
          <w:rFonts w:hint="eastAsia"/>
          <w:color w:val="231F20"/>
          <w:spacing w:val="9"/>
          <w:lang w:eastAsia="zh-CN"/>
        </w:rPr>
        <w:t>本项目的科技成果对于促进我国区块链技术的应用与发展具有重要意义。它不仅提升了数据管理的透明度和安全性，还加强了企业间的信任基础，降低了交易成本。通过该平台，用户能够便捷地进行电子签章、印章订单管理等操作，为数字化办公提供了强有力的技术支撑。同时，该成果还具有高度的灵活性和可扩展性，能够根据不同业务需求快速调整和优化，极大地提高了企业的服务能力和市场竞争力。</w:t>
      </w:r>
    </w:p>
    <w:p w14:paraId="6051FEE8" w14:textId="475DE9D4" w:rsidR="004E1B2D" w:rsidRDefault="004F66CC" w:rsidP="004F66CC">
      <w:pPr>
        <w:pStyle w:val="a3"/>
        <w:spacing w:before="40" w:line="373" w:lineRule="auto"/>
        <w:ind w:left="39" w:right="235" w:firstLine="700"/>
        <w:jc w:val="both"/>
        <w:rPr>
          <w:rFonts w:hint="eastAsia"/>
          <w:lang w:eastAsia="zh-CN"/>
        </w:rPr>
      </w:pPr>
      <w:r w:rsidRPr="004F66CC">
        <w:rPr>
          <w:rFonts w:hint="eastAsia"/>
          <w:color w:val="231F20"/>
          <w:spacing w:val="9"/>
          <w:lang w:eastAsia="zh-CN"/>
        </w:rPr>
        <w:t>本项目的研发已经完成了所有预定模块的开发，经过了严格的完整性测试，确保了各项功能的稳定运行和数据的准确传递。</w:t>
      </w:r>
      <w:r w:rsidR="00B246E3">
        <w:rPr>
          <w:color w:val="231F20"/>
          <w:spacing w:val="9"/>
          <w:lang w:eastAsia="zh-CN"/>
        </w:rPr>
        <w:t>本项目相关的软件著作权</w:t>
      </w:r>
      <w:r w:rsidR="00B246E3">
        <w:rPr>
          <w:color w:val="231F20"/>
          <w:spacing w:val="7"/>
          <w:lang w:eastAsia="zh-CN"/>
        </w:rPr>
        <w:t>、系统截图、销售合同及发票、验收报告见后</w:t>
      </w:r>
      <w:r w:rsidR="00B246E3">
        <w:rPr>
          <w:rFonts w:hint="eastAsia"/>
          <w:color w:val="231F20"/>
          <w:spacing w:val="7"/>
          <w:lang w:eastAsia="zh-CN"/>
        </w:rPr>
        <w:t>。</w:t>
      </w:r>
    </w:p>
    <w:sectPr w:rsidR="004E1B2D" w:rsidSect="00B246E3">
      <w:headerReference w:type="default" r:id="rId6"/>
      <w:footerReference w:type="default" r:id="rId7"/>
      <w:pgSz w:w="11905" w:h="16840"/>
      <w:pgMar w:top="1440" w:right="1800" w:bottom="1440" w:left="1800"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5529C" w14:textId="77777777" w:rsidR="00DA0C07" w:rsidRDefault="00DA0C07">
      <w:r>
        <w:separator/>
      </w:r>
    </w:p>
  </w:endnote>
  <w:endnote w:type="continuationSeparator" w:id="0">
    <w:p w14:paraId="6CF264DC" w14:textId="77777777" w:rsidR="00DA0C07" w:rsidRDefault="00DA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AA6C2" w14:textId="77777777" w:rsidR="004E1B2D" w:rsidRDefault="004E1B2D">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7F27C" w14:textId="77777777" w:rsidR="00DA0C07" w:rsidRDefault="00DA0C07">
      <w:r>
        <w:separator/>
      </w:r>
    </w:p>
  </w:footnote>
  <w:footnote w:type="continuationSeparator" w:id="0">
    <w:p w14:paraId="472773D8" w14:textId="77777777" w:rsidR="00DA0C07" w:rsidRDefault="00DA0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D1F6" w14:textId="77777777" w:rsidR="004E1B2D" w:rsidRDefault="004E1B2D">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2D"/>
    <w:rsid w:val="00041CBD"/>
    <w:rsid w:val="004E1B2D"/>
    <w:rsid w:val="004F66CC"/>
    <w:rsid w:val="00595BD7"/>
    <w:rsid w:val="00934DBD"/>
    <w:rsid w:val="00B246E3"/>
    <w:rsid w:val="00D8548E"/>
    <w:rsid w:val="00DA0C07"/>
    <w:rsid w:val="00E6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13E91"/>
  <w15:docId w15:val="{ED8BE5C0-EE37-40D2-A5A9-30BEE04E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27"/>
      <w:szCs w:val="27"/>
    </w:rPr>
  </w:style>
  <w:style w:type="paragraph" w:styleId="a4">
    <w:name w:val="header"/>
    <w:basedOn w:val="a"/>
    <w:link w:val="a5"/>
    <w:uiPriority w:val="99"/>
    <w:unhideWhenUsed/>
    <w:rsid w:val="00B246E3"/>
    <w:pPr>
      <w:tabs>
        <w:tab w:val="center" w:pos="4153"/>
        <w:tab w:val="right" w:pos="8306"/>
      </w:tabs>
      <w:jc w:val="center"/>
    </w:pPr>
    <w:rPr>
      <w:sz w:val="18"/>
      <w:szCs w:val="18"/>
    </w:rPr>
  </w:style>
  <w:style w:type="character" w:customStyle="1" w:styleId="a5">
    <w:name w:val="页眉 字符"/>
    <w:basedOn w:val="a0"/>
    <w:link w:val="a4"/>
    <w:uiPriority w:val="99"/>
    <w:rsid w:val="00B246E3"/>
    <w:rPr>
      <w:noProof/>
      <w:sz w:val="18"/>
      <w:szCs w:val="18"/>
    </w:rPr>
  </w:style>
  <w:style w:type="paragraph" w:styleId="a6">
    <w:name w:val="footer"/>
    <w:basedOn w:val="a"/>
    <w:link w:val="a7"/>
    <w:uiPriority w:val="99"/>
    <w:unhideWhenUsed/>
    <w:rsid w:val="00B246E3"/>
    <w:pPr>
      <w:tabs>
        <w:tab w:val="center" w:pos="4153"/>
        <w:tab w:val="right" w:pos="8306"/>
      </w:tabs>
    </w:pPr>
    <w:rPr>
      <w:sz w:val="18"/>
      <w:szCs w:val="18"/>
    </w:rPr>
  </w:style>
  <w:style w:type="character" w:customStyle="1" w:styleId="a7">
    <w:name w:val="页脚 字符"/>
    <w:basedOn w:val="a0"/>
    <w:link w:val="a6"/>
    <w:uiPriority w:val="99"/>
    <w:rsid w:val="00B246E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A9R10ei4ls_1w0c034_5ss.tmp</dc:title>
  <dc:creator>christie</dc:creator>
  <cp:lastModifiedBy>yangyang li</cp:lastModifiedBy>
  <cp:revision>3</cp:revision>
  <dcterms:created xsi:type="dcterms:W3CDTF">2024-08-05T06:00:00Z</dcterms:created>
  <dcterms:modified xsi:type="dcterms:W3CDTF">2024-08-05T06:43:00Z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2024-08-05T13:42:40Z</vt:filetime>
  </property>
</Properties>
</file>