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442A1" w14:textId="77777777" w:rsidR="004E1B2D" w:rsidRDefault="004E1B2D">
      <w:pPr>
        <w:spacing w:line="388" w:lineRule="auto"/>
        <w:rPr>
          <w:lang w:eastAsia="zh-CN"/>
        </w:rPr>
      </w:pPr>
    </w:p>
    <w:p w14:paraId="4BAFB95B" w14:textId="38DD9D65" w:rsidR="00B246E3" w:rsidRPr="00942A2F" w:rsidRDefault="00000000" w:rsidP="00B246E3">
      <w:pPr>
        <w:pStyle w:val="a3"/>
        <w:spacing w:before="88" w:line="228" w:lineRule="auto"/>
        <w:jc w:val="right"/>
        <w:rPr>
          <w:rFonts w:ascii="Times New Roman" w:eastAsiaTheme="minorEastAsia" w:hAnsi="Times New Roman" w:cs="Times New Roman" w:hint="eastAsia"/>
          <w:b/>
          <w:bCs/>
          <w:color w:val="231F20"/>
          <w:lang w:eastAsia="zh-CN"/>
        </w:rPr>
      </w:pPr>
      <w:r>
        <w:rPr>
          <w:b/>
          <w:bCs/>
          <w:color w:val="231F20"/>
          <w:lang w:eastAsia="zh-CN"/>
        </w:rPr>
        <w:t>成果转化序号:</w:t>
      </w:r>
      <w:r>
        <w:rPr>
          <w:color w:val="231F20"/>
          <w:spacing w:val="4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lang w:eastAsia="zh-CN"/>
        </w:rPr>
        <w:t>0</w:t>
      </w:r>
      <w:r w:rsidR="00942A2F">
        <w:rPr>
          <w:rFonts w:ascii="Times New Roman" w:eastAsiaTheme="minorEastAsia" w:hAnsi="Times New Roman" w:cs="Times New Roman" w:hint="eastAsia"/>
          <w:b/>
          <w:bCs/>
          <w:color w:val="231F20"/>
          <w:lang w:eastAsia="zh-CN"/>
        </w:rPr>
        <w:t>3</w:t>
      </w:r>
    </w:p>
    <w:p w14:paraId="1048274D" w14:textId="77777777" w:rsidR="00B246E3" w:rsidRPr="00B246E3" w:rsidRDefault="00B246E3" w:rsidP="00B246E3">
      <w:pPr>
        <w:pStyle w:val="a3"/>
        <w:spacing w:before="88" w:line="228" w:lineRule="auto"/>
        <w:jc w:val="right"/>
        <w:rPr>
          <w:rFonts w:ascii="Times New Roman" w:eastAsiaTheme="minorEastAsia" w:hAnsi="Times New Roman" w:cs="Times New Roman"/>
          <w:lang w:eastAsia="zh-CN"/>
        </w:rPr>
      </w:pPr>
    </w:p>
    <w:p w14:paraId="0A435E05" w14:textId="242CAA5F" w:rsidR="004E1B2D" w:rsidRDefault="00000000" w:rsidP="00B246E3">
      <w:pPr>
        <w:pStyle w:val="a3"/>
        <w:spacing w:before="88" w:line="228" w:lineRule="auto"/>
        <w:jc w:val="center"/>
        <w:rPr>
          <w:rFonts w:hint="eastAsia"/>
          <w:b/>
          <w:bCs/>
          <w:color w:val="231F20"/>
          <w:spacing w:val="4"/>
          <w:sz w:val="31"/>
          <w:szCs w:val="31"/>
          <w:lang w:eastAsia="zh-CN"/>
        </w:rPr>
      </w:pPr>
      <w:r>
        <w:rPr>
          <w:b/>
          <w:bCs/>
          <w:color w:val="231F20"/>
          <w:spacing w:val="18"/>
          <w:sz w:val="31"/>
          <w:szCs w:val="31"/>
          <w:lang w:eastAsia="zh-CN"/>
        </w:rPr>
        <w:t>“</w:t>
      </w:r>
      <w:r w:rsidR="00A87B60" w:rsidRPr="00A87B60">
        <w:rPr>
          <w:rFonts w:hint="eastAsia"/>
          <w:b/>
          <w:bCs/>
          <w:color w:val="231F20"/>
          <w:spacing w:val="18"/>
          <w:sz w:val="31"/>
          <w:szCs w:val="31"/>
          <w:lang w:eastAsia="zh-CN"/>
        </w:rPr>
        <w:t>化妆品检测备案服务ERP系统</w:t>
      </w:r>
      <w:r>
        <w:rPr>
          <w:b/>
          <w:bCs/>
          <w:color w:val="231F20"/>
          <w:spacing w:val="18"/>
          <w:sz w:val="31"/>
          <w:szCs w:val="31"/>
          <w:lang w:eastAsia="zh-CN"/>
        </w:rPr>
        <w:t>”</w:t>
      </w:r>
      <w:r>
        <w:rPr>
          <w:color w:val="231F20"/>
          <w:sz w:val="31"/>
          <w:szCs w:val="31"/>
          <w:lang w:eastAsia="zh-CN"/>
        </w:rPr>
        <w:t xml:space="preserve"> </w:t>
      </w:r>
      <w:r>
        <w:rPr>
          <w:b/>
          <w:bCs/>
          <w:color w:val="231F20"/>
          <w:spacing w:val="4"/>
          <w:sz w:val="31"/>
          <w:szCs w:val="31"/>
          <w:lang w:eastAsia="zh-CN"/>
        </w:rPr>
        <w:t>成果转化说明</w:t>
      </w:r>
    </w:p>
    <w:p w14:paraId="593DE653" w14:textId="77777777" w:rsidR="00B246E3" w:rsidRPr="00B246E3" w:rsidRDefault="00B246E3" w:rsidP="00B246E3">
      <w:pPr>
        <w:pStyle w:val="a3"/>
        <w:spacing w:before="88" w:line="228" w:lineRule="auto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2068A629" w14:textId="77777777" w:rsidR="00A87B60" w:rsidRPr="00A87B60" w:rsidRDefault="00A87B60" w:rsidP="00A87B60">
      <w:pPr>
        <w:pStyle w:val="a3"/>
        <w:spacing w:before="40" w:line="373" w:lineRule="auto"/>
        <w:ind w:left="39" w:right="235" w:firstLine="700"/>
        <w:jc w:val="both"/>
        <w:rPr>
          <w:rFonts w:hint="eastAsia"/>
          <w:color w:val="231F20"/>
          <w:spacing w:val="9"/>
          <w:lang w:eastAsia="zh-CN"/>
        </w:rPr>
      </w:pPr>
      <w:r w:rsidRPr="00A87B60">
        <w:rPr>
          <w:rFonts w:hint="eastAsia"/>
          <w:color w:val="231F20"/>
          <w:spacing w:val="9"/>
          <w:lang w:eastAsia="zh-CN"/>
        </w:rPr>
        <w:t>我公司的科技成果“化妆品检测备案服务ERP系统”，该系统是企业自主研发的成果，旨在响应国家对化妆品行业监管政策的加强、满足市场对高效、精准化妆品检测备案服务的需求，并推动企业向服务数字化、智能化转型。系统的研发目的主要是为了提供一个全面、集成的解决方案，以支持化妆品企业在产品检测、备案、管理等方面的工作。该研发成果的主要内容包括客户池管理、合同管理、下单信息管理、样品信息管理、结算管理、收款管理、核销管理、备案管理、统计报表等模块，通过这些模块实现了对化妆品检测备案流程的全链条信息化管理。</w:t>
      </w:r>
    </w:p>
    <w:p w14:paraId="69BB2E63" w14:textId="77777777" w:rsidR="00A87B60" w:rsidRPr="00A87B60" w:rsidRDefault="00A87B60" w:rsidP="00A87B60">
      <w:pPr>
        <w:pStyle w:val="a3"/>
        <w:spacing w:before="40" w:line="373" w:lineRule="auto"/>
        <w:ind w:left="39" w:right="235" w:firstLine="700"/>
        <w:jc w:val="both"/>
        <w:rPr>
          <w:rFonts w:hint="eastAsia"/>
          <w:color w:val="231F20"/>
          <w:spacing w:val="9"/>
          <w:lang w:eastAsia="zh-CN"/>
        </w:rPr>
      </w:pPr>
      <w:r w:rsidRPr="00A87B60">
        <w:rPr>
          <w:rFonts w:hint="eastAsia"/>
          <w:color w:val="231F20"/>
          <w:spacing w:val="9"/>
          <w:lang w:eastAsia="zh-CN"/>
        </w:rPr>
        <w:t>本项目对于推动化妆品行业规范化、提高检测备案效率、降低企业管理成本具有重要意义。它不仅满足了国家对化妆品行业监管的严格要求，而且通过优化业务流程、提升数据处理能力，极大地缩短了产品从检测到备案的周期，加快了产品上市步伐。此外，系统的统计报表功能为企业提供决策支持，帮助企业更好地掌握市场动态，制定合理的经营策略。系统的成功研发和应用，标志着企业在科技创新和服务升级方面迈出了坚实的步伐。</w:t>
      </w:r>
    </w:p>
    <w:p w14:paraId="6051FEE8" w14:textId="6090B668" w:rsidR="004E1B2D" w:rsidRDefault="00A87B60" w:rsidP="00A87B60">
      <w:pPr>
        <w:pStyle w:val="a3"/>
        <w:spacing w:before="40" w:line="373" w:lineRule="auto"/>
        <w:ind w:left="39" w:right="235" w:firstLine="700"/>
        <w:jc w:val="both"/>
        <w:rPr>
          <w:rFonts w:hint="eastAsia"/>
          <w:lang w:eastAsia="zh-CN"/>
        </w:rPr>
      </w:pPr>
      <w:r w:rsidRPr="00A87B60">
        <w:rPr>
          <w:rFonts w:hint="eastAsia"/>
          <w:color w:val="231F20"/>
          <w:spacing w:val="9"/>
          <w:lang w:eastAsia="zh-CN"/>
        </w:rPr>
        <w:t>本项目在研发过程中，已经完成了所有预定模块的开发，并进行了严格的完整性测试，确保了系统的稳定性和可靠性。目前，系统已经在多个化妆品企业中得到应用，用户反馈显示系统操作简便、功能全面，极大地提升了工作效率。</w:t>
      </w:r>
      <w:r w:rsidR="00B246E3">
        <w:rPr>
          <w:color w:val="231F20"/>
          <w:spacing w:val="9"/>
          <w:lang w:eastAsia="zh-CN"/>
        </w:rPr>
        <w:t>本项目相关的软件著作权</w:t>
      </w:r>
      <w:r w:rsidR="00B246E3">
        <w:rPr>
          <w:color w:val="231F20"/>
          <w:spacing w:val="7"/>
          <w:lang w:eastAsia="zh-CN"/>
        </w:rPr>
        <w:t>、系统截图、销售合同及发票、验收报告见后</w:t>
      </w:r>
      <w:r w:rsidR="00B246E3">
        <w:rPr>
          <w:rFonts w:hint="eastAsia"/>
          <w:color w:val="231F20"/>
          <w:spacing w:val="7"/>
          <w:lang w:eastAsia="zh-CN"/>
        </w:rPr>
        <w:t>。</w:t>
      </w:r>
    </w:p>
    <w:sectPr w:rsidR="004E1B2D" w:rsidSect="00B246E3">
      <w:headerReference w:type="default" r:id="rId6"/>
      <w:footerReference w:type="default" r:id="rId7"/>
      <w:pgSz w:w="11905" w:h="16840"/>
      <w:pgMar w:top="1440" w:right="1800" w:bottom="1440" w:left="1800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182F5" w14:textId="77777777" w:rsidR="00BB413F" w:rsidRDefault="00BB413F">
      <w:r>
        <w:separator/>
      </w:r>
    </w:p>
  </w:endnote>
  <w:endnote w:type="continuationSeparator" w:id="0">
    <w:p w14:paraId="1D41B772" w14:textId="77777777" w:rsidR="00BB413F" w:rsidRDefault="00BB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A6C2" w14:textId="77777777" w:rsidR="004E1B2D" w:rsidRDefault="004E1B2D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ED178" w14:textId="77777777" w:rsidR="00BB413F" w:rsidRDefault="00BB413F">
      <w:r>
        <w:separator/>
      </w:r>
    </w:p>
  </w:footnote>
  <w:footnote w:type="continuationSeparator" w:id="0">
    <w:p w14:paraId="1992AA94" w14:textId="77777777" w:rsidR="00BB413F" w:rsidRDefault="00BB4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4D1F6" w14:textId="77777777" w:rsidR="004E1B2D" w:rsidRDefault="004E1B2D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2D"/>
    <w:rsid w:val="001147E4"/>
    <w:rsid w:val="00303F13"/>
    <w:rsid w:val="004E1B2D"/>
    <w:rsid w:val="004F66CC"/>
    <w:rsid w:val="00934DBD"/>
    <w:rsid w:val="00942A2F"/>
    <w:rsid w:val="00A87B60"/>
    <w:rsid w:val="00B246E3"/>
    <w:rsid w:val="00BB413F"/>
    <w:rsid w:val="00D8548E"/>
    <w:rsid w:val="00E6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13E91"/>
  <w15:docId w15:val="{ED8BE5C0-EE37-40D2-A5A9-30BEE04E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宋体" w:eastAsia="宋体" w:hAnsi="宋体" w:cs="宋体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B246E3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46E3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46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46E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A9R10ei4ls_1w0c034_5ss.tmp</dc:title>
  <dc:creator>christie</dc:creator>
  <cp:lastModifiedBy>yangyang li</cp:lastModifiedBy>
  <cp:revision>2</cp:revision>
  <dcterms:created xsi:type="dcterms:W3CDTF">2024-08-05T06:42:00Z</dcterms:created>
  <dcterms:modified xsi:type="dcterms:W3CDTF">2024-08-05T06:42:00Z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2024-08-05T13:42:40Z</vt:filetime>
  </property>
</Properties>
</file>