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9595" w:type="dxa"/>
        <w:tblInd w:w="-6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693"/>
        <w:gridCol w:w="936"/>
        <w:gridCol w:w="1075"/>
        <w:gridCol w:w="2130"/>
        <w:gridCol w:w="816"/>
        <w:gridCol w:w="1413"/>
        <w:gridCol w:w="9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95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bookmarkStart w:id="0" w:name="OLE_LINK2"/>
            <w:bookmarkStart w:id="1" w:name="OLE_LINK1"/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计算机软件著作权登记申请表</w:t>
            </w:r>
            <w:bookmarkEnd w:id="0"/>
            <w:bookmarkEnd w:id="1"/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8"/>
                <w:szCs w:val="28"/>
              </w:rPr>
              <w:t>（标红的地方填了即可！）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5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软件基本信息</w:t>
            </w:r>
          </w:p>
        </w:tc>
        <w:tc>
          <w:tcPr>
            <w:tcW w:w="1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软件名称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bookmarkStart w:id="2" w:name="_GoBack"/>
            <w:r>
              <w:rPr>
                <w:rFonts w:hint="eastAsia" w:ascii="宋体" w:hAnsi="宋体" w:cs="宋体"/>
                <w:kern w:val="0"/>
                <w:sz w:val="24"/>
                <w:highlight w:val="none"/>
                <w:lang w:val="en-US" w:eastAsia="zh-CN"/>
              </w:rPr>
              <w:t>商事互联小程序</w:t>
            </w:r>
            <w:bookmarkEnd w:id="2"/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版本号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软件简称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分类号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3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软件作品说明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⊙原创  ○修改（含翻译软件、合成软件）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□修改软件须经原权利人授权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□原有软件已经登记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·原登记号： 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·修改（翻译或合成）软件作品说明：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开发完成日期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202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发表状态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○已发表 ⊙未发表（□允许公众查询）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首次发表日期：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月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>日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首次发表地点：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开发方式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⊙独立开发 ○合作开发 ○委托开发 ○下达任务开发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53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著作权人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姓名或名称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类别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证件类型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证件号码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国籍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省份/城市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highlight w:val="none"/>
              </w:rPr>
              <w:t>园区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highlight w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武汉网融信息科技有限公司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none"/>
              </w:rPr>
              <w:t>企业法人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sz w:val="20"/>
                <w:highlight w:val="none"/>
              </w:rPr>
              <w:t>营业执照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highlight w:val="none"/>
              </w:rPr>
              <w:t>91420100MA4KXWBXXR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Courier New" w:hAnsi="Courier New" w:cs="Courier New"/>
                <w:highlight w:val="none"/>
              </w:rPr>
              <w:t>中国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eastAsia" w:ascii="Courier New" w:hAnsi="Courier New" w:cs="Courier New"/>
                <w:highlight w:val="none"/>
                <w:lang w:val="en-US" w:eastAsia="zh-CN"/>
              </w:rPr>
              <w:t>湖北</w:t>
            </w:r>
            <w:r>
              <w:rPr>
                <w:rFonts w:hint="eastAsia" w:ascii="Courier New" w:hAnsi="Courier New" w:cs="Courier New"/>
                <w:highlight w:val="none"/>
              </w:rPr>
              <w:t>/</w:t>
            </w:r>
            <w:r>
              <w:rPr>
                <w:rFonts w:hint="eastAsia" w:ascii="Courier New" w:hAnsi="Courier New" w:cs="Courier New"/>
                <w:highlight w:val="none"/>
                <w:lang w:val="en-US" w:eastAsia="zh-CN"/>
              </w:rPr>
              <w:t>武汉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/>
    <w:p/>
    <w:tbl>
      <w:tblPr>
        <w:tblStyle w:val="9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168"/>
        <w:gridCol w:w="3993"/>
        <w:gridCol w:w="1237"/>
        <w:gridCol w:w="1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26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权利说明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</w:t>
            </w:r>
            <w:r>
              <w:rPr>
                <w:rFonts w:hint="eastAsia" w:ascii="宋体" w:hAnsi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</w:rPr>
              <w:t>取得方式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原始取得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继受取得（○ 受让 ○承受 ○ 继承）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□原软件已登记  （原登记号：  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□原登记做过变更或补充  （变更补充证明书编号：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2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权利范围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全部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○部分（□ 发表权 □署名权 □ 修改权 □ 复制权 □ 发行权 □ 出租权 □信息网络传播权 □ 翻译权 □ 应当由著作权人享有的其他权利）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67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软件鉴别材料</w:t>
            </w: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⊙一般交存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提交源程序前连续的30页和后连续的30页；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提交任何一种文档的前后连续的30页和后连续的30页；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⊙ 一种文档 ○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种文档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67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○例外交存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使用黑色宽斜线覆盖，页码为：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前10页和任选连续的50页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目标程序的连续的前、后各30页和源程序任选连续的20页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267" w:type="pc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软件的技术特点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○A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PP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○游戏软件 ○教育软件 ○金融软件 ○医疗软件 ○地理信息软件 ○云计算软件 ○信息安全软件 ○大数据软件 ○人工智能软件 ○V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R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 ○5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G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软件⊙小程序 ○物联网软件 ○智慧城市软件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请按以上特点填写：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企业服务                               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软件。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267" w:type="pct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软件功能和技术特点</w:t>
            </w: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开发的硬件环境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1.CPU: Intel Core i</w:t>
            </w:r>
            <w:r>
              <w:rPr>
                <w:rFonts w:hint="default" w:ascii="Courier New" w:hAnsi="Courier New" w:cs="Courier New"/>
                <w:color w:val="FF0000"/>
              </w:rPr>
              <w:t>5-6400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2.内存: </w:t>
            </w:r>
            <w:r>
              <w:rPr>
                <w:rFonts w:hint="default" w:ascii="Courier New" w:hAnsi="Courier New" w:cs="Courier New"/>
                <w:color w:val="FF0000"/>
              </w:rPr>
              <w:t>16</w:t>
            </w:r>
            <w:r>
              <w:rPr>
                <w:rFonts w:hint="eastAsia" w:ascii="Courier New" w:hAnsi="Courier New" w:cs="Courier New"/>
                <w:color w:val="FF0000"/>
              </w:rPr>
              <w:t>GB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3.存储空间: </w:t>
            </w:r>
            <w:r>
              <w:rPr>
                <w:rFonts w:hint="default" w:ascii="Courier New" w:hAnsi="Courier New" w:cs="Courier New"/>
                <w:color w:val="FF0000"/>
              </w:rPr>
              <w:t>1T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运行的硬件环境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1.CPU: Intel Xeon E5-2697 及以上</w:t>
            </w:r>
          </w:p>
          <w:p>
            <w:pPr>
              <w:widowControl/>
              <w:rPr>
                <w:rFonts w:hint="eastAsia" w:ascii="Courier New" w:hAnsi="Courier New" w:cs="Courier New"/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 xml:space="preserve">2.内存: </w:t>
            </w:r>
            <w:r>
              <w:rPr>
                <w:rFonts w:hint="default" w:ascii="Courier New" w:hAnsi="Courier New" w:cs="Courier New"/>
                <w:color w:val="FF0000"/>
              </w:rPr>
              <w:t>8</w:t>
            </w:r>
            <w:r>
              <w:rPr>
                <w:rFonts w:hint="eastAsia" w:ascii="Courier New" w:hAnsi="Courier New" w:cs="Courier New"/>
                <w:color w:val="FF0000"/>
              </w:rPr>
              <w:t>GB内存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ascii="宋体" w:hAnsi="宋体" w:cs="宋体"/>
              </w:rPr>
            </w:pPr>
            <w:r>
              <w:rPr>
                <w:rFonts w:hint="eastAsia" w:ascii="Courier New" w:hAnsi="Courier New" w:cs="Courier New"/>
                <w:color w:val="FF0000"/>
              </w:rPr>
              <w:t>3.存储空间: 100G及以上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开发该软件的操作系统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Windwos</w:t>
            </w:r>
            <w:r>
              <w:rPr>
                <w:rFonts w:hint="eastAsia" w:ascii="宋体" w:hAnsi="宋体" w:cs="宋体"/>
              </w:rPr>
              <w:t>10及以上操作系统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软件开发环境/开发工具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hint="default" w:ascii="宋体" w:hAnsi="宋体" w:cs="宋体"/>
              </w:rPr>
              <w:t>IntelliJ Idea，Visual Studio 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该软件的运行平台</w:t>
            </w:r>
            <w:r>
              <w:rPr>
                <w:rFonts w:ascii="宋体" w:hAnsi="宋体" w:cs="宋体"/>
                <w:color w:val="FF0000"/>
                <w:kern w:val="0"/>
                <w:sz w:val="22"/>
              </w:rPr>
              <w:t>/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操作系统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centos7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软件运行支撑环境/支持软件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hint="default" w:ascii="宋体" w:hAnsi="宋体" w:cs="宋体"/>
              </w:rPr>
            </w:pPr>
            <w:r>
              <w:rPr>
                <w:rFonts w:ascii="宋体" w:hAnsi="宋体" w:cs="宋体"/>
              </w:rPr>
              <w:t>centos7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开发目的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（5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4046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cs="宋体"/>
              </w:rPr>
              <w:t>解决传统名片模式效率低下，人际交往复杂的痛点，帮助企业拓展新客户关系。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面向领域/行业</w:t>
            </w:r>
          </w:p>
        </w:tc>
        <w:tc>
          <w:tcPr>
            <w:tcW w:w="689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widowControl/>
              <w:rPr>
                <w:rFonts w:hint="default" w:ascii="宋体" w:hAnsi="宋体" w:cs="宋体"/>
              </w:rPr>
            </w:pPr>
            <w:r>
              <w:rPr>
                <w:rFonts w:hint="default" w:ascii="宋体" w:hAnsi="宋体" w:eastAsia="宋体" w:cs="宋体"/>
              </w:rPr>
              <w:t>金融、电商、互联网、房地产等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编程语言</w:t>
            </w:r>
          </w:p>
        </w:tc>
        <w:tc>
          <w:tcPr>
            <w:tcW w:w="23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widowControl/>
              <w:rPr>
                <w:rFonts w:ascii="宋体" w:hAnsi="宋体" w:cs="宋体"/>
                <w:b/>
                <w:bCs/>
                <w:sz w:val="22"/>
              </w:rPr>
            </w:pPr>
            <w:r>
              <w:rPr>
                <w:rFonts w:ascii="宋体" w:hAnsi="宋体" w:cs="宋体"/>
                <w:b/>
                <w:bCs/>
                <w:sz w:val="22"/>
              </w:rPr>
              <w:t>Java、JavaScript、SQL、HTML、CSS</w:t>
            </w:r>
          </w:p>
        </w:tc>
        <w:tc>
          <w:tcPr>
            <w:tcW w:w="7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源程序量（行）</w:t>
            </w:r>
          </w:p>
        </w:tc>
        <w:tc>
          <w:tcPr>
            <w:tcW w:w="9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default" w:ascii="宋体" w:hAnsi="宋体" w:cs="宋体"/>
                <w:kern w:val="0"/>
                <w:sz w:val="24"/>
              </w:rPr>
              <w:t>1万5 千</w:t>
            </w:r>
            <w:r>
              <w:rPr>
                <w:rFonts w:hint="eastAsia" w:ascii="宋体" w:hAnsi="宋体" w:cs="宋体"/>
                <w:kern w:val="0"/>
                <w:sz w:val="24"/>
              </w:rPr>
              <w:t>行以上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9" w:hRule="atLeast"/>
        </w:trPr>
        <w:tc>
          <w:tcPr>
            <w:tcW w:w="26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 xml:space="preserve"> 主要功能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（2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和技术特点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（1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4046" w:type="pct"/>
            <w:gridSpan w:val="3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主要功能：</w:t>
            </w:r>
          </w:p>
          <w:p>
            <w:pPr>
              <w:numPr>
                <w:ilvl w:val="0"/>
                <w:numId w:val="1"/>
              </w:num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帮助客户聚集，快速建立客户连接，个人和企业信息一目了然</w:t>
            </w:r>
          </w:p>
          <w:p>
            <w:pPr>
              <w:numPr>
                <w:ilvl w:val="0"/>
                <w:numId w:val="1"/>
              </w:num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帮助客户留存，丰富内容培养客户，通过多维度多形式的内容持续培育和营销客户，助理销售提效</w:t>
            </w:r>
          </w:p>
          <w:p>
            <w:pPr>
              <w:numPr>
                <w:ilvl w:val="0"/>
                <w:numId w:val="1"/>
              </w:num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帮助客户转化，智能跟进线索转化，追踪客户行为，全面商机管理转化</w:t>
            </w:r>
          </w:p>
          <w:p>
            <w:pPr>
              <w:numPr>
                <w:ilvl w:val="0"/>
                <w:numId w:val="1"/>
              </w:num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帮助客户洞察，多角度统计大数据，精准分析营销情况</w:t>
            </w:r>
          </w:p>
          <w:p>
            <w:pPr>
              <w:numPr>
                <w:ilvl w:val="0"/>
                <w:numId w:val="1"/>
              </w:num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帮助企业管理，数据化显示员工业绩，员工业绩实时查看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技术特点：</w:t>
            </w:r>
          </w:p>
          <w:p>
            <w:pPr>
              <w:numPr>
                <w:ilvl w:val="0"/>
                <w:numId w:val="2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操作简便，简单易用，用户体验好</w:t>
            </w:r>
          </w:p>
          <w:p>
            <w:pPr>
              <w:numPr>
                <w:ilvl w:val="0"/>
                <w:numId w:val="2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及时同步最新数据和修复漏洞</w:t>
            </w:r>
          </w:p>
          <w:p>
            <w:pPr>
              <w:numPr>
                <w:ilvl w:val="0"/>
                <w:numId w:val="2"/>
              </w:numPr>
              <w:rPr>
                <w:rFonts w:hint="default" w:ascii="Courier New" w:hAnsi="Courier New" w:cs="Courier New"/>
                <w:lang w:eastAsia="zh-CN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可拓展，功能敏捷</w:t>
            </w:r>
          </w:p>
          <w:p>
            <w:pPr>
              <w:numPr>
                <w:ilvl w:val="0"/>
                <w:numId w:val="2"/>
              </w:num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eastAsia="zh-CN"/>
              </w:rPr>
              <w:t>轻量级，无需下载，点击即用，占用内存资源少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</w:trPr>
        <w:tc>
          <w:tcPr>
            <w:tcW w:w="267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4046" w:type="pct"/>
            <w:gridSpan w:val="3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</w:tbl>
    <w:p/>
    <w:p/>
    <w:p/>
    <w:tbl>
      <w:tblPr>
        <w:tblStyle w:val="9"/>
        <w:tblW w:w="9740" w:type="dxa"/>
        <w:tblInd w:w="-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1447"/>
        <w:gridCol w:w="5400"/>
        <w:gridCol w:w="978"/>
        <w:gridCol w:w="1467"/>
      </w:tblGrid>
      <w:tr>
        <w:trPr>
          <w:trHeight w:val="588" w:hRule="atLeast"/>
        </w:trPr>
        <w:tc>
          <w:tcPr>
            <w:tcW w:w="44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申请人信息</w:t>
            </w:r>
          </w:p>
        </w:tc>
        <w:tc>
          <w:tcPr>
            <w:tcW w:w="144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784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⊙由著作人申请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由代理人申请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448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代理人信息</w:t>
            </w:r>
          </w:p>
        </w:tc>
        <w:tc>
          <w:tcPr>
            <w:tcW w:w="929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申请人委托下述代理人办理登记事宜，具体委托事项如下：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100086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1" w:hRule="atLeast"/>
        </w:trPr>
        <w:tc>
          <w:tcPr>
            <w:tcW w:w="9740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申请人认真阅读了填表说明，准确理解了所需填写的内容，保证所填写的内容真实。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申请人签章：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  年    月   日</w:t>
            </w:r>
          </w:p>
        </w:tc>
      </w:tr>
    </w:tbl>
    <w:p/>
    <w:p/>
    <w:p/>
    <w:p/>
    <w:p/>
    <w:tbl>
      <w:tblPr>
        <w:tblStyle w:val="9"/>
        <w:tblW w:w="9720" w:type="dxa"/>
        <w:tblInd w:w="-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5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证书份数</w:t>
            </w:r>
          </w:p>
        </w:tc>
        <w:tc>
          <w:tcPr>
            <w:tcW w:w="7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一份正本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请填写所需要的计算机软件著作权登记证书副本份数。登记证书正本和副本数量之和不能超过软件著作权人的数量。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提交申请材料清单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申请材料类型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申请表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打印签字或盖章的登记申请表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4  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软件鉴别材料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软件源程序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60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软件文档（1）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软件文档（2）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身份证明文件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代理人身份证明复印件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权利归属证明文件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软件转让合同或协议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承受或继受证明文件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其他材料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填写说明：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请按照提示要求提交有关申请材料，并在提交申请材料清单中准确填写实际交存材料页数。若提示中没有的，请填写材料名称及其页数。该页是申请表的组成部分与申请表一并打印提交。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FB6E7"/>
    <w:multiLevelType w:val="singleLevel"/>
    <w:tmpl w:val="F3EFB6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CE3229"/>
    <w:multiLevelType w:val="singleLevel"/>
    <w:tmpl w:val="FFCE322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JlZmE2MjIwOTU3MjBmZGVhYWZmZWRjNWVmYTkxOWYifQ=="/>
  </w:docVars>
  <w:rsids>
    <w:rsidRoot w:val="006309B1"/>
    <w:rsid w:val="000025E2"/>
    <w:rsid w:val="00010F26"/>
    <w:rsid w:val="00066230"/>
    <w:rsid w:val="000D27ED"/>
    <w:rsid w:val="0018316E"/>
    <w:rsid w:val="00201E59"/>
    <w:rsid w:val="00266060"/>
    <w:rsid w:val="00351815"/>
    <w:rsid w:val="00362ED2"/>
    <w:rsid w:val="003918C5"/>
    <w:rsid w:val="003B4F92"/>
    <w:rsid w:val="004162CD"/>
    <w:rsid w:val="00422CFC"/>
    <w:rsid w:val="00435B6D"/>
    <w:rsid w:val="004624F9"/>
    <w:rsid w:val="004951E6"/>
    <w:rsid w:val="0051017F"/>
    <w:rsid w:val="00547E66"/>
    <w:rsid w:val="005633E5"/>
    <w:rsid w:val="005D1FAF"/>
    <w:rsid w:val="00610C5C"/>
    <w:rsid w:val="006244C9"/>
    <w:rsid w:val="006309B1"/>
    <w:rsid w:val="00685AF7"/>
    <w:rsid w:val="00755F02"/>
    <w:rsid w:val="00770177"/>
    <w:rsid w:val="00821AE4"/>
    <w:rsid w:val="00860334"/>
    <w:rsid w:val="008A2783"/>
    <w:rsid w:val="008A75CF"/>
    <w:rsid w:val="008D154E"/>
    <w:rsid w:val="009B2D74"/>
    <w:rsid w:val="00A47446"/>
    <w:rsid w:val="00C73240"/>
    <w:rsid w:val="00C77D4D"/>
    <w:rsid w:val="00CA5C4D"/>
    <w:rsid w:val="00D82040"/>
    <w:rsid w:val="00DE0F92"/>
    <w:rsid w:val="00ED7BDA"/>
    <w:rsid w:val="00EE1CF5"/>
    <w:rsid w:val="00F3474A"/>
    <w:rsid w:val="00F34FEC"/>
    <w:rsid w:val="00F90C3B"/>
    <w:rsid w:val="00FF1E89"/>
    <w:rsid w:val="0103164E"/>
    <w:rsid w:val="058C7E64"/>
    <w:rsid w:val="05E41A4E"/>
    <w:rsid w:val="068214D8"/>
    <w:rsid w:val="0C4677F5"/>
    <w:rsid w:val="0CEF2A86"/>
    <w:rsid w:val="0F735BF1"/>
    <w:rsid w:val="102D2243"/>
    <w:rsid w:val="10563548"/>
    <w:rsid w:val="207D031F"/>
    <w:rsid w:val="2B886128"/>
    <w:rsid w:val="2BD777C8"/>
    <w:rsid w:val="2D8079FF"/>
    <w:rsid w:val="2E4C40AD"/>
    <w:rsid w:val="36783969"/>
    <w:rsid w:val="37D83F93"/>
    <w:rsid w:val="3A1C460B"/>
    <w:rsid w:val="3AAA1C17"/>
    <w:rsid w:val="3E09759C"/>
    <w:rsid w:val="3FEFB9DA"/>
    <w:rsid w:val="415F7FA5"/>
    <w:rsid w:val="41D60E3E"/>
    <w:rsid w:val="518A5EA7"/>
    <w:rsid w:val="53F240A2"/>
    <w:rsid w:val="568B06F7"/>
    <w:rsid w:val="5725348F"/>
    <w:rsid w:val="57AC4440"/>
    <w:rsid w:val="583B7EFB"/>
    <w:rsid w:val="58B760D3"/>
    <w:rsid w:val="59C1525C"/>
    <w:rsid w:val="5B90055D"/>
    <w:rsid w:val="628C5EAB"/>
    <w:rsid w:val="636724EC"/>
    <w:rsid w:val="66C9137E"/>
    <w:rsid w:val="709C1A26"/>
    <w:rsid w:val="73817D93"/>
    <w:rsid w:val="7809147E"/>
    <w:rsid w:val="7A293BFF"/>
    <w:rsid w:val="7B4920F7"/>
    <w:rsid w:val="7DDF690E"/>
    <w:rsid w:val="7E282B4B"/>
    <w:rsid w:val="7EFF2E38"/>
    <w:rsid w:val="7EFFE601"/>
    <w:rsid w:val="9F2F365B"/>
    <w:rsid w:val="9FF94B54"/>
    <w:rsid w:val="BBBD512D"/>
    <w:rsid w:val="D1B4C5C8"/>
    <w:rsid w:val="D74FFA9A"/>
    <w:rsid w:val="FCFACC21"/>
    <w:rsid w:val="FE5B7154"/>
    <w:rsid w:val="FF67A9CD"/>
    <w:rsid w:val="FFE7AE93"/>
    <w:rsid w:val="FFF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autoRedefine/>
    <w:qFormat/>
    <w:uiPriority w:val="0"/>
    <w:pPr>
      <w:jc w:val="left"/>
    </w:p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16"/>
    <w:unhideWhenUsed/>
    <w:qFormat/>
    <w:uiPriority w:val="99"/>
    <w:rPr>
      <w:b/>
      <w:bCs/>
    </w:rPr>
  </w:style>
  <w:style w:type="paragraph" w:styleId="8">
    <w:name w:val="Body Text First Indent"/>
    <w:qFormat/>
    <w:uiPriority w:val="0"/>
    <w:pPr>
      <w:ind w:firstLine="420" w:firstLineChars="100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styleId="11">
    <w:name w:val="page number"/>
    <w:basedOn w:val="10"/>
    <w:autoRedefine/>
    <w:qFormat/>
    <w:uiPriority w:val="0"/>
  </w:style>
  <w:style w:type="character" w:styleId="12">
    <w:name w:val="annotation reference"/>
    <w:basedOn w:val="10"/>
    <w:autoRedefine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0"/>
    <w:link w:val="5"/>
    <w:autoRedefine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10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autoRedefine/>
    <w:qFormat/>
    <w:uiPriority w:val="0"/>
    <w:rPr>
      <w:kern w:val="2"/>
      <w:sz w:val="21"/>
      <w:szCs w:val="24"/>
    </w:rPr>
  </w:style>
  <w:style w:type="character" w:customStyle="1" w:styleId="17">
    <w:name w:val="批注框文本 字符"/>
    <w:basedOn w:val="10"/>
    <w:link w:val="3"/>
    <w:autoRedefine/>
    <w:semiHidden/>
    <w:qFormat/>
    <w:uiPriority w:val="99"/>
    <w:rPr>
      <w:kern w:val="2"/>
      <w:sz w:val="18"/>
      <w:szCs w:val="18"/>
    </w:rPr>
  </w:style>
  <w:style w:type="paragraph" w:customStyle="1" w:styleId="18">
    <w:name w:val="wellhope正文"/>
    <w:basedOn w:val="1"/>
    <w:autoRedefine/>
    <w:qFormat/>
    <w:uiPriority w:val="0"/>
    <w:pPr>
      <w:spacing w:before="60" w:after="60" w:line="360" w:lineRule="auto"/>
      <w:ind w:firstLine="200" w:firstLineChars="200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421</Words>
  <Characters>2404</Characters>
  <Lines>20</Lines>
  <Paragraphs>5</Paragraphs>
  <TotalTime>4</TotalTime>
  <ScaleCrop>false</ScaleCrop>
  <LinksUpToDate>false</LinksUpToDate>
  <CharactersWithSpaces>2820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2023-11-01T17:52:00Z</dcterms:created>
  <dc:creator>ThinkPad</dc:creator>
  <cp:lastModifiedBy>THTF</cp:lastModifiedBy>
  <cp:lastPrinted>2011-12-09T17:27:00Z</cp:lastPrinted>
  <dcterms:modified xsi:type="dcterms:W3CDTF">2024-05-09T07:50:21Z</dcterms:modified>
  <dc:title>计算机软件著作权登记申请表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79B4D14882D245529E5C127B1E784BE0_12</vt:lpwstr>
  </property>
</Properties>
</file>