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 xml:space="preserve">// </w:t>
      </w:r>
      <w:proofErr w:type="gramStart"/>
      <w:r w:rsidRPr="00EE2B15">
        <w:rPr>
          <w:b/>
          <w:bCs/>
          <w:color w:val="FF0000"/>
          <w:sz w:val="48"/>
          <w:szCs w:val="48"/>
          <w:lang w:val="en-US"/>
        </w:rPr>
        <w:t>SPRING  BOOT</w:t>
      </w:r>
      <w:proofErr w:type="gramEnd"/>
      <w:r w:rsidRPr="00EE2B15">
        <w:rPr>
          <w:b/>
          <w:bCs/>
          <w:color w:val="FF0000"/>
          <w:sz w:val="48"/>
          <w:szCs w:val="48"/>
          <w:lang w:val="en-US"/>
        </w:rPr>
        <w:t xml:space="preserve"> MVC PROJECT TASK //</w:t>
      </w: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#</w:t>
      </w:r>
      <w:r>
        <w:rPr>
          <w:b/>
          <w:bCs/>
          <w:sz w:val="48"/>
          <w:szCs w:val="48"/>
          <w:lang w:val="en-US"/>
        </w:rPr>
        <w:t xml:space="preserve"> Employee.java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jakarta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persistence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.*;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@Entity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@Table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@Id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GeneratedValue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strategy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8"/>
          <w:szCs w:val="28"/>
        </w:rPr>
        <w:t>GenerationType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IDENTITY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"name"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EB4B64"/>
          <w:sz w:val="28"/>
          <w:szCs w:val="28"/>
        </w:rPr>
        <w:t>nullable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"job"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"salary"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dept_no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#EmployeeController.java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ui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@Controller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list employees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listEmployees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create a new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"/employees/new"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createEmployeeForm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create_employee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Save employee to the database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edit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"/employees/edit/{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editEmployeeForm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edit_employee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Update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delete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}/delete"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🔥 NEW: Find Employee by ID and Show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employee_details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// New page to show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#EmployeeRepository.java</w:t>
      </w: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lastRenderedPageBreak/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#EmployeeService.java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sz w:val="48"/>
          <w:szCs w:val="48"/>
          <w:lang w:val="en-US"/>
        </w:rPr>
      </w:pPr>
    </w:p>
    <w:p w:rsidR="00EE2B15" w:rsidRPr="00EE2B15" w:rsidRDefault="00EE2B15">
      <w:pPr>
        <w:rPr>
          <w:sz w:val="48"/>
          <w:szCs w:val="48"/>
          <w:lang w:val="en-US"/>
        </w:rPr>
      </w:pPr>
    </w:p>
    <w:sectPr w:rsidR="00EE2B15" w:rsidRPr="00EE2B15" w:rsidSect="0008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EE2B15"/>
    <w:rsid w:val="00083FC7"/>
    <w:rsid w:val="003E10AB"/>
    <w:rsid w:val="00690C11"/>
    <w:rsid w:val="00EE2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2025-04-02T06:13:00Z</dcterms:created>
  <dcterms:modified xsi:type="dcterms:W3CDTF">2025-04-02T06:22:00Z</dcterms:modified>
</cp:coreProperties>
</file>