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E-Dine架构报告</w:t>
      </w:r>
    </w:p>
    <w:p>
      <w:pPr>
        <w:numPr>
          <w:ilvl w:val="0"/>
          <w:numId w:val="2"/>
        </w:numPr>
        <w:jc w:val="both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简介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R-E-Dine外卖系统是一个基于微服务架构的在线外卖平台，旨在提供用户友好的界面和高效的外卖服务。该系统通过分层架构和模块化设计，实现了业务逻辑的解耦和弹性扩展。</w:t>
      </w:r>
    </w:p>
    <w:p>
      <w:p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2.架构概述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R-E-Dine 外卖系统采用了微服务架构，以实现系统的可伸缩性、灵活性和可维护性。主要包括以下层次结构：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用户界面层（Presentation Layer）：提供用户友好的界面，包括 Web 应用和移动应用，用户可以通过该界面浏览菜单、下单等。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应用服务层（Application Service Layer）：包含各种微服务，负责处理业务逻辑。主要微服务包括订单服务、菜单服务、用户服务等。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数据访问层（Data Access Layer）：负责管理数据的持久化和访问。每个微服务有自己的数据库，如订单数据库、菜单数据库等。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基础设施层（Infrastructure Layer）：提供系统运行所需的基础设施支持，包括服务发现与注册、负载均衡、日志监控等。</w:t>
      </w:r>
    </w:p>
    <w:p>
      <w:pPr>
        <w:numPr>
          <w:ilvl w:val="0"/>
          <w:numId w:val="3"/>
        </w:num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架构组件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用户界面层</w:t>
      </w:r>
      <w:r>
        <w:rPr>
          <w:rFonts w:hint="eastAsia" w:asciiTheme="minorEastAsia" w:hAnsiTheme="minorEastAsia" w:cstheme="minor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前端应用：提供用户友好的界面，包括菜单浏览、下单功能等。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应用服务层</w:t>
      </w:r>
      <w:r>
        <w:rPr>
          <w:rFonts w:hint="eastAsia" w:asciiTheme="minorEastAsia" w:hAnsiTheme="minorEastAsia" w:cstheme="minor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订单服务：处理订单相关业务，如创建订单、取消订单等。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菜单服务：管理菜单信息，包括菜品分类、价格等。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用户服务：处理用户认证和信息管理。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数据访问层</w:t>
      </w:r>
      <w:r>
        <w:rPr>
          <w:rFonts w:hint="eastAsia" w:asciiTheme="minorEastAsia" w:hAnsiTheme="minorEastAsia" w:cstheme="minor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订单数据库：存储订单相关数据。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菜单数据库：保存菜单信息。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用户数据库：存储用户信息。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基础设施层</w:t>
      </w:r>
      <w:r>
        <w:rPr>
          <w:rFonts w:hint="eastAsia" w:asciiTheme="minorEastAsia" w:hAnsiTheme="minorEastAsia" w:cstheme="minor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支付服务：处理订单支付流程。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配送跟踪服务：实时跟踪订单配送状态。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通知服务：向用户发送订单状态更新通知。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技术选型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前端技术</w:t>
      </w:r>
      <w:r>
        <w:rPr>
          <w:rFonts w:hint="eastAsia"/>
          <w:lang w:eastAsia="zh-CN"/>
        </w:rPr>
        <w:t>：</w:t>
      </w:r>
      <w:r>
        <w:rPr>
          <w:rFonts w:hint="default"/>
        </w:rPr>
        <w:t>Electron作为跨平台桌面应用程序的开发工具，使用 HTML、CSS 和 JavaScript 构建桌面应用程序，</w:t>
      </w:r>
      <w:r>
        <w:rPr>
          <w:rFonts w:hint="eastAsia"/>
          <w:lang w:val="en-US" w:eastAsia="zh-CN"/>
        </w:rPr>
        <w:t>实现</w:t>
      </w:r>
      <w:r>
        <w:rPr>
          <w:rFonts w:hint="default"/>
        </w:rPr>
        <w:t>良好的跨平台兼容性和用户体验。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前端框架: 选择 Vue.js 来构建 Electron 应用的前端界面，提供更好的用户交互和体验</w:t>
      </w:r>
    </w:p>
    <w:p>
      <w:pPr>
        <w:ind w:firstLine="420" w:firstLineChars="0"/>
        <w:rPr/>
      </w:pPr>
      <w:r>
        <w:rPr>
          <w:rFonts w:hint="default"/>
        </w:rPr>
        <w:t>后端技术</w:t>
      </w:r>
      <w:r>
        <w:rPr>
          <w:rFonts w:hint="eastAsia"/>
          <w:lang w:eastAsia="zh-CN"/>
        </w:rPr>
        <w:t>：</w:t>
      </w:r>
      <w:r>
        <w:rPr>
          <w:rFonts w:hint="default"/>
        </w:rPr>
        <w:t>Python Flask数据库</w:t>
      </w:r>
      <w:r>
        <w:rPr>
          <w:rFonts w:hint="eastAsia"/>
          <w:lang w:eastAsia="zh-CN"/>
        </w:rPr>
        <w:t>：</w:t>
      </w:r>
      <w:r>
        <w:rPr>
          <w:rFonts w:hint="default"/>
        </w:rPr>
        <w:t>PostgreSQL。</w:t>
      </w:r>
    </w:p>
    <w:p>
      <w:pPr>
        <w:ind w:firstLine="420" w:firstLineChars="0"/>
        <w:rPr/>
      </w:pPr>
      <w:r>
        <w:rPr>
          <w:rFonts w:hint="default"/>
        </w:rPr>
        <w:t>数据交互: 使用 Flask 提供 RESTful API 接口，通过 JSON 格式进行前后端数据交互，保证数据传输的高效性和可靠性。</w:t>
      </w:r>
    </w:p>
    <w:p>
      <w:pPr>
        <w:ind w:firstLine="420" w:firstLineChars="0"/>
        <w:rPr/>
      </w:pPr>
      <w:r>
        <w:rPr>
          <w:rFonts w:hint="default"/>
        </w:rPr>
        <w:t>安全性: 在 Flask 后端实现数据验证、权限控制等安全机制，保护用户和系统的数据安全。</w:t>
      </w:r>
    </w:p>
    <w:p/>
    <w:p/>
    <w:p/>
    <w:p/>
    <w:p/>
    <w:p/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扩展性和性能</w:t>
      </w:r>
    </w:p>
    <w:p/>
    <w:p>
      <w:pPr>
        <w:ind w:firstLine="420" w:firstLineChars="0"/>
      </w:pPr>
      <w:r>
        <w:t>R-E-Dine外卖系统具有良好的扩展性和性能，通过微服务架构实现了业务功能的解耦，每个微服务可独立部署和扩展。同时，采用了现代化的技术栈和云原生架构，保障了系统的高可用性和可扩展性。</w:t>
      </w:r>
    </w:p>
    <w:p/>
    <w:p>
      <w:pPr>
        <w:numPr>
          <w:ilvl w:val="0"/>
          <w:numId w:val="3"/>
        </w:numPr>
        <w:ind w:left="0" w:leftChars="0" w:firstLine="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安全性</w:t>
      </w:r>
      <w:bookmarkStart w:id="0" w:name="_GoBack"/>
      <w:bookmarkEnd w:id="0"/>
    </w:p>
    <w:p>
      <w:pPr>
        <w:ind w:firstLine="420" w:firstLineChars="0"/>
      </w:pPr>
      <w:r>
        <w:t>系统采用了多层次的安全策略，包括数据加密、身份认证和授权管理等措施，保障了用户数据和交易的安全性。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6C4FA"/>
    <w:multiLevelType w:val="singleLevel"/>
    <w:tmpl w:val="C4B6C4FA"/>
    <w:lvl w:ilvl="0" w:tentative="0">
      <w:start w:val="18"/>
      <w:numFmt w:val="upperLetter"/>
      <w:suff w:val="nothing"/>
      <w:lvlText w:val="%1-"/>
      <w:lvlJc w:val="left"/>
    </w:lvl>
  </w:abstractNum>
  <w:abstractNum w:abstractNumId="1">
    <w:nsid w:val="F1E12F73"/>
    <w:multiLevelType w:val="singleLevel"/>
    <w:tmpl w:val="F1E12F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8CEC72"/>
    <w:multiLevelType w:val="multilevel"/>
    <w:tmpl w:val="3A8CEC7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iMzNmZTE4MDFmMzU5MTJmNzcyODFkZjhlMjJlMjIifQ=="/>
  </w:docVars>
  <w:rsids>
    <w:rsidRoot w:val="00000000"/>
    <w:rsid w:val="424A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2024-04-10T12:19:29Z</dcterms:created>
  <dc:creator>番茄炒细红石</dc:creator>
  <cp:lastModifiedBy>西红柿炒鸡蛋配胡萝卜丝</cp:lastModifiedBy>
  <dcterms:modified xsi:type="dcterms:W3CDTF">2024-04-10T12:55:37Z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0062958D01AC475E9224E9606A6E2D9C_12</vt:lpwstr>
  </property>
</Properties>
</file>