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40" w:line="280" w:lineRule="auto"/>
        <w:keepNext/>
      </w:pPr>
      <w:r>
        <w:rPr>
          <w:rFonts w:ascii="Times New Roman" w:hAnsi="Times New Roman" w:eastAsia="黑体"/>
          <w:sz w:val="36"/>
          <w:color w:val="000000"/>
          <w:b/>
        </w:rPr>
        <w:t>解析几何目录</w:t>
      </w:r>
    </w:p>
    <w:p>
      <w:pPr>
        <w:spacing w:after="140" w:line="240" w:lineRule="auto"/>
        <w:keepNext/>
      </w:pPr>
      <w:r>
        <w:rPr>
          <w:rFonts w:ascii="Times New Roman" w:hAnsi="Times New Roman" w:eastAsia="宋体"/>
          <w:sz w:val="19"/>
          <w:color w:val="000000"/>
        </w:rPr>
        <w:t>点击条目跳转到正文（Word：Ctrl＋单击）。</w:t>
      </w:r>
    </w:p>
    <w:p>
      <w:pPr>
        <w:spacing w:before="70" w:after="30" w:line="270" w:lineRule="auto"/>
        <w:ind w:left="0" w:firstLine="0"/>
        <w:widowControl/>
        <w:keepNext/>
        <w:tabs>
          <w:tab w:val="right" w:leader="dot" w:pos="9300"/>
        </w:tabs>
      </w:pPr>
      <w:hyperlink w:anchor="AnalyticIndex001" w:history="1">
        <w:r>
          <w:rPr>
            <w:rFonts w:ascii="Times New Roman" w:hAnsi="Times New Roman" w:eastAsia="黑体"/>
            <w:sz w:val="24"/>
            <w:color w:val="000000"/>
            <w:b/>
          </w:rPr>
          <w:t>一、 直线</w:t>
        </w:r>
        <w:r>
          <w:rPr>
            <w:rFonts w:ascii="Times New Roman" w:hAnsi="Times New Roman" w:eastAsia="宋体"/>
            <w:sz w:val="21"/>
            <w:color w:val="000000"/>
          </w:rPr>
          <w:tab/>
        </w:r>
        <w:fldSimple w:instr=" PAGEREF AnalyticIndex001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300"/>
        </w:tabs>
      </w:pPr>
      <w:hyperlink w:anchor="AnalyticIndex002" w:history="1">
        <w:r>
          <w:rPr>
            <w:rFonts w:ascii="Times New Roman" w:hAnsi="Times New Roman" w:eastAsia="宋体"/>
            <w:sz w:val="21"/>
            <w:color w:val="000000"/>
          </w:rPr>
          <w:t>（一） 直线基础知识</w:t>
        </w:r>
        <w:r>
          <w:rPr>
            <w:rFonts w:ascii="Times New Roman" w:hAnsi="Times New Roman" w:eastAsia="宋体"/>
            <w:sz w:val="21"/>
            <w:color w:val="000000"/>
          </w:rPr>
          <w:tab/>
        </w:r>
        <w:fldSimple w:instr=" PAGEREF AnalyticIndex002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300"/>
        </w:tabs>
      </w:pPr>
      <w:hyperlink w:anchor="AnalyticIndex003" w:history="1">
        <w:r>
          <w:rPr>
            <w:rFonts w:ascii="Times New Roman" w:hAnsi="Times New Roman" w:eastAsia="宋体"/>
            <w:sz w:val="21"/>
            <w:color w:val="000000"/>
          </w:rPr>
          <w:t>1. 直线的倾斜角</w:t>
        </w:r>
        <w:r>
          <w:rPr>
            <w:rFonts w:ascii="Times New Roman" w:hAnsi="Times New Roman" w:eastAsia="宋体"/>
            <w:sz w:val="21"/>
            <w:color w:val="000000"/>
          </w:rPr>
          <w:tab/>
        </w:r>
        <w:fldSimple w:instr=" PAGEREF AnalyticIndex003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300"/>
        </w:tabs>
      </w:pPr>
      <w:hyperlink w:anchor="AnalyticIndex004" w:history="1">
        <w:r>
          <w:rPr>
            <w:rFonts w:ascii="Times New Roman" w:hAnsi="Times New Roman" w:eastAsia="宋体"/>
            <w:sz w:val="21"/>
            <w:color w:val="000000"/>
          </w:rPr>
          <w:t>2. 直线的斜率</w:t>
        </w:r>
        <w:r>
          <w:rPr>
            <w:rFonts w:ascii="Times New Roman" w:hAnsi="Times New Roman" w:eastAsia="宋体"/>
            <w:sz w:val="21"/>
            <w:color w:val="000000"/>
          </w:rPr>
          <w:tab/>
        </w:r>
        <w:fldSimple w:instr=" PAGEREF AnalyticIndex004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300"/>
        </w:tabs>
      </w:pPr>
      <w:hyperlink w:anchor="AnalyticIndex005" w:history="1">
        <w:r>
          <w:rPr>
            <w:rFonts w:ascii="Times New Roman" w:hAnsi="Times New Roman" w:eastAsia="宋体"/>
            <w:sz w:val="21"/>
            <w:color w:val="000000"/>
          </w:rPr>
          <w:t>（1） 定义法</w:t>
        </w:r>
        <w:r>
          <w:rPr>
            <w:rFonts w:ascii="Times New Roman" w:hAnsi="Times New Roman" w:eastAsia="宋体"/>
            <w:sz w:val="21"/>
            <w:color w:val="000000"/>
          </w:rPr>
          <w:tab/>
        </w:r>
        <w:fldSimple w:instr=" PAGEREF AnalyticIndex005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300"/>
        </w:tabs>
      </w:pPr>
      <w:hyperlink w:anchor="AnalyticIndex006" w:history="1">
        <w:r>
          <w:rPr>
            <w:rFonts w:ascii="Times New Roman" w:hAnsi="Times New Roman" w:eastAsia="宋体"/>
            <w:sz w:val="21"/>
            <w:color w:val="000000"/>
          </w:rPr>
          <w:t>（2） 坐标法</w:t>
        </w:r>
        <w:r>
          <w:rPr>
            <w:rFonts w:ascii="Times New Roman" w:hAnsi="Times New Roman" w:eastAsia="宋体"/>
            <w:sz w:val="21"/>
            <w:color w:val="000000"/>
          </w:rPr>
          <w:tab/>
        </w:r>
        <w:fldSimple w:instr=" PAGEREF AnalyticIndex006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300"/>
        </w:tabs>
      </w:pPr>
      <w:hyperlink w:anchor="AnalyticIndex007" w:history="1">
        <w:r>
          <w:rPr>
            <w:rFonts w:ascii="Times New Roman" w:hAnsi="Times New Roman" w:eastAsia="宋体"/>
            <w:sz w:val="21"/>
            <w:color w:val="000000"/>
          </w:rPr>
          <w:t>（3） 向量法</w:t>
        </w:r>
        <w:r>
          <w:rPr>
            <w:rFonts w:ascii="Times New Roman" w:hAnsi="Times New Roman" w:eastAsia="宋体"/>
            <w:sz w:val="21"/>
            <w:color w:val="000000"/>
          </w:rPr>
          <w:tab/>
        </w:r>
        <w:fldSimple w:instr=" PAGEREF AnalyticIndex007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300"/>
        </w:tabs>
      </w:pPr>
      <w:hyperlink w:anchor="AnalyticIndex008" w:history="1">
        <w:r>
          <w:rPr>
            <w:rFonts w:ascii="Times New Roman" w:hAnsi="Times New Roman" w:eastAsia="宋体"/>
            <w:sz w:val="21"/>
            <w:color w:val="000000"/>
          </w:rPr>
          <w:t>3. 直线方程的五种形式</w:t>
        </w:r>
        <w:r>
          <w:rPr>
            <w:rFonts w:ascii="Times New Roman" w:hAnsi="Times New Roman" w:eastAsia="宋体"/>
            <w:sz w:val="21"/>
            <w:color w:val="000000"/>
          </w:rPr>
          <w:tab/>
        </w:r>
        <w:fldSimple w:instr=" PAGEREF AnalyticIndex008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300"/>
        </w:tabs>
      </w:pPr>
      <w:hyperlink w:anchor="AnalyticIndex009" w:history="1">
        <w:r>
          <w:rPr>
            <w:rFonts w:ascii="Times New Roman" w:hAnsi="Times New Roman" w:eastAsia="宋体"/>
            <w:sz w:val="21"/>
            <w:color w:val="000000"/>
          </w:rPr>
          <w:t>（1） 点斜式</w:t>
        </w:r>
        <w:r>
          <w:rPr>
            <w:rFonts w:ascii="Times New Roman" w:hAnsi="Times New Roman" w:eastAsia="宋体"/>
            <w:sz w:val="21"/>
            <w:color w:val="000000"/>
          </w:rPr>
          <w:tab/>
        </w:r>
        <w:fldSimple w:instr=" PAGEREF AnalyticIndex009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300"/>
        </w:tabs>
      </w:pPr>
      <w:hyperlink w:anchor="AnalyticIndex012" w:history="1">
        <w:r>
          <w:rPr>
            <w:rFonts w:ascii="Times New Roman" w:hAnsi="Times New Roman" w:eastAsia="宋体"/>
            <w:sz w:val="21"/>
            <w:color w:val="000000"/>
          </w:rPr>
          <w:t>（2） 斜截式</w:t>
        </w:r>
        <w:r>
          <w:rPr>
            <w:rFonts w:ascii="Times New Roman" w:hAnsi="Times New Roman" w:eastAsia="宋体"/>
            <w:sz w:val="21"/>
            <w:color w:val="000000"/>
          </w:rPr>
          <w:tab/>
        </w:r>
        <w:fldSimple w:instr=" PAGEREF AnalyticIndex012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300"/>
        </w:tabs>
      </w:pPr>
      <w:hyperlink w:anchor="AnalyticIndex015" w:history="1">
        <w:r>
          <w:rPr>
            <w:rFonts w:ascii="Times New Roman" w:hAnsi="Times New Roman" w:eastAsia="宋体"/>
            <w:sz w:val="21"/>
            <w:color w:val="000000"/>
          </w:rPr>
          <w:t>（3） 两点式</w:t>
        </w:r>
        <w:r>
          <w:rPr>
            <w:rFonts w:ascii="Times New Roman" w:hAnsi="Times New Roman" w:eastAsia="宋体"/>
            <w:sz w:val="21"/>
            <w:color w:val="000000"/>
          </w:rPr>
          <w:tab/>
        </w:r>
        <w:fldSimple w:instr=" PAGEREF AnalyticIndex015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300"/>
        </w:tabs>
      </w:pPr>
      <w:hyperlink w:anchor="AnalyticIndex018" w:history="1">
        <w:r>
          <w:rPr>
            <w:rFonts w:ascii="Times New Roman" w:hAnsi="Times New Roman" w:eastAsia="宋体"/>
            <w:sz w:val="21"/>
            <w:color w:val="000000"/>
          </w:rPr>
          <w:t>（4） 截距式</w:t>
        </w:r>
        <w:r>
          <w:rPr>
            <w:rFonts w:ascii="Times New Roman" w:hAnsi="Times New Roman" w:eastAsia="宋体"/>
            <w:sz w:val="21"/>
            <w:color w:val="000000"/>
          </w:rPr>
          <w:tab/>
        </w:r>
        <w:fldSimple w:instr=" PAGEREF AnalyticIndex018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300"/>
        </w:tabs>
      </w:pPr>
      <w:hyperlink w:anchor="AnalyticIndex021" w:history="1">
        <w:r>
          <w:rPr>
            <w:rFonts w:ascii="Times New Roman" w:hAnsi="Times New Roman" w:eastAsia="宋体"/>
            <w:sz w:val="21"/>
            <w:color w:val="000000"/>
          </w:rPr>
          <w:t>（5） 一般式</w:t>
        </w:r>
        <w:r>
          <w:rPr>
            <w:rFonts w:ascii="Times New Roman" w:hAnsi="Times New Roman" w:eastAsia="宋体"/>
            <w:sz w:val="21"/>
            <w:color w:val="000000"/>
          </w:rPr>
          <w:tab/>
        </w:r>
        <w:fldSimple w:instr=" PAGEREF AnalyticIndex021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300"/>
        </w:tabs>
      </w:pPr>
      <w:hyperlink w:anchor="AnalyticIndex024" w:history="1">
        <w:r>
          <w:rPr>
            <w:rFonts w:ascii="Times New Roman" w:hAnsi="Times New Roman" w:eastAsia="宋体"/>
            <w:sz w:val="21"/>
            <w:color w:val="000000"/>
          </w:rPr>
          <w:t>4. 分离参数法求直线过定点问题</w:t>
        </w:r>
        <w:r>
          <w:rPr>
            <w:rFonts w:ascii="Times New Roman" w:hAnsi="Times New Roman" w:eastAsia="宋体"/>
            <w:sz w:val="21"/>
            <w:color w:val="000000"/>
          </w:rPr>
          <w:tab/>
        </w:r>
        <w:fldSimple w:instr=" PAGEREF AnalyticIndex024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300"/>
        </w:tabs>
      </w:pPr>
      <w:hyperlink w:anchor="AnalyticIndex026" w:history="1">
        <w:r>
          <w:rPr>
            <w:rFonts w:ascii="Times New Roman" w:hAnsi="Times New Roman" w:eastAsia="宋体"/>
            <w:sz w:val="21"/>
            <w:color w:val="000000"/>
          </w:rPr>
          <w:t>5. 距离公式</w:t>
        </w:r>
        <w:r>
          <w:rPr>
            <w:rFonts w:ascii="Times New Roman" w:hAnsi="Times New Roman" w:eastAsia="宋体"/>
            <w:sz w:val="21"/>
            <w:color w:val="000000"/>
          </w:rPr>
          <w:tab/>
        </w:r>
        <w:fldSimple w:instr=" PAGEREF AnalyticIndex026 \h ">
          <w:r>
            <w:rPr>
              <w:rFonts w:ascii="Times New Roman" w:hAnsi="Times New Roman" w:eastAsia="宋体"/>
              <w:sz w:val="21"/>
              <w:color w:val="000000"/>
            </w:rPr>
            <w:t>7</w:t>
          </w:r>
        </w:fldSimple>
      </w:hyperlink>
    </w:p>
    <w:p>
      <w:pPr>
        <w:spacing w:before="0" w:after="30" w:line="270" w:lineRule="auto"/>
        <w:ind w:left="900" w:firstLine="0"/>
        <w:widowControl/>
        <w:tabs>
          <w:tab w:val="right" w:leader="dot" w:pos="9300"/>
        </w:tabs>
      </w:pPr>
      <w:hyperlink w:anchor="AnalyticIndex027" w:history="1">
        <w:r>
          <w:rPr>
            <w:rFonts w:ascii="Times New Roman" w:hAnsi="Times New Roman" w:eastAsia="宋体"/>
            <w:sz w:val="21"/>
            <w:color w:val="000000"/>
          </w:rPr>
          <w:t>（1） 两点间的距离</w:t>
        </w:r>
        <w:r>
          <w:rPr>
            <w:rFonts w:ascii="Times New Roman" w:hAnsi="Times New Roman" w:eastAsia="宋体"/>
            <w:sz w:val="21"/>
            <w:color w:val="000000"/>
          </w:rPr>
          <w:tab/>
        </w:r>
        <w:fldSimple w:instr=" PAGEREF AnalyticIndex027 \h ">
          <w:r>
            <w:rPr>
              <w:rFonts w:ascii="Times New Roman" w:hAnsi="Times New Roman" w:eastAsia="宋体"/>
              <w:sz w:val="21"/>
              <w:color w:val="000000"/>
            </w:rPr>
            <w:t>7</w:t>
          </w:r>
        </w:fldSimple>
      </w:hyperlink>
    </w:p>
    <w:p>
      <w:pPr>
        <w:spacing w:before="0" w:after="30" w:line="270" w:lineRule="auto"/>
        <w:ind w:left="900" w:firstLine="0"/>
        <w:widowControl/>
        <w:tabs>
          <w:tab w:val="right" w:leader="dot" w:pos="9300"/>
        </w:tabs>
      </w:pPr>
      <w:hyperlink w:anchor="AnalyticIndex031" w:history="1">
        <w:r>
          <w:rPr>
            <w:rFonts w:ascii="Times New Roman" w:hAnsi="Times New Roman" w:eastAsia="宋体"/>
            <w:sz w:val="21"/>
            <w:color w:val="000000"/>
          </w:rPr>
          <w:t>（2） 点到直线的距离</w:t>
        </w:r>
        <w:r>
          <w:rPr>
            <w:rFonts w:ascii="Times New Roman" w:hAnsi="Times New Roman" w:eastAsia="宋体"/>
            <w:sz w:val="21"/>
            <w:color w:val="000000"/>
          </w:rPr>
          <w:tab/>
        </w:r>
        <w:fldSimple w:instr=" PAGEREF AnalyticIndex031 \h ">
          <w:r>
            <w:rPr>
              <w:rFonts w:ascii="Times New Roman" w:hAnsi="Times New Roman" w:eastAsia="宋体"/>
              <w:sz w:val="21"/>
              <w:color w:val="000000"/>
            </w:rPr>
            <w:t>7</w:t>
          </w:r>
        </w:fldSimple>
      </w:hyperlink>
    </w:p>
    <w:p>
      <w:pPr>
        <w:spacing w:before="0" w:after="30" w:line="270" w:lineRule="auto"/>
        <w:ind w:left="900" w:firstLine="0"/>
        <w:widowControl/>
        <w:tabs>
          <w:tab w:val="right" w:leader="dot" w:pos="9300"/>
        </w:tabs>
      </w:pPr>
      <w:hyperlink w:anchor="AnalyticIndex037" w:history="1">
        <w:r>
          <w:rPr>
            <w:rFonts w:ascii="Times New Roman" w:hAnsi="Times New Roman" w:eastAsia="宋体"/>
            <w:sz w:val="21"/>
            <w:color w:val="000000"/>
          </w:rPr>
          <w:t>（3） 两条平行直线之间的距离</w:t>
        </w:r>
        <w:r>
          <w:rPr>
            <w:rFonts w:ascii="Times New Roman" w:hAnsi="Times New Roman" w:eastAsia="宋体"/>
            <w:sz w:val="21"/>
            <w:color w:val="000000"/>
          </w:rPr>
          <w:tab/>
        </w:r>
        <w:fldSimple w:instr=" PAGEREF AnalyticIndex037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300"/>
        </w:tabs>
      </w:pPr>
      <w:hyperlink w:anchor="AnalyticIndex039" w:history="1">
        <w:r>
          <w:rPr>
            <w:rFonts w:ascii="Times New Roman" w:hAnsi="Times New Roman" w:eastAsia="宋体"/>
            <w:sz w:val="21"/>
            <w:color w:val="000000"/>
          </w:rPr>
          <w:t>6. 两条直线位置关系的判定方法</w:t>
        </w:r>
        <w:r>
          <w:rPr>
            <w:rFonts w:ascii="Times New Roman" w:hAnsi="Times New Roman" w:eastAsia="宋体"/>
            <w:sz w:val="21"/>
            <w:color w:val="000000"/>
          </w:rPr>
          <w:tab/>
        </w:r>
        <w:fldSimple w:instr=" PAGEREF AnalyticIndex039 \h ">
          <w:r>
            <w:rPr>
              <w:rFonts w:ascii="Times New Roman" w:hAnsi="Times New Roman" w:eastAsia="宋体"/>
              <w:sz w:val="21"/>
              <w:color w:val="000000"/>
            </w:rPr>
            <w:t>8</w:t>
          </w:r>
        </w:fldSimple>
      </w:hyperlink>
    </w:p>
    <w:p>
      <w:pPr>
        <w:spacing w:before="0" w:after="30" w:line="270" w:lineRule="auto"/>
        <w:ind w:left="900" w:firstLine="0"/>
        <w:widowControl/>
        <w:tabs>
          <w:tab w:val="right" w:leader="dot" w:pos="9300"/>
        </w:tabs>
      </w:pPr>
      <w:hyperlink w:anchor="AnalyticIndex040" w:history="1">
        <w:r>
          <w:rPr>
            <w:rFonts w:ascii="Times New Roman" w:hAnsi="Times New Roman" w:eastAsia="宋体"/>
            <w:sz w:val="21"/>
            <w:color w:val="000000"/>
          </w:rPr>
          <w:t>（1） 斜截式判断</w:t>
        </w:r>
        <w:r>
          <w:rPr>
            <w:rFonts w:ascii="Times New Roman" w:hAnsi="Times New Roman" w:eastAsia="宋体"/>
            <w:sz w:val="21"/>
            <w:color w:val="000000"/>
          </w:rPr>
          <w:tab/>
        </w:r>
        <w:fldSimple w:instr=" PAGEREF AnalyticIndex040 \h ">
          <w:r>
            <w:rPr>
              <w:rFonts w:ascii="Times New Roman" w:hAnsi="Times New Roman" w:eastAsia="宋体"/>
              <w:sz w:val="21"/>
              <w:color w:val="000000"/>
            </w:rPr>
            <w:t>8</w:t>
          </w:r>
        </w:fldSimple>
      </w:hyperlink>
    </w:p>
    <w:p>
      <w:pPr>
        <w:spacing w:before="0" w:after="30" w:line="270" w:lineRule="auto"/>
        <w:ind w:left="900" w:firstLine="0"/>
        <w:widowControl/>
        <w:tabs>
          <w:tab w:val="right" w:leader="dot" w:pos="9300"/>
        </w:tabs>
      </w:pPr>
      <w:hyperlink w:anchor="AnalyticIndex045" w:history="1">
        <w:r>
          <w:rPr>
            <w:rFonts w:ascii="Times New Roman" w:hAnsi="Times New Roman" w:eastAsia="宋体"/>
            <w:sz w:val="21"/>
            <w:color w:val="000000"/>
          </w:rPr>
          <w:t>（2） 一般式判断</w:t>
        </w:r>
        <w:r>
          <w:rPr>
            <w:rFonts w:ascii="Times New Roman" w:hAnsi="Times New Roman" w:eastAsia="宋体"/>
            <w:sz w:val="21"/>
            <w:color w:val="000000"/>
          </w:rPr>
          <w:tab/>
        </w:r>
        <w:fldSimple w:instr=" PAGEREF AnalyticIndex045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300"/>
        </w:tabs>
      </w:pPr>
      <w:hyperlink w:anchor="AnalyticIndex050" w:history="1">
        <w:r>
          <w:rPr>
            <w:rFonts w:ascii="Times New Roman" w:hAnsi="Times New Roman" w:eastAsia="宋体"/>
            <w:sz w:val="21"/>
            <w:color w:val="000000"/>
          </w:rPr>
          <w:t>7. 对称性问题</w:t>
        </w:r>
        <w:r>
          <w:rPr>
            <w:rFonts w:ascii="Times New Roman" w:hAnsi="Times New Roman" w:eastAsia="宋体"/>
            <w:sz w:val="21"/>
            <w:color w:val="000000"/>
          </w:rPr>
          <w:tab/>
        </w:r>
        <w:fldSimple w:instr=" PAGEREF AnalyticIndex050 \h ">
          <w:r>
            <w:rPr>
              <w:rFonts w:ascii="Times New Roman" w:hAnsi="Times New Roman" w:eastAsia="宋体"/>
              <w:sz w:val="21"/>
              <w:color w:val="000000"/>
            </w:rPr>
            <w:t>8</w:t>
          </w:r>
        </w:fldSimple>
      </w:hyperlink>
    </w:p>
    <w:p>
      <w:pPr>
        <w:spacing w:before="0" w:after="30" w:line="270" w:lineRule="auto"/>
        <w:ind w:left="900" w:firstLine="0"/>
        <w:widowControl/>
        <w:tabs>
          <w:tab w:val="right" w:leader="dot" w:pos="9300"/>
        </w:tabs>
      </w:pPr>
      <w:hyperlink w:anchor="AnalyticIndex051" w:history="1">
        <w:r>
          <w:rPr>
            <w:rFonts w:ascii="Times New Roman" w:hAnsi="Times New Roman" w:eastAsia="宋体"/>
            <w:sz w:val="21"/>
            <w:color w:val="000000"/>
          </w:rPr>
          <w:t>（1） 点关于点的对称（中心对称）</w:t>
        </w:r>
        <w:r>
          <w:rPr>
            <w:rFonts w:ascii="Times New Roman" w:hAnsi="Times New Roman" w:eastAsia="宋体"/>
            <w:sz w:val="21"/>
            <w:color w:val="000000"/>
          </w:rPr>
          <w:tab/>
        </w:r>
        <w:fldSimple w:instr=" PAGEREF AnalyticIndex051 \h ">
          <w:r>
            <w:rPr>
              <w:rFonts w:ascii="Times New Roman" w:hAnsi="Times New Roman" w:eastAsia="宋体"/>
              <w:sz w:val="21"/>
              <w:color w:val="000000"/>
            </w:rPr>
            <w:t>8</w:t>
          </w:r>
        </w:fldSimple>
      </w:hyperlink>
    </w:p>
    <w:p>
      <w:pPr>
        <w:spacing w:before="0" w:after="30" w:line="270" w:lineRule="auto"/>
        <w:ind w:left="900" w:firstLine="0"/>
        <w:widowControl/>
        <w:tabs>
          <w:tab w:val="right" w:leader="dot" w:pos="9300"/>
        </w:tabs>
      </w:pPr>
      <w:hyperlink w:anchor="AnalyticIndex053" w:history="1">
        <w:r>
          <w:rPr>
            <w:rFonts w:ascii="Times New Roman" w:hAnsi="Times New Roman" w:eastAsia="宋体"/>
            <w:sz w:val="21"/>
            <w:color w:val="000000"/>
          </w:rPr>
          <w:t>（2） 点关于直线的对称（轴对称）</w:t>
        </w:r>
        <w:r>
          <w:rPr>
            <w:rFonts w:ascii="Times New Roman" w:hAnsi="Times New Roman" w:eastAsia="宋体"/>
            <w:sz w:val="21"/>
            <w:color w:val="000000"/>
          </w:rPr>
          <w:tab/>
        </w:r>
        <w:fldSimple w:instr=" PAGEREF AnalyticIndex053 \h ">
          <w:r>
            <w:rPr>
              <w:rFonts w:ascii="Times New Roman" w:hAnsi="Times New Roman" w:eastAsia="宋体"/>
              <w:sz w:val="21"/>
              <w:color w:val="000000"/>
            </w:rPr>
            <w:t>8</w:t>
          </w:r>
        </w:fldSimple>
      </w:hyperlink>
    </w:p>
    <w:p>
      <w:pPr>
        <w:spacing w:before="0" w:after="30" w:line="270" w:lineRule="auto"/>
        <w:ind w:left="900" w:firstLine="0"/>
        <w:widowControl/>
        <w:tabs>
          <w:tab w:val="right" w:leader="dot" w:pos="9300"/>
        </w:tabs>
      </w:pPr>
      <w:hyperlink w:anchor="AnalyticIndex059" w:history="1">
        <w:r>
          <w:rPr>
            <w:rFonts w:ascii="Times New Roman" w:hAnsi="Times New Roman" w:eastAsia="宋体"/>
            <w:sz w:val="21"/>
            <w:color w:val="000000"/>
          </w:rPr>
          <w:t>（3） 直线关于点的对称（中心对称）</w:t>
        </w:r>
        <w:r>
          <w:rPr>
            <w:rFonts w:ascii="Times New Roman" w:hAnsi="Times New Roman" w:eastAsia="宋体"/>
            <w:sz w:val="21"/>
            <w:color w:val="000000"/>
          </w:rPr>
          <w:tab/>
        </w:r>
        <w:fldSimple w:instr=" PAGEREF AnalyticIndex059 \h ">
          <w:r>
            <w:rPr>
              <w:rFonts w:ascii="Times New Roman" w:hAnsi="Times New Roman" w:eastAsia="宋体"/>
              <w:sz w:val="21"/>
              <w:color w:val="000000"/>
            </w:rPr>
            <w:t>8</w:t>
          </w:r>
        </w:fldSimple>
      </w:hyperlink>
    </w:p>
    <w:p>
      <w:pPr>
        <w:spacing w:before="0" w:after="30" w:line="270" w:lineRule="auto"/>
        <w:ind w:left="900" w:firstLine="0"/>
        <w:widowControl/>
        <w:tabs>
          <w:tab w:val="right" w:leader="dot" w:pos="9300"/>
        </w:tabs>
      </w:pPr>
      <w:hyperlink w:anchor="AnalyticIndex061" w:history="1">
        <w:r>
          <w:rPr>
            <w:rFonts w:ascii="Times New Roman" w:hAnsi="Times New Roman" w:eastAsia="宋体"/>
            <w:sz w:val="21"/>
            <w:color w:val="000000"/>
          </w:rPr>
          <w:t>（4） 直线关于直线的对称（轴对称）</w:t>
        </w:r>
        <w:r>
          <w:rPr>
            <w:rFonts w:ascii="Times New Roman" w:hAnsi="Times New Roman" w:eastAsia="宋体"/>
            <w:sz w:val="21"/>
            <w:color w:val="000000"/>
          </w:rPr>
          <w:tab/>
        </w:r>
        <w:fldSimple w:instr=" PAGEREF AnalyticIndex061 \h ">
          <w:r>
            <w:rPr>
              <w:rFonts w:ascii="Times New Roman" w:hAnsi="Times New Roman" w:eastAsia="宋体"/>
              <w:sz w:val="21"/>
              <w:color w:val="000000"/>
            </w:rPr>
            <w:t>9</w:t>
          </w:r>
        </w:fldSimple>
      </w:hyperlink>
    </w:p>
    <w:p>
      <w:pPr>
        <w:spacing w:before="0" w:after="30" w:line="270" w:lineRule="auto"/>
        <w:ind w:left="600" w:firstLine="0"/>
        <w:widowControl/>
        <w:tabs>
          <w:tab w:val="right" w:leader="dot" w:pos="9300"/>
        </w:tabs>
      </w:pPr>
      <w:hyperlink w:anchor="AnalyticIndex064" w:history="1">
        <w:r>
          <w:rPr>
            <w:rFonts w:ascii="Times New Roman" w:hAnsi="Times New Roman" w:eastAsia="宋体"/>
            <w:sz w:val="21"/>
            <w:color w:val="000000"/>
          </w:rPr>
          <w:t>8. 常见的直线系方程</w:t>
        </w:r>
        <w:r>
          <w:rPr>
            <w:rFonts w:ascii="Times New Roman" w:hAnsi="Times New Roman" w:eastAsia="宋体"/>
            <w:sz w:val="21"/>
            <w:color w:val="000000"/>
          </w:rPr>
          <w:tab/>
        </w:r>
        <w:fldSimple w:instr=" PAGEREF AnalyticIndex064 \h ">
          <w:r>
            <w:rPr>
              <w:rFonts w:ascii="Times New Roman" w:hAnsi="Times New Roman" w:eastAsia="宋体"/>
              <w:sz w:val="21"/>
              <w:color w:val="000000"/>
            </w:rPr>
            <w:t>9</w:t>
          </w:r>
        </w:fldSimple>
      </w:hyperlink>
    </w:p>
    <w:p>
      <w:pPr>
        <w:spacing w:before="0" w:after="30" w:line="270" w:lineRule="auto"/>
        <w:ind w:left="600" w:firstLine="0"/>
        <w:widowControl/>
        <w:tabs>
          <w:tab w:val="right" w:leader="dot" w:pos="9300"/>
        </w:tabs>
      </w:pPr>
      <w:hyperlink w:anchor="AnalyticIndex068" w:history="1">
        <w:r>
          <w:rPr>
            <w:rFonts w:ascii="Times New Roman" w:hAnsi="Times New Roman" w:eastAsia="宋体"/>
            <w:sz w:val="21"/>
            <w:color w:val="000000"/>
          </w:rPr>
          <w:t>9. 到角公式与夹角公式</w:t>
        </w:r>
        <w:r>
          <w:rPr>
            <w:rFonts w:ascii="Times New Roman" w:hAnsi="Times New Roman" w:eastAsia="宋体"/>
            <w:sz w:val="21"/>
            <w:color w:val="000000"/>
          </w:rPr>
          <w:tab/>
        </w:r>
        <w:fldSimple w:instr=" PAGEREF AnalyticIndex068 \h ">
          <w:r>
            <w:rPr>
              <w:rFonts w:ascii="Times New Roman" w:hAnsi="Times New Roman" w:eastAsia="宋体"/>
              <w:sz w:val="21"/>
              <w:color w:val="000000"/>
            </w:rPr>
            <w:t>9</w:t>
          </w:r>
        </w:fldSimple>
      </w:hyperlink>
    </w:p>
    <w:p>
      <w:pPr>
        <w:spacing w:before="0" w:after="30" w:line="270" w:lineRule="auto"/>
        <w:ind w:left="900" w:firstLine="0"/>
        <w:widowControl/>
        <w:tabs>
          <w:tab w:val="right" w:leader="dot" w:pos="9300"/>
        </w:tabs>
      </w:pPr>
      <w:hyperlink w:anchor="AnalyticIndex069" w:history="1">
        <w:r>
          <w:rPr>
            <w:rFonts w:ascii="Times New Roman" w:hAnsi="Times New Roman" w:eastAsia="宋体"/>
            <w:sz w:val="21"/>
            <w:color w:val="000000"/>
          </w:rPr>
          <w:t>（1） 两条直线的到角</w:t>
        </w:r>
        <w:r>
          <w:rPr>
            <w:rFonts w:ascii="Times New Roman" w:hAnsi="Times New Roman" w:eastAsia="宋体"/>
            <w:sz w:val="21"/>
            <w:color w:val="000000"/>
          </w:rPr>
          <w:tab/>
        </w:r>
        <w:fldSimple w:instr=" PAGEREF AnalyticIndex069 \h ">
          <w:r>
            <w:rPr>
              <w:rFonts w:ascii="Times New Roman" w:hAnsi="Times New Roman" w:eastAsia="宋体"/>
              <w:sz w:val="21"/>
              <w:color w:val="000000"/>
            </w:rPr>
            <w:t>9</w:t>
          </w:r>
        </w:fldSimple>
      </w:hyperlink>
    </w:p>
    <w:p>
      <w:pPr>
        <w:spacing w:before="0" w:after="30" w:line="270" w:lineRule="auto"/>
        <w:ind w:left="900" w:firstLine="0"/>
        <w:widowControl/>
        <w:tabs>
          <w:tab w:val="right" w:leader="dot" w:pos="9300"/>
        </w:tabs>
      </w:pPr>
      <w:hyperlink w:anchor="AnalyticIndex070" w:history="1">
        <w:r>
          <w:rPr>
            <w:rFonts w:ascii="Times New Roman" w:hAnsi="Times New Roman" w:eastAsia="宋体"/>
            <w:sz w:val="21"/>
            <w:color w:val="000000"/>
          </w:rPr>
          <w:t>（2） 两条直线的夹角</w:t>
        </w:r>
        <w:r>
          <w:rPr>
            <w:rFonts w:ascii="Times New Roman" w:hAnsi="Times New Roman" w:eastAsia="宋体"/>
            <w:sz w:val="21"/>
            <w:color w:val="000000"/>
          </w:rPr>
          <w:tab/>
        </w:r>
        <w:fldSimple w:instr=" PAGEREF AnalyticIndex070 \h ">
          <w:r>
            <w:rPr>
              <w:rFonts w:ascii="Times New Roman" w:hAnsi="Times New Roman" w:eastAsia="宋体"/>
              <w:sz w:val="21"/>
              <w:color w:val="000000"/>
            </w:rPr>
            <w:t>9</w:t>
          </w:r>
        </w:fldSimple>
      </w:hyperlink>
    </w:p>
    <w:p>
      <w:pPr>
        <w:spacing w:before="0" w:after="30" w:line="270" w:lineRule="auto"/>
        <w:ind w:left="900" w:firstLine="0"/>
        <w:widowControl/>
        <w:tabs>
          <w:tab w:val="right" w:leader="dot" w:pos="9300"/>
        </w:tabs>
      </w:pPr>
      <w:hyperlink w:anchor="AnalyticIndex072" w:history="1">
        <w:r>
          <w:rPr>
            <w:rFonts w:ascii="Times New Roman" w:hAnsi="Times New Roman" w:eastAsia="宋体"/>
            <w:sz w:val="21"/>
            <w:color w:val="000000"/>
          </w:rPr>
          <w:t>（3） 到角公式和夹角公式</w:t>
        </w:r>
        <w:r>
          <w:rPr>
            <w:rFonts w:ascii="Times New Roman" w:hAnsi="Times New Roman" w:eastAsia="宋体"/>
            <w:sz w:val="21"/>
            <w:color w:val="000000"/>
          </w:rPr>
          <w:tab/>
        </w:r>
        <w:fldSimple w:instr=" PAGEREF AnalyticIndex072 \h ">
          <w:r>
            <w:rPr>
              <w:rFonts w:ascii="Times New Roman" w:hAnsi="Times New Roman" w:eastAsia="宋体"/>
              <w:sz w:val="21"/>
              <w:color w:val="000000"/>
            </w:rPr>
            <w:t>9</w:t>
          </w:r>
        </w:fldSimple>
      </w:hyperlink>
    </w:p>
    <w:p>
      <w:pPr>
        <w:spacing w:before="0" w:after="30" w:line="270" w:lineRule="auto"/>
        <w:ind w:left="900" w:firstLine="0"/>
        <w:widowControl/>
        <w:tabs>
          <w:tab w:val="right" w:leader="dot" w:pos="9300"/>
        </w:tabs>
      </w:pPr>
      <w:hyperlink w:anchor="AnalyticIndex077" w:history="1">
        <w:r>
          <w:rPr>
            <w:rFonts w:ascii="Times New Roman" w:hAnsi="Times New Roman" w:eastAsia="宋体"/>
            <w:sz w:val="21"/>
            <w:color w:val="000000"/>
          </w:rPr>
          <w:t>（4） 到角与夹角的关系</w:t>
        </w:r>
        <w:r>
          <w:rPr>
            <w:rFonts w:ascii="Times New Roman" w:hAnsi="Times New Roman" w:eastAsia="宋体"/>
            <w:sz w:val="21"/>
            <w:color w:val="000000"/>
          </w:rPr>
          <w:tab/>
        </w:r>
        <w:fldSimple w:instr=" PAGEREF AnalyticIndex077 \h ">
          <w:r>
            <w:rPr>
              <w:rFonts w:ascii="Times New Roman" w:hAnsi="Times New Roman" w:eastAsia="宋体"/>
              <w:sz w:val="21"/>
              <w:color w:val="000000"/>
            </w:rPr>
            <w:t>9</w:t>
          </w:r>
        </w:fldSimple>
      </w:hyperlink>
    </w:p>
    <w:p>
      <w:pPr>
        <w:spacing w:before="0" w:after="30" w:line="270" w:lineRule="auto"/>
        <w:ind w:left="900" w:firstLine="0"/>
        <w:widowControl/>
        <w:tabs>
          <w:tab w:val="right" w:leader="dot" w:pos="9300"/>
        </w:tabs>
      </w:pPr>
      <w:hyperlink w:anchor="AnalyticIndex078" w:history="1">
        <w:r>
          <w:rPr>
            <w:rFonts w:ascii="Times New Roman" w:hAnsi="Times New Roman" w:eastAsia="宋体"/>
            <w:sz w:val="21"/>
            <w:color w:val="000000"/>
          </w:rPr>
          <w:t>（5） 到角公式与四点共圆</w:t>
        </w:r>
        <w:r>
          <w:rPr>
            <w:rFonts w:ascii="Times New Roman" w:hAnsi="Times New Roman" w:eastAsia="宋体"/>
            <w:sz w:val="21"/>
            <w:color w:val="000000"/>
          </w:rPr>
          <w:tab/>
        </w:r>
        <w:fldSimple w:instr=" PAGEREF AnalyticIndex078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300"/>
        </w:tabs>
      </w:pPr>
      <w:hyperlink w:anchor="AnalyticIndex079" w:history="1">
        <w:r>
          <w:rPr>
            <w:rFonts w:ascii="Times New Roman" w:hAnsi="Times New Roman" w:eastAsia="宋体"/>
            <w:sz w:val="21"/>
            <w:color w:val="000000"/>
          </w:rPr>
          <w:t>10. 直线问题核心结论与技巧</w:t>
        </w:r>
        <w:r>
          <w:rPr>
            <w:rFonts w:ascii="Times New Roman" w:hAnsi="Times New Roman" w:eastAsia="宋体"/>
            <w:sz w:val="21"/>
            <w:color w:val="000000"/>
          </w:rPr>
          <w:tab/>
        </w:r>
        <w:fldSimple w:instr=" PAGEREF AnalyticIndex079 \h ">
          <w:r>
            <w:rPr>
              <w:rFonts w:ascii="Times New Roman" w:hAnsi="Times New Roman" w:eastAsia="宋体"/>
              <w:sz w:val="21"/>
              <w:color w:val="000000"/>
            </w:rPr>
            <w:t>10</w:t>
          </w:r>
        </w:fldSimple>
      </w:hyperlink>
    </w:p>
    <w:p>
      <w:pPr>
        <w:spacing w:before="0" w:after="30" w:line="270" w:lineRule="auto"/>
        <w:ind w:left="900" w:firstLine="0"/>
        <w:widowControl/>
        <w:tabs>
          <w:tab w:val="right" w:leader="dot" w:pos="9300"/>
        </w:tabs>
      </w:pPr>
      <w:hyperlink w:anchor="AnalyticIndex080" w:history="1">
        <w:r>
          <w:rPr>
            <w:rFonts w:ascii="Times New Roman" w:hAnsi="Times New Roman" w:eastAsia="宋体"/>
            <w:sz w:val="21"/>
            <w:color w:val="000000"/>
          </w:rPr>
          <w:t>（1） 条件表达式的几何意义</w:t>
        </w:r>
        <w:r>
          <w:rPr>
            <w:rFonts w:ascii="Times New Roman" w:hAnsi="Times New Roman" w:eastAsia="宋体"/>
            <w:sz w:val="21"/>
            <w:color w:val="000000"/>
          </w:rPr>
          <w:tab/>
        </w:r>
        <w:fldSimple w:instr=" PAGEREF AnalyticIndex080 \h ">
          <w:r>
            <w:rPr>
              <w:rFonts w:ascii="Times New Roman" w:hAnsi="Times New Roman" w:eastAsia="宋体"/>
              <w:sz w:val="21"/>
              <w:color w:val="000000"/>
            </w:rPr>
            <w:t>10</w:t>
          </w:r>
        </w:fldSimple>
      </w:hyperlink>
    </w:p>
    <w:p>
      <w:pPr>
        <w:spacing w:before="0" w:after="30" w:line="270" w:lineRule="auto"/>
        <w:ind w:left="900" w:firstLine="0"/>
        <w:widowControl/>
        <w:tabs>
          <w:tab w:val="right" w:leader="dot" w:pos="9300"/>
        </w:tabs>
      </w:pPr>
      <w:hyperlink w:anchor="AnalyticIndex083" w:history="1">
        <w:r>
          <w:rPr>
            <w:rFonts w:ascii="Times New Roman" w:hAnsi="Times New Roman" w:eastAsia="宋体"/>
            <w:sz w:val="21"/>
            <w:color w:val="000000"/>
          </w:rPr>
          <w:t>（2） 三角形重心坐标</w:t>
        </w:r>
        <w:r>
          <w:rPr>
            <w:rFonts w:ascii="Times New Roman" w:hAnsi="Times New Roman" w:eastAsia="宋体"/>
            <w:sz w:val="21"/>
            <w:color w:val="000000"/>
          </w:rPr>
          <w:tab/>
        </w:r>
        <w:fldSimple w:instr=" PAGEREF AnalyticIndex083 \h ">
          <w:r>
            <w:rPr>
              <w:rFonts w:ascii="Times New Roman" w:hAnsi="Times New Roman" w:eastAsia="宋体"/>
              <w:sz w:val="21"/>
              <w:color w:val="000000"/>
            </w:rPr>
            <w:t>10</w:t>
          </w:r>
        </w:fldSimple>
      </w:hyperlink>
    </w:p>
    <w:p>
      <w:pPr>
        <w:spacing w:before="0" w:after="140" w:line="280" w:lineRule="auto"/>
        <w:keepNext/>
        <w:pageBreakBefore/>
      </w:pPr>
      <w:r>
        <w:rPr>
          <w:rFonts w:ascii="Times New Roman" w:hAnsi="Times New Roman" w:eastAsia="黑体"/>
          <w:sz w:val="36"/>
          <w:color w:val="000000"/>
          <w:b/>
        </w:rPr>
        <w:t>解析几何目录（续）</w:t>
      </w:r>
    </w:p>
    <w:p>
      <w:pPr>
        <w:spacing w:before="0" w:after="30" w:line="270" w:lineRule="auto"/>
        <w:ind w:left="900" w:firstLine="0"/>
        <w:widowControl/>
        <w:tabs>
          <w:tab w:val="right" w:leader="dot" w:pos="9300"/>
        </w:tabs>
      </w:pPr>
      <w:hyperlink w:anchor="AnalyticIndex084" w:history="1">
        <w:r>
          <w:rPr>
            <w:rFonts w:ascii="Times New Roman" w:hAnsi="Times New Roman" w:eastAsia="宋体"/>
            <w:sz w:val="21"/>
            <w:color w:val="000000"/>
          </w:rPr>
          <w:t>（3） 定比分点公式</w:t>
        </w:r>
        <w:r>
          <w:rPr>
            <w:rFonts w:ascii="Times New Roman" w:hAnsi="Times New Roman" w:eastAsia="宋体"/>
            <w:sz w:val="21"/>
            <w:color w:val="000000"/>
          </w:rPr>
          <w:tab/>
        </w:r>
        <w:fldSimple w:instr=" PAGEREF AnalyticIndex084 \h ">
          <w:r>
            <w:rPr>
              <w:rFonts w:ascii="Times New Roman" w:hAnsi="Times New Roman" w:eastAsia="宋体"/>
              <w:sz w:val="21"/>
              <w:color w:val="000000"/>
            </w:rPr>
            <w:t>10</w:t>
          </w:r>
        </w:fldSimple>
      </w:hyperlink>
    </w:p>
    <w:p>
      <w:pPr>
        <w:spacing w:before="0" w:after="30" w:line="270" w:lineRule="auto"/>
        <w:ind w:left="900" w:firstLine="0"/>
        <w:widowControl/>
        <w:tabs>
          <w:tab w:val="right" w:leader="dot" w:pos="9300"/>
        </w:tabs>
      </w:pPr>
      <w:hyperlink w:anchor="AnalyticIndex086" w:history="1">
        <w:r>
          <w:rPr>
            <w:rFonts w:ascii="Times New Roman" w:hAnsi="Times New Roman" w:eastAsia="宋体"/>
            <w:sz w:val="21"/>
            <w:color w:val="000000"/>
          </w:rPr>
          <w:t>（4） 直线系过定点问题</w:t>
        </w:r>
        <w:r>
          <w:rPr>
            <w:rFonts w:ascii="Times New Roman" w:hAnsi="Times New Roman" w:eastAsia="宋体"/>
            <w:sz w:val="21"/>
            <w:color w:val="000000"/>
          </w:rPr>
          <w:tab/>
        </w:r>
        <w:fldSimple w:instr=" PAGEREF AnalyticIndex086 \h ">
          <w:r>
            <w:rPr>
              <w:rFonts w:ascii="Times New Roman" w:hAnsi="Times New Roman" w:eastAsia="宋体"/>
              <w:sz w:val="21"/>
              <w:color w:val="000000"/>
            </w:rPr>
            <w:t>10</w:t>
          </w:r>
        </w:fldSimple>
      </w:hyperlink>
    </w:p>
    <w:p>
      <w:pPr>
        <w:spacing w:before="0" w:after="30" w:line="270" w:lineRule="auto"/>
        <w:ind w:left="900" w:firstLine="0"/>
        <w:widowControl/>
        <w:tabs>
          <w:tab w:val="right" w:leader="dot" w:pos="9300"/>
        </w:tabs>
      </w:pPr>
      <w:hyperlink w:anchor="AnalyticIndex089" w:history="1">
        <w:r>
          <w:rPr>
            <w:rFonts w:ascii="Times New Roman" w:hAnsi="Times New Roman" w:eastAsia="宋体"/>
            <w:sz w:val="21"/>
            <w:color w:val="000000"/>
          </w:rPr>
          <w:t>（5） 三点共线模型（三角形三边的关系）</w:t>
        </w:r>
        <w:r>
          <w:rPr>
            <w:rFonts w:ascii="Times New Roman" w:hAnsi="Times New Roman" w:eastAsia="宋体"/>
            <w:sz w:val="21"/>
            <w:color w:val="000000"/>
          </w:rPr>
          <w:tab/>
        </w:r>
        <w:fldSimple w:instr=" PAGEREF AnalyticIndex089 \h ">
          <w:r>
            <w:rPr>
              <w:rFonts w:ascii="Times New Roman" w:hAnsi="Times New Roman" w:eastAsia="宋体"/>
              <w:sz w:val="21"/>
              <w:color w:val="000000"/>
            </w:rPr>
            <w:t>10</w:t>
          </w:r>
        </w:fldSimple>
      </w:hyperlink>
    </w:p>
    <w:p>
      <w:pPr>
        <w:spacing w:before="70" w:after="30" w:line="270" w:lineRule="auto"/>
        <w:ind w:left="0" w:firstLine="0"/>
        <w:widowControl/>
        <w:keepNext/>
        <w:tabs>
          <w:tab w:val="right" w:leader="dot" w:pos="9300"/>
        </w:tabs>
      </w:pPr>
      <w:hyperlink w:anchor="AnalyticIndex094" w:history="1">
        <w:r>
          <w:rPr>
            <w:rFonts w:ascii="Times New Roman" w:hAnsi="Times New Roman" w:eastAsia="黑体"/>
            <w:sz w:val="24"/>
            <w:color w:val="000000"/>
            <w:b/>
          </w:rPr>
          <w:t>二、 圆</w:t>
        </w:r>
        <w:r>
          <w:rPr>
            <w:rFonts w:ascii="Times New Roman" w:hAnsi="Times New Roman" w:eastAsia="宋体"/>
            <w:sz w:val="21"/>
            <w:color w:val="000000"/>
          </w:rPr>
          <w:tab/>
        </w:r>
        <w:fldSimple w:instr=" PAGEREF AnalyticIndex094 \h ">
          <w:r>
            <w:rPr>
              <w:rFonts w:ascii="Times New Roman" w:hAnsi="Times New Roman" w:eastAsia="宋体"/>
              <w:sz w:val="21"/>
              <w:color w:val="000000"/>
            </w:rPr>
            <w:t>11</w:t>
          </w:r>
        </w:fldSimple>
      </w:hyperlink>
    </w:p>
    <w:p>
      <w:pPr>
        <w:spacing w:before="0" w:after="30" w:line="270" w:lineRule="auto"/>
        <w:ind w:left="300" w:firstLine="0"/>
        <w:widowControl/>
        <w:tabs>
          <w:tab w:val="right" w:leader="dot" w:pos="9300"/>
        </w:tabs>
      </w:pPr>
      <w:hyperlink w:anchor="AnalyticIndex095" w:history="1">
        <w:r>
          <w:rPr>
            <w:rFonts w:ascii="Times New Roman" w:hAnsi="Times New Roman" w:eastAsia="宋体"/>
            <w:sz w:val="21"/>
            <w:color w:val="000000"/>
          </w:rPr>
          <w:t>（一） 圆的定义</w:t>
        </w:r>
        <w:r>
          <w:rPr>
            <w:rFonts w:ascii="Times New Roman" w:hAnsi="Times New Roman" w:eastAsia="宋体"/>
            <w:sz w:val="21"/>
            <w:color w:val="000000"/>
          </w:rPr>
          <w:tab/>
        </w:r>
        <w:fldSimple w:instr=" PAGEREF AnalyticIndex095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300"/>
        </w:tabs>
      </w:pPr>
      <w:hyperlink w:anchor="AnalyticIndex096" w:history="1">
        <w:r>
          <w:rPr>
            <w:rFonts w:ascii="Times New Roman" w:hAnsi="Times New Roman" w:eastAsia="宋体"/>
            <w:sz w:val="21"/>
            <w:color w:val="000000"/>
          </w:rPr>
          <w:t>1. 圆的基本定义</w:t>
        </w:r>
        <w:r>
          <w:rPr>
            <w:rFonts w:ascii="Times New Roman" w:hAnsi="Times New Roman" w:eastAsia="宋体"/>
            <w:sz w:val="21"/>
            <w:color w:val="000000"/>
          </w:rPr>
          <w:tab/>
        </w:r>
        <w:fldSimple w:instr=" PAGEREF AnalyticIndex096 \h ">
          <w:r>
            <w:rPr>
              <w:rFonts w:ascii="Times New Roman" w:hAnsi="Times New Roman" w:eastAsia="宋体"/>
              <w:sz w:val="21"/>
              <w:color w:val="000000"/>
            </w:rPr>
            <w:t>11</w:t>
          </w:r>
        </w:fldSimple>
      </w:hyperlink>
    </w:p>
    <w:p>
      <w:pPr>
        <w:spacing w:before="0" w:after="30" w:line="270" w:lineRule="auto"/>
        <w:ind w:left="900" w:firstLine="0"/>
        <w:widowControl/>
        <w:tabs>
          <w:tab w:val="right" w:leader="dot" w:pos="9300"/>
        </w:tabs>
      </w:pPr>
      <w:hyperlink w:anchor="AnalyticIndex098" w:history="1">
        <w:r>
          <w:rPr>
            <w:rFonts w:ascii="Times New Roman" w:hAnsi="Times New Roman" w:eastAsia="宋体"/>
            <w:sz w:val="21"/>
            <w:color w:val="000000"/>
          </w:rPr>
          <w:t>（1） 标准方程</w:t>
        </w:r>
        <w:r>
          <w:rPr>
            <w:rFonts w:ascii="Times New Roman" w:hAnsi="Times New Roman" w:eastAsia="宋体"/>
            <w:sz w:val="21"/>
            <w:color w:val="000000"/>
          </w:rPr>
          <w:tab/>
        </w:r>
        <w:fldSimple w:instr=" PAGEREF AnalyticIndex098 \h ">
          <w:r>
            <w:rPr>
              <w:rFonts w:ascii="Times New Roman" w:hAnsi="Times New Roman" w:eastAsia="宋体"/>
              <w:sz w:val="21"/>
              <w:color w:val="000000"/>
            </w:rPr>
            <w:t>11</w:t>
          </w:r>
        </w:fldSimple>
      </w:hyperlink>
    </w:p>
    <w:p>
      <w:pPr>
        <w:spacing w:before="0" w:after="30" w:line="270" w:lineRule="auto"/>
        <w:ind w:left="900" w:firstLine="0"/>
        <w:widowControl/>
        <w:tabs>
          <w:tab w:val="right" w:leader="dot" w:pos="9300"/>
        </w:tabs>
      </w:pPr>
      <w:hyperlink w:anchor="AnalyticIndex100" w:history="1">
        <w:r>
          <w:rPr>
            <w:rFonts w:ascii="Times New Roman" w:hAnsi="Times New Roman" w:eastAsia="宋体"/>
            <w:sz w:val="21"/>
            <w:color w:val="000000"/>
          </w:rPr>
          <w:t>（2） 一般方程</w:t>
        </w:r>
        <w:r>
          <w:rPr>
            <w:rFonts w:ascii="Times New Roman" w:hAnsi="Times New Roman" w:eastAsia="宋体"/>
            <w:sz w:val="21"/>
            <w:color w:val="000000"/>
          </w:rPr>
          <w:tab/>
        </w:r>
        <w:fldSimple w:instr=" PAGEREF AnalyticIndex100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300"/>
        </w:tabs>
      </w:pPr>
      <w:hyperlink w:anchor="AnalyticIndex101" w:history="1">
        <w:r>
          <w:rPr>
            <w:rFonts w:ascii="Times New Roman" w:hAnsi="Times New Roman" w:eastAsia="宋体"/>
            <w:sz w:val="21"/>
            <w:color w:val="000000"/>
          </w:rPr>
          <w:t>2. 圆的弦长公式</w:t>
        </w:r>
        <w:r>
          <w:rPr>
            <w:rFonts w:ascii="Times New Roman" w:hAnsi="Times New Roman" w:eastAsia="宋体"/>
            <w:sz w:val="21"/>
            <w:color w:val="000000"/>
          </w:rPr>
          <w:tab/>
        </w:r>
        <w:fldSimple w:instr=" PAGEREF AnalyticIndex101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300"/>
        </w:tabs>
      </w:pPr>
      <w:hyperlink w:anchor="AnalyticIndex103" w:history="1">
        <w:r>
          <w:rPr>
            <w:rFonts w:ascii="Times New Roman" w:hAnsi="Times New Roman" w:eastAsia="宋体"/>
            <w:sz w:val="21"/>
            <w:color w:val="000000"/>
          </w:rPr>
          <w:t>3. 圆的切线长公式</w:t>
        </w:r>
        <w:r>
          <w:rPr>
            <w:rFonts w:ascii="Times New Roman" w:hAnsi="Times New Roman" w:eastAsia="宋体"/>
            <w:sz w:val="21"/>
            <w:color w:val="000000"/>
          </w:rPr>
          <w:tab/>
        </w:r>
        <w:fldSimple w:instr=" PAGEREF AnalyticIndex103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300"/>
        </w:tabs>
      </w:pPr>
      <w:hyperlink w:anchor="AnalyticIndex105" w:history="1">
        <w:r>
          <w:rPr>
            <w:rFonts w:ascii="Times New Roman" w:hAnsi="Times New Roman" w:eastAsia="宋体"/>
            <w:sz w:val="21"/>
            <w:color w:val="000000"/>
          </w:rPr>
          <w:t>4. 圆的切线方程</w:t>
        </w:r>
        <w:r>
          <w:rPr>
            <w:rFonts w:ascii="Times New Roman" w:hAnsi="Times New Roman" w:eastAsia="宋体"/>
            <w:sz w:val="21"/>
            <w:color w:val="000000"/>
          </w:rPr>
          <w:tab/>
        </w:r>
        <w:fldSimple w:instr=" PAGEREF AnalyticIndex105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300"/>
        </w:tabs>
      </w:pPr>
      <w:hyperlink w:anchor="AnalyticIndex107" w:history="1">
        <w:r>
          <w:rPr>
            <w:rFonts w:ascii="Times New Roman" w:hAnsi="Times New Roman" w:eastAsia="宋体"/>
            <w:sz w:val="21"/>
            <w:color w:val="000000"/>
          </w:rPr>
          <w:t>5. 斜率圆</w:t>
        </w:r>
        <w:r>
          <w:rPr>
            <w:rFonts w:ascii="Times New Roman" w:hAnsi="Times New Roman" w:eastAsia="宋体"/>
            <w:sz w:val="21"/>
            <w:color w:val="000000"/>
          </w:rPr>
          <w:tab/>
        </w:r>
        <w:fldSimple w:instr=" PAGEREF AnalyticIndex107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300"/>
        </w:tabs>
      </w:pPr>
      <w:hyperlink w:anchor="AnalyticIndex110" w:history="1">
        <w:r>
          <w:rPr>
            <w:rFonts w:ascii="Times New Roman" w:hAnsi="Times New Roman" w:eastAsia="宋体"/>
            <w:sz w:val="21"/>
            <w:color w:val="000000"/>
          </w:rPr>
          <w:t>6. 阿波罗尼斯圆</w:t>
        </w:r>
        <w:r>
          <w:rPr>
            <w:rFonts w:ascii="Times New Roman" w:hAnsi="Times New Roman" w:eastAsia="宋体"/>
            <w:sz w:val="21"/>
            <w:color w:val="000000"/>
          </w:rPr>
          <w:tab/>
        </w:r>
        <w:fldSimple w:instr=" PAGEREF AnalyticIndex110 \h ">
          <w:r>
            <w:rPr>
              <w:rFonts w:ascii="Times New Roman" w:hAnsi="Times New Roman" w:eastAsia="宋体"/>
              <w:sz w:val="21"/>
              <w:color w:val="000000"/>
            </w:rPr>
            <w:t>11</w:t>
          </w:r>
        </w:fldSimple>
      </w:hyperlink>
    </w:p>
    <w:p>
      <w:pPr>
        <w:spacing w:before="0" w:after="30" w:line="270" w:lineRule="auto"/>
        <w:ind w:left="300" w:firstLine="0"/>
        <w:widowControl/>
        <w:tabs>
          <w:tab w:val="right" w:leader="dot" w:pos="9300"/>
        </w:tabs>
      </w:pPr>
      <w:hyperlink w:anchor="AnalyticIndex121" w:history="1">
        <w:r>
          <w:rPr>
            <w:rFonts w:ascii="Times New Roman" w:hAnsi="Times New Roman" w:eastAsia="宋体"/>
            <w:sz w:val="21"/>
            <w:color w:val="000000"/>
          </w:rPr>
          <w:t>（二） 点与圆的位置关系</w:t>
        </w:r>
        <w:r>
          <w:rPr>
            <w:rFonts w:ascii="Times New Roman" w:hAnsi="Times New Roman" w:eastAsia="宋体"/>
            <w:sz w:val="21"/>
            <w:color w:val="000000"/>
          </w:rPr>
          <w:tab/>
        </w:r>
        <w:fldSimple w:instr=" PAGEREF AnalyticIndex121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300"/>
        </w:tabs>
      </w:pPr>
      <w:hyperlink w:anchor="AnalyticIndex122" w:history="1">
        <w:r>
          <w:rPr>
            <w:rFonts w:ascii="Times New Roman" w:hAnsi="Times New Roman" w:eastAsia="宋体"/>
            <w:sz w:val="21"/>
            <w:color w:val="000000"/>
          </w:rPr>
          <w:t>1. 几何法</w:t>
        </w:r>
        <w:r>
          <w:rPr>
            <w:rFonts w:ascii="Times New Roman" w:hAnsi="Times New Roman" w:eastAsia="宋体"/>
            <w:sz w:val="21"/>
            <w:color w:val="000000"/>
          </w:rPr>
          <w:tab/>
        </w:r>
        <w:fldSimple w:instr=" PAGEREF AnalyticIndex122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300"/>
        </w:tabs>
      </w:pPr>
      <w:hyperlink w:anchor="AnalyticIndex126" w:history="1">
        <w:r>
          <w:rPr>
            <w:rFonts w:ascii="Times New Roman" w:hAnsi="Times New Roman" w:eastAsia="宋体"/>
            <w:sz w:val="21"/>
            <w:color w:val="000000"/>
          </w:rPr>
          <w:t>2. 代数法</w:t>
        </w:r>
        <w:r>
          <w:rPr>
            <w:rFonts w:ascii="Times New Roman" w:hAnsi="Times New Roman" w:eastAsia="宋体"/>
            <w:sz w:val="21"/>
            <w:color w:val="000000"/>
          </w:rPr>
          <w:tab/>
        </w:r>
        <w:fldSimple w:instr=" PAGEREF AnalyticIndex126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300"/>
        </w:tabs>
      </w:pPr>
      <w:hyperlink w:anchor="AnalyticIndex130" w:history="1">
        <w:r>
          <w:rPr>
            <w:rFonts w:ascii="Times New Roman" w:hAnsi="Times New Roman" w:eastAsia="宋体"/>
            <w:sz w:val="21"/>
            <w:color w:val="000000"/>
          </w:rPr>
          <w:t>3. 向量法</w:t>
        </w:r>
        <w:r>
          <w:rPr>
            <w:rFonts w:ascii="Times New Roman" w:hAnsi="Times New Roman" w:eastAsia="宋体"/>
            <w:sz w:val="21"/>
            <w:color w:val="000000"/>
          </w:rPr>
          <w:tab/>
        </w:r>
        <w:fldSimple w:instr=" PAGEREF AnalyticIndex130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300"/>
        </w:tabs>
      </w:pPr>
      <w:hyperlink w:anchor="AnalyticIndex134" w:history="1">
        <w:r>
          <w:rPr>
            <w:rFonts w:ascii="Times New Roman" w:hAnsi="Times New Roman" w:eastAsia="宋体"/>
            <w:sz w:val="21"/>
            <w:color w:val="000000"/>
          </w:rPr>
          <w:t>4. 某点 M 到圆 ⊙O 上点 N 的距离</w:t>
        </w:r>
        <w:r>
          <w:rPr>
            <w:rFonts w:ascii="Times New Roman" w:hAnsi="Times New Roman" w:eastAsia="宋体"/>
            <w:sz w:val="21"/>
            <w:color w:val="000000"/>
          </w:rPr>
          <w:tab/>
        </w:r>
        <w:fldSimple w:instr=" PAGEREF AnalyticIndex134 \h ">
          <w:r>
            <w:rPr>
              <w:rFonts w:ascii="Times New Roman" w:hAnsi="Times New Roman" w:eastAsia="宋体"/>
              <w:sz w:val="21"/>
              <w:color w:val="000000"/>
            </w:rPr>
            <w:t>12</w:t>
          </w:r>
        </w:fldSimple>
      </w:hyperlink>
    </w:p>
    <w:p>
      <w:pPr>
        <w:spacing w:before="0" w:after="30" w:line="270" w:lineRule="auto"/>
        <w:ind w:left="300" w:firstLine="0"/>
        <w:widowControl/>
        <w:tabs>
          <w:tab w:val="right" w:leader="dot" w:pos="9300"/>
        </w:tabs>
      </w:pPr>
      <w:hyperlink w:anchor="AnalyticIndex138" w:history="1">
        <w:r>
          <w:rPr>
            <w:rFonts w:ascii="Times New Roman" w:hAnsi="Times New Roman" w:eastAsia="宋体"/>
            <w:sz w:val="21"/>
            <w:color w:val="000000"/>
          </w:rPr>
          <w:t>（三） 直线、圆的位置关系</w:t>
        </w:r>
        <w:r>
          <w:rPr>
            <w:rFonts w:ascii="Times New Roman" w:hAnsi="Times New Roman" w:eastAsia="宋体"/>
            <w:sz w:val="21"/>
            <w:color w:val="000000"/>
          </w:rPr>
          <w:tab/>
        </w:r>
        <w:fldSimple w:instr=" PAGEREF AnalyticIndex138 \h ">
          <w:r>
            <w:rPr>
              <w:rFonts w:ascii="Times New Roman" w:hAnsi="Times New Roman" w:eastAsia="宋体"/>
              <w:sz w:val="21"/>
              <w:color w:val="000000"/>
            </w:rPr>
            <w:t>13</w:t>
          </w:r>
        </w:fldSimple>
      </w:hyperlink>
    </w:p>
    <w:p>
      <w:pPr>
        <w:spacing w:before="0" w:after="30" w:line="270" w:lineRule="auto"/>
        <w:ind w:left="600" w:firstLine="0"/>
        <w:widowControl/>
        <w:tabs>
          <w:tab w:val="right" w:leader="dot" w:pos="9300"/>
        </w:tabs>
      </w:pPr>
      <w:hyperlink w:anchor="AnalyticIndex139" w:history="1">
        <w:r>
          <w:rPr>
            <w:rFonts w:ascii="Times New Roman" w:hAnsi="Times New Roman" w:eastAsia="宋体"/>
            <w:sz w:val="21"/>
            <w:color w:val="000000"/>
          </w:rPr>
          <w:t>1. 三种位置关系</w:t>
        </w:r>
        <w:r>
          <w:rPr>
            <w:rFonts w:ascii="Times New Roman" w:hAnsi="Times New Roman" w:eastAsia="宋体"/>
            <w:sz w:val="21"/>
            <w:color w:val="000000"/>
          </w:rPr>
          <w:tab/>
        </w:r>
        <w:fldSimple w:instr=" PAGEREF AnalyticIndex139 \h ">
          <w:r>
            <w:rPr>
              <w:rFonts w:ascii="Times New Roman" w:hAnsi="Times New Roman" w:eastAsia="宋体"/>
              <w:sz w:val="21"/>
              <w:color w:val="000000"/>
            </w:rPr>
            <w:t>13</w:t>
          </w:r>
        </w:fldSimple>
      </w:hyperlink>
    </w:p>
    <w:p>
      <w:pPr>
        <w:spacing w:before="0" w:after="30" w:line="270" w:lineRule="auto"/>
        <w:ind w:left="900" w:firstLine="0"/>
        <w:widowControl/>
        <w:tabs>
          <w:tab w:val="right" w:leader="dot" w:pos="9300"/>
        </w:tabs>
      </w:pPr>
      <w:hyperlink w:anchor="AnalyticIndex141" w:history="1">
        <w:r>
          <w:rPr>
            <w:rFonts w:ascii="Times New Roman" w:hAnsi="Times New Roman" w:eastAsia="宋体"/>
            <w:sz w:val="21"/>
            <w:color w:val="000000"/>
          </w:rPr>
          <w:t>（1） 几何法</w:t>
        </w:r>
        <w:r>
          <w:rPr>
            <w:rFonts w:ascii="Times New Roman" w:hAnsi="Times New Roman" w:eastAsia="宋体"/>
            <w:sz w:val="21"/>
            <w:color w:val="000000"/>
          </w:rPr>
          <w:tab/>
        </w:r>
        <w:fldSimple w:instr=" PAGEREF AnalyticIndex141 \h ">
          <w:r>
            <w:rPr>
              <w:rFonts w:ascii="Times New Roman" w:hAnsi="Times New Roman" w:eastAsia="宋体"/>
              <w:sz w:val="21"/>
              <w:color w:val="000000"/>
            </w:rPr>
            <w:t>13</w:t>
          </w:r>
        </w:fldSimple>
      </w:hyperlink>
    </w:p>
    <w:p>
      <w:pPr>
        <w:spacing w:before="0" w:after="30" w:line="270" w:lineRule="auto"/>
        <w:ind w:left="900" w:firstLine="0"/>
        <w:widowControl/>
        <w:tabs>
          <w:tab w:val="right" w:leader="dot" w:pos="9300"/>
        </w:tabs>
      </w:pPr>
      <w:hyperlink w:anchor="AnalyticIndex145" w:history="1">
        <w:r>
          <w:rPr>
            <w:rFonts w:ascii="Times New Roman" w:hAnsi="Times New Roman" w:eastAsia="宋体"/>
            <w:sz w:val="21"/>
            <w:color w:val="000000"/>
          </w:rPr>
          <w:t>（2） 代数法</w:t>
        </w:r>
        <w:r>
          <w:rPr>
            <w:rFonts w:ascii="Times New Roman" w:hAnsi="Times New Roman" w:eastAsia="宋体"/>
            <w:sz w:val="21"/>
            <w:color w:val="000000"/>
          </w:rPr>
          <w:tab/>
        </w:r>
        <w:fldSimple w:instr=" PAGEREF AnalyticIndex145 \h ">
          <w:r>
            <w:rPr>
              <w:rFonts w:ascii="Times New Roman" w:hAnsi="Times New Roman" w:eastAsia="宋体"/>
              <w:sz w:val="21"/>
              <w:color w:val="000000"/>
            </w:rPr>
            <w:t>13</w:t>
          </w:r>
        </w:fldSimple>
      </w:hyperlink>
    </w:p>
    <w:p>
      <w:pPr>
        <w:spacing w:before="0" w:after="30" w:line="270" w:lineRule="auto"/>
        <w:ind w:left="600" w:firstLine="0"/>
        <w:widowControl/>
        <w:tabs>
          <w:tab w:val="right" w:leader="dot" w:pos="9300"/>
        </w:tabs>
      </w:pPr>
      <w:hyperlink w:anchor="AnalyticIndex150" w:history="1">
        <w:r>
          <w:rPr>
            <w:rFonts w:ascii="Times New Roman" w:hAnsi="Times New Roman" w:eastAsia="宋体"/>
            <w:sz w:val="21"/>
            <w:color w:val="000000"/>
          </w:rPr>
          <w:t>2. 圆的弦长的求法</w:t>
        </w:r>
        <w:r>
          <w:rPr>
            <w:rFonts w:ascii="Times New Roman" w:hAnsi="Times New Roman" w:eastAsia="宋体"/>
            <w:sz w:val="21"/>
            <w:color w:val="000000"/>
          </w:rPr>
          <w:tab/>
        </w:r>
        <w:fldSimple w:instr=" PAGEREF AnalyticIndex150 \h ">
          <w:r>
            <w:rPr>
              <w:rFonts w:ascii="Times New Roman" w:hAnsi="Times New Roman" w:eastAsia="宋体"/>
              <w:sz w:val="21"/>
              <w:color w:val="000000"/>
            </w:rPr>
            <w:t>14</w:t>
          </w:r>
        </w:fldSimple>
      </w:hyperlink>
    </w:p>
    <w:p>
      <w:pPr>
        <w:spacing w:before="0" w:after="30" w:line="270" w:lineRule="auto"/>
        <w:ind w:left="900" w:firstLine="0"/>
        <w:widowControl/>
        <w:tabs>
          <w:tab w:val="right" w:leader="dot" w:pos="9300"/>
        </w:tabs>
      </w:pPr>
      <w:hyperlink w:anchor="AnalyticIndex151" w:history="1">
        <w:r>
          <w:rPr>
            <w:rFonts w:ascii="Times New Roman" w:hAnsi="Times New Roman" w:eastAsia="宋体"/>
            <w:sz w:val="21"/>
            <w:color w:val="000000"/>
          </w:rPr>
          <w:t>（1） 几何法</w:t>
        </w:r>
        <w:r>
          <w:rPr>
            <w:rFonts w:ascii="Times New Roman" w:hAnsi="Times New Roman" w:eastAsia="宋体"/>
            <w:sz w:val="21"/>
            <w:color w:val="000000"/>
          </w:rPr>
          <w:tab/>
        </w:r>
        <w:fldSimple w:instr=" PAGEREF AnalyticIndex151 \h ">
          <w:r>
            <w:rPr>
              <w:rFonts w:ascii="Times New Roman" w:hAnsi="Times New Roman" w:eastAsia="宋体"/>
              <w:sz w:val="21"/>
              <w:color w:val="000000"/>
            </w:rPr>
            <w:t>14</w:t>
          </w:r>
        </w:fldSimple>
      </w:hyperlink>
    </w:p>
    <w:p>
      <w:pPr>
        <w:spacing w:before="0" w:after="30" w:line="270" w:lineRule="auto"/>
        <w:ind w:left="900" w:firstLine="0"/>
        <w:widowControl/>
        <w:tabs>
          <w:tab w:val="right" w:leader="dot" w:pos="9300"/>
        </w:tabs>
      </w:pPr>
      <w:hyperlink w:anchor="AnalyticIndex155" w:history="1">
        <w:r>
          <w:rPr>
            <w:rFonts w:ascii="Times New Roman" w:hAnsi="Times New Roman" w:eastAsia="宋体"/>
            <w:sz w:val="21"/>
            <w:color w:val="000000"/>
          </w:rPr>
          <w:t>（2） 代数法</w:t>
        </w:r>
        <w:r>
          <w:rPr>
            <w:rFonts w:ascii="Times New Roman" w:hAnsi="Times New Roman" w:eastAsia="宋体"/>
            <w:sz w:val="21"/>
            <w:color w:val="000000"/>
          </w:rPr>
          <w:tab/>
        </w:r>
        <w:fldSimple w:instr=" PAGEREF AnalyticIndex155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300"/>
        </w:tabs>
      </w:pPr>
      <w:hyperlink w:anchor="AnalyticIndex156" w:history="1">
        <w:r>
          <w:rPr>
            <w:rFonts w:ascii="Times New Roman" w:hAnsi="Times New Roman" w:eastAsia="宋体"/>
            <w:sz w:val="21"/>
            <w:color w:val="000000"/>
          </w:rPr>
          <w:t>3. 点、直线和圆的距离模型</w:t>
        </w:r>
        <w:r>
          <w:rPr>
            <w:rFonts w:ascii="Times New Roman" w:hAnsi="Times New Roman" w:eastAsia="宋体"/>
            <w:sz w:val="21"/>
            <w:color w:val="000000"/>
          </w:rPr>
          <w:tab/>
        </w:r>
        <w:fldSimple w:instr=" PAGEREF AnalyticIndex156 \h ">
          <w:r>
            <w:rPr>
              <w:rFonts w:ascii="Times New Roman" w:hAnsi="Times New Roman" w:eastAsia="宋体"/>
              <w:sz w:val="21"/>
              <w:color w:val="000000"/>
            </w:rPr>
            <w:t>14</w:t>
          </w:r>
        </w:fldSimple>
      </w:hyperlink>
    </w:p>
    <w:p>
      <w:pPr>
        <w:spacing w:before="0" w:after="30" w:line="270" w:lineRule="auto"/>
        <w:ind w:left="300" w:firstLine="0"/>
        <w:widowControl/>
        <w:tabs>
          <w:tab w:val="right" w:leader="dot" w:pos="9300"/>
        </w:tabs>
      </w:pPr>
      <w:hyperlink w:anchor="AnalyticIndex163" w:history="1">
        <w:r>
          <w:rPr>
            <w:rFonts w:ascii="Times New Roman" w:hAnsi="Times New Roman" w:eastAsia="宋体"/>
            <w:sz w:val="21"/>
            <w:color w:val="000000"/>
          </w:rPr>
          <w:t>（四） 圆的切线系列问题</w:t>
        </w:r>
        <w:r>
          <w:rPr>
            <w:rFonts w:ascii="Times New Roman" w:hAnsi="Times New Roman" w:eastAsia="宋体"/>
            <w:sz w:val="21"/>
            <w:color w:val="000000"/>
          </w:rPr>
          <w:tab/>
        </w:r>
        <w:fldSimple w:instr=" PAGEREF AnalyticIndex163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300"/>
        </w:tabs>
      </w:pPr>
      <w:hyperlink w:anchor="AnalyticIndex164" w:history="1">
        <w:r>
          <w:rPr>
            <w:rFonts w:ascii="Times New Roman" w:hAnsi="Times New Roman" w:eastAsia="宋体"/>
            <w:sz w:val="21"/>
            <w:color w:val="000000"/>
          </w:rPr>
          <w:t>1. 圆的切线</w:t>
        </w:r>
        <w:r>
          <w:rPr>
            <w:rFonts w:ascii="Times New Roman" w:hAnsi="Times New Roman" w:eastAsia="宋体"/>
            <w:sz w:val="21"/>
            <w:color w:val="000000"/>
          </w:rPr>
          <w:tab/>
        </w:r>
        <w:fldSimple w:instr=" PAGEREF AnalyticIndex164 \h ">
          <w:r>
            <w:rPr>
              <w:rFonts w:ascii="Times New Roman" w:hAnsi="Times New Roman" w:eastAsia="宋体"/>
              <w:sz w:val="21"/>
              <w:color w:val="000000"/>
            </w:rPr>
            <w:t>14</w:t>
          </w:r>
        </w:fldSimple>
      </w:hyperlink>
    </w:p>
    <w:p>
      <w:pPr>
        <w:spacing w:before="0" w:after="30" w:line="270" w:lineRule="auto"/>
        <w:ind w:left="900" w:firstLine="0"/>
        <w:widowControl/>
        <w:tabs>
          <w:tab w:val="right" w:leader="dot" w:pos="9300"/>
        </w:tabs>
      </w:pPr>
      <w:hyperlink w:anchor="AnalyticIndex165" w:history="1">
        <w:r>
          <w:rPr>
            <w:rFonts w:ascii="Times New Roman" w:hAnsi="Times New Roman" w:eastAsia="宋体"/>
            <w:sz w:val="21"/>
            <w:color w:val="000000"/>
          </w:rPr>
          <w:t>（1） 点在圆上的切线</w:t>
        </w:r>
        <w:r>
          <w:rPr>
            <w:rFonts w:ascii="Times New Roman" w:hAnsi="Times New Roman" w:eastAsia="宋体"/>
            <w:sz w:val="21"/>
            <w:color w:val="000000"/>
          </w:rPr>
          <w:tab/>
        </w:r>
        <w:fldSimple w:instr=" PAGEREF AnalyticIndex165 \h ">
          <w:r>
            <w:rPr>
              <w:rFonts w:ascii="Times New Roman" w:hAnsi="Times New Roman" w:eastAsia="宋体"/>
              <w:sz w:val="21"/>
              <w:color w:val="000000"/>
            </w:rPr>
            <w:t>14</w:t>
          </w:r>
        </w:fldSimple>
      </w:hyperlink>
    </w:p>
    <w:p>
      <w:pPr>
        <w:spacing w:before="0" w:after="30" w:line="270" w:lineRule="auto"/>
        <w:ind w:left="900" w:firstLine="0"/>
        <w:widowControl/>
        <w:tabs>
          <w:tab w:val="right" w:leader="dot" w:pos="9300"/>
        </w:tabs>
      </w:pPr>
      <w:hyperlink w:anchor="AnalyticIndex169" w:history="1">
        <w:r>
          <w:rPr>
            <w:rFonts w:ascii="Times New Roman" w:hAnsi="Times New Roman" w:eastAsia="宋体"/>
            <w:sz w:val="21"/>
            <w:color w:val="000000"/>
          </w:rPr>
          <w:t>（2） 点在圆外的切线</w:t>
        </w:r>
        <w:r>
          <w:rPr>
            <w:rFonts w:ascii="Times New Roman" w:hAnsi="Times New Roman" w:eastAsia="宋体"/>
            <w:sz w:val="21"/>
            <w:color w:val="000000"/>
          </w:rPr>
          <w:tab/>
        </w:r>
        <w:fldSimple w:instr=" PAGEREF AnalyticIndex169 \h ">
          <w:r>
            <w:rPr>
              <w:rFonts w:ascii="Times New Roman" w:hAnsi="Times New Roman" w:eastAsia="宋体"/>
              <w:sz w:val="21"/>
              <w:color w:val="000000"/>
            </w:rPr>
            <w:t>15</w:t>
          </w:r>
        </w:fldSimple>
      </w:hyperlink>
    </w:p>
    <w:p>
      <w:pPr>
        <w:spacing w:before="0" w:after="30" w:line="270" w:lineRule="auto"/>
        <w:ind w:left="900" w:firstLine="0"/>
        <w:widowControl/>
        <w:tabs>
          <w:tab w:val="right" w:leader="dot" w:pos="9300"/>
        </w:tabs>
      </w:pPr>
      <w:hyperlink w:anchor="AnalyticIndex170" w:history="1">
        <w:r>
          <w:rPr>
            <w:rFonts w:ascii="Times New Roman" w:hAnsi="Times New Roman" w:eastAsia="宋体"/>
            <w:sz w:val="21"/>
            <w:color w:val="000000"/>
          </w:rPr>
          <w:t>（3） 斜率已知的切线</w:t>
        </w:r>
        <w:r>
          <w:rPr>
            <w:rFonts w:ascii="Times New Roman" w:hAnsi="Times New Roman" w:eastAsia="宋体"/>
            <w:sz w:val="21"/>
            <w:color w:val="000000"/>
          </w:rPr>
          <w:tab/>
        </w:r>
        <w:fldSimple w:instr=" PAGEREF AnalyticIndex170 \h ">
          <w:r>
            <w:rPr>
              <w:rFonts w:ascii="Times New Roman" w:hAnsi="Times New Roman" w:eastAsia="宋体"/>
              <w:sz w:val="21"/>
              <w:color w:val="000000"/>
            </w:rPr>
            <w:t>15</w:t>
          </w:r>
        </w:fldSimple>
      </w:hyperlink>
    </w:p>
    <w:p>
      <w:pPr>
        <w:spacing w:before="0" w:after="30" w:line="270" w:lineRule="auto"/>
        <w:ind w:left="600" w:firstLine="0"/>
        <w:widowControl/>
        <w:tabs>
          <w:tab w:val="right" w:leader="dot" w:pos="9300"/>
        </w:tabs>
      </w:pPr>
      <w:hyperlink w:anchor="AnalyticIndex173" w:history="1">
        <w:r>
          <w:rPr>
            <w:rFonts w:ascii="Times New Roman" w:hAnsi="Times New Roman" w:eastAsia="宋体"/>
            <w:sz w:val="21"/>
            <w:color w:val="000000"/>
          </w:rPr>
          <w:t>2. 圆的极点极线方程</w:t>
        </w:r>
        <w:r>
          <w:rPr>
            <w:rFonts w:ascii="Times New Roman" w:hAnsi="Times New Roman" w:eastAsia="宋体"/>
            <w:sz w:val="21"/>
            <w:color w:val="000000"/>
          </w:rPr>
          <w:tab/>
        </w:r>
        <w:fldSimple w:instr=" PAGEREF AnalyticIndex173 \h ">
          <w:r>
            <w:rPr>
              <w:rFonts w:ascii="Times New Roman" w:hAnsi="Times New Roman" w:eastAsia="宋体"/>
              <w:sz w:val="21"/>
              <w:color w:val="000000"/>
            </w:rPr>
            <w:t>15</w:t>
          </w:r>
        </w:fldSimple>
      </w:hyperlink>
    </w:p>
    <w:p>
      <w:pPr>
        <w:spacing w:before="0" w:after="30" w:line="270" w:lineRule="auto"/>
        <w:ind w:left="900" w:firstLine="0"/>
        <w:widowControl/>
        <w:tabs>
          <w:tab w:val="right" w:leader="dot" w:pos="9300"/>
        </w:tabs>
      </w:pPr>
      <w:hyperlink w:anchor="AnalyticIndex175" w:history="1">
        <w:r>
          <w:rPr>
            <w:rFonts w:ascii="Times New Roman" w:hAnsi="Times New Roman" w:eastAsia="宋体"/>
            <w:sz w:val="21"/>
            <w:color w:val="000000"/>
          </w:rPr>
          <w:t>（1） 圆上点的极线与切线</w:t>
        </w:r>
        <w:r>
          <w:rPr>
            <w:rFonts w:ascii="Times New Roman" w:hAnsi="Times New Roman" w:eastAsia="宋体"/>
            <w:sz w:val="21"/>
            <w:color w:val="000000"/>
          </w:rPr>
          <w:tab/>
        </w:r>
        <w:fldSimple w:instr=" PAGEREF AnalyticIndex175 \h ">
          <w:r>
            <w:rPr>
              <w:rFonts w:ascii="Times New Roman" w:hAnsi="Times New Roman" w:eastAsia="宋体"/>
              <w:sz w:val="21"/>
              <w:color w:val="000000"/>
            </w:rPr>
            <w:t>15</w:t>
          </w:r>
        </w:fldSimple>
      </w:hyperlink>
    </w:p>
    <w:p>
      <w:pPr>
        <w:spacing w:before="0" w:after="30" w:line="270" w:lineRule="auto"/>
        <w:ind w:left="900" w:firstLine="0"/>
        <w:widowControl/>
        <w:tabs>
          <w:tab w:val="right" w:leader="dot" w:pos="9300"/>
        </w:tabs>
      </w:pPr>
      <w:hyperlink w:anchor="AnalyticIndex177" w:history="1">
        <w:r>
          <w:rPr>
            <w:rFonts w:ascii="Times New Roman" w:hAnsi="Times New Roman" w:eastAsia="宋体"/>
            <w:sz w:val="21"/>
            <w:color w:val="000000"/>
          </w:rPr>
          <w:t>（2） 圆外点的极线与切点弦</w:t>
        </w:r>
        <w:r>
          <w:rPr>
            <w:rFonts w:ascii="Times New Roman" w:hAnsi="Times New Roman" w:eastAsia="宋体"/>
            <w:sz w:val="21"/>
            <w:color w:val="000000"/>
          </w:rPr>
          <w:tab/>
        </w:r>
        <w:fldSimple w:instr=" PAGEREF AnalyticIndex177 \h ">
          <w:r>
            <w:rPr>
              <w:rFonts w:ascii="Times New Roman" w:hAnsi="Times New Roman" w:eastAsia="宋体"/>
              <w:sz w:val="21"/>
              <w:color w:val="000000"/>
            </w:rPr>
            <w:t>15</w:t>
          </w:r>
        </w:fldSimple>
      </w:hyperlink>
    </w:p>
    <w:p>
      <w:pPr>
        <w:spacing w:before="0" w:after="30" w:line="270" w:lineRule="auto"/>
        <w:ind w:left="900" w:firstLine="0"/>
        <w:widowControl/>
        <w:tabs>
          <w:tab w:val="right" w:leader="dot" w:pos="9300"/>
        </w:tabs>
      </w:pPr>
      <w:hyperlink w:anchor="AnalyticIndex182" w:history="1">
        <w:r>
          <w:rPr>
            <w:rFonts w:ascii="Times New Roman" w:hAnsi="Times New Roman" w:eastAsia="宋体"/>
            <w:sz w:val="21"/>
            <w:color w:val="000000"/>
          </w:rPr>
          <w:t>（3） 圆内点的极线与切线交点轨迹</w:t>
        </w:r>
        <w:r>
          <w:rPr>
            <w:rFonts w:ascii="Times New Roman" w:hAnsi="Times New Roman" w:eastAsia="宋体"/>
            <w:sz w:val="21"/>
            <w:color w:val="000000"/>
          </w:rPr>
          <w:tab/>
        </w:r>
        <w:fldSimple w:instr=" PAGEREF AnalyticIndex182 \h ">
          <w:r>
            <w:rPr>
              <w:rFonts w:ascii="Times New Roman" w:hAnsi="Times New Roman" w:eastAsia="宋体"/>
              <w:sz w:val="21"/>
              <w:color w:val="000000"/>
            </w:rPr>
            <w:t>15</w:t>
          </w:r>
        </w:fldSimple>
      </w:hyperlink>
    </w:p>
    <w:p>
      <w:pPr>
        <w:spacing w:before="0" w:after="30" w:line="270" w:lineRule="auto"/>
        <w:ind w:left="600" w:firstLine="0"/>
        <w:widowControl/>
        <w:tabs>
          <w:tab w:val="right" w:leader="dot" w:pos="9300"/>
        </w:tabs>
      </w:pPr>
      <w:hyperlink w:anchor="AnalyticIndex185" w:history="1">
        <w:r>
          <w:rPr>
            <w:rFonts w:ascii="Times New Roman" w:hAnsi="Times New Roman" w:eastAsia="宋体"/>
            <w:sz w:val="21"/>
            <w:color w:val="000000"/>
          </w:rPr>
          <w:t>3. 切线长公式</w:t>
        </w:r>
        <w:r>
          <w:rPr>
            <w:rFonts w:ascii="Times New Roman" w:hAnsi="Times New Roman" w:eastAsia="宋体"/>
            <w:sz w:val="21"/>
            <w:color w:val="000000"/>
          </w:rPr>
          <w:tab/>
        </w:r>
        <w:fldSimple w:instr=" PAGEREF AnalyticIndex185 \h ">
          <w:r>
            <w:rPr>
              <w:rFonts w:ascii="Times New Roman" w:hAnsi="Times New Roman" w:eastAsia="宋体"/>
              <w:sz w:val="21"/>
              <w:color w:val="000000"/>
            </w:rPr>
            <w:t>16</w:t>
          </w:r>
        </w:fldSimple>
      </w:hyperlink>
    </w:p>
    <w:p>
      <w:pPr>
        <w:spacing w:before="0" w:after="140" w:line="280" w:lineRule="auto"/>
        <w:keepNext/>
        <w:pageBreakBefore/>
      </w:pPr>
      <w:r>
        <w:rPr>
          <w:rFonts w:ascii="Times New Roman" w:hAnsi="Times New Roman" w:eastAsia="黑体"/>
          <w:sz w:val="36"/>
          <w:color w:val="000000"/>
          <w:b/>
        </w:rPr>
        <w:t>解析几何目录（续）</w:t>
      </w:r>
    </w:p>
    <w:p>
      <w:pPr>
        <w:spacing w:before="0" w:after="30" w:line="270" w:lineRule="auto"/>
        <w:ind w:left="300" w:firstLine="0"/>
        <w:widowControl/>
        <w:tabs>
          <w:tab w:val="right" w:leader="dot" w:pos="9300"/>
        </w:tabs>
      </w:pPr>
      <w:hyperlink w:anchor="AnalyticIndex189" w:history="1">
        <w:r>
          <w:rPr>
            <w:rFonts w:ascii="Times New Roman" w:hAnsi="Times New Roman" w:eastAsia="宋体"/>
            <w:sz w:val="21"/>
            <w:color w:val="000000"/>
          </w:rPr>
          <w:t>（五） 圆幂定理</w:t>
        </w:r>
        <w:r>
          <w:rPr>
            <w:rFonts w:ascii="Times New Roman" w:hAnsi="Times New Roman" w:eastAsia="宋体"/>
            <w:sz w:val="21"/>
            <w:color w:val="000000"/>
          </w:rPr>
          <w:tab/>
        </w:r>
        <w:fldSimple w:instr=" PAGEREF AnalyticIndex189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300"/>
        </w:tabs>
      </w:pPr>
      <w:hyperlink w:anchor="AnalyticIndex190" w:history="1">
        <w:r>
          <w:rPr>
            <w:rFonts w:ascii="Times New Roman" w:hAnsi="Times New Roman" w:eastAsia="宋体"/>
            <w:sz w:val="21"/>
            <w:color w:val="000000"/>
          </w:rPr>
          <w:t>1. 相交弦定理</w:t>
        </w:r>
        <w:r>
          <w:rPr>
            <w:rFonts w:ascii="Times New Roman" w:hAnsi="Times New Roman" w:eastAsia="宋体"/>
            <w:sz w:val="21"/>
            <w:color w:val="000000"/>
          </w:rPr>
          <w:tab/>
        </w:r>
        <w:fldSimple w:instr=" PAGEREF AnalyticIndex190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300"/>
        </w:tabs>
      </w:pPr>
      <w:hyperlink w:anchor="AnalyticIndex191" w:history="1">
        <w:r>
          <w:rPr>
            <w:rFonts w:ascii="Times New Roman" w:hAnsi="Times New Roman" w:eastAsia="宋体"/>
            <w:sz w:val="21"/>
            <w:color w:val="000000"/>
          </w:rPr>
          <w:t>2. 切割线定理</w:t>
        </w:r>
        <w:r>
          <w:rPr>
            <w:rFonts w:ascii="Times New Roman" w:hAnsi="Times New Roman" w:eastAsia="宋体"/>
            <w:sz w:val="21"/>
            <w:color w:val="000000"/>
          </w:rPr>
          <w:tab/>
        </w:r>
        <w:fldSimple w:instr=" PAGEREF AnalyticIndex191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300"/>
        </w:tabs>
      </w:pPr>
      <w:hyperlink w:anchor="AnalyticIndex192" w:history="1">
        <w:r>
          <w:rPr>
            <w:rFonts w:ascii="Times New Roman" w:hAnsi="Times New Roman" w:eastAsia="宋体"/>
            <w:sz w:val="21"/>
            <w:color w:val="000000"/>
          </w:rPr>
          <w:t>3. 割线定理</w:t>
        </w:r>
        <w:r>
          <w:rPr>
            <w:rFonts w:ascii="Times New Roman" w:hAnsi="Times New Roman" w:eastAsia="宋体"/>
            <w:sz w:val="21"/>
            <w:color w:val="000000"/>
          </w:rPr>
          <w:tab/>
        </w:r>
        <w:fldSimple w:instr=" PAGEREF AnalyticIndex192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300"/>
        </w:tabs>
      </w:pPr>
      <w:hyperlink w:anchor="AnalyticIndex194" w:history="1">
        <w:r>
          <w:rPr>
            <w:rFonts w:ascii="Times New Roman" w:hAnsi="Times New Roman" w:eastAsia="宋体"/>
            <w:sz w:val="21"/>
            <w:color w:val="000000"/>
          </w:rPr>
          <w:t>（六） 圆与圆的位置关系</w:t>
        </w:r>
        <w:r>
          <w:rPr>
            <w:rFonts w:ascii="Times New Roman" w:hAnsi="Times New Roman" w:eastAsia="宋体"/>
            <w:sz w:val="21"/>
            <w:color w:val="000000"/>
          </w:rPr>
          <w:tab/>
        </w:r>
        <w:fldSimple w:instr=" PAGEREF AnalyticIndex194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300"/>
        </w:tabs>
      </w:pPr>
      <w:hyperlink w:anchor="AnalyticIndex195" w:history="1">
        <w:r>
          <w:rPr>
            <w:rFonts w:ascii="Times New Roman" w:hAnsi="Times New Roman" w:eastAsia="宋体"/>
            <w:sz w:val="21"/>
            <w:color w:val="000000"/>
          </w:rPr>
          <w:t>1. 圆与圆的位置关系的判断方法</w:t>
        </w:r>
        <w:r>
          <w:rPr>
            <w:rFonts w:ascii="Times New Roman" w:hAnsi="Times New Roman" w:eastAsia="宋体"/>
            <w:sz w:val="21"/>
            <w:color w:val="000000"/>
          </w:rPr>
          <w:tab/>
        </w:r>
        <w:fldSimple w:instr=" PAGEREF AnalyticIndex195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300"/>
        </w:tabs>
      </w:pPr>
      <w:hyperlink w:anchor="AnalyticIndex203" w:history="1">
        <w:r>
          <w:rPr>
            <w:rFonts w:ascii="Times New Roman" w:hAnsi="Times New Roman" w:eastAsia="宋体"/>
            <w:sz w:val="21"/>
            <w:color w:val="000000"/>
          </w:rPr>
          <w:t>2. 经过圆与直线交点的圆系方程</w:t>
        </w:r>
        <w:r>
          <w:rPr>
            <w:rFonts w:ascii="Times New Roman" w:hAnsi="Times New Roman" w:eastAsia="宋体"/>
            <w:sz w:val="21"/>
            <w:color w:val="000000"/>
          </w:rPr>
          <w:tab/>
        </w:r>
        <w:fldSimple w:instr=" PAGEREF AnalyticIndex203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300"/>
        </w:tabs>
      </w:pPr>
      <w:hyperlink w:anchor="AnalyticIndex206" w:history="1">
        <w:r>
          <w:rPr>
            <w:rFonts w:ascii="Times New Roman" w:hAnsi="Times New Roman" w:eastAsia="宋体"/>
            <w:sz w:val="21"/>
            <w:color w:val="000000"/>
          </w:rPr>
          <w:t>3. 经过两圆交点的圆系方程</w:t>
        </w:r>
        <w:r>
          <w:rPr>
            <w:rFonts w:ascii="Times New Roman" w:hAnsi="Times New Roman" w:eastAsia="宋体"/>
            <w:sz w:val="21"/>
            <w:color w:val="000000"/>
          </w:rPr>
          <w:tab/>
        </w:r>
        <w:fldSimple w:instr=" PAGEREF AnalyticIndex206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300"/>
        </w:tabs>
      </w:pPr>
      <w:hyperlink w:anchor="AnalyticIndex209" w:history="1">
        <w:r>
          <w:rPr>
            <w:rFonts w:ascii="Times New Roman" w:hAnsi="Times New Roman" w:eastAsia="宋体"/>
            <w:sz w:val="21"/>
            <w:color w:val="000000"/>
          </w:rPr>
          <w:t>4. 两相交圆的公共弦方程</w:t>
        </w:r>
        <w:r>
          <w:rPr>
            <w:rFonts w:ascii="Times New Roman" w:hAnsi="Times New Roman" w:eastAsia="宋体"/>
            <w:sz w:val="21"/>
            <w:color w:val="000000"/>
          </w:rPr>
          <w:tab/>
        </w:r>
        <w:fldSimple w:instr=" PAGEREF AnalyticIndex209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300"/>
        </w:tabs>
      </w:pPr>
      <w:hyperlink w:anchor="AnalyticIndex213" w:history="1">
        <w:r>
          <w:rPr>
            <w:rFonts w:ascii="Times New Roman" w:hAnsi="Times New Roman" w:eastAsia="宋体"/>
            <w:sz w:val="21"/>
            <w:color w:val="000000"/>
          </w:rPr>
          <w:t>5. 相交两圆的公共弦及证明</w:t>
        </w:r>
        <w:r>
          <w:rPr>
            <w:rFonts w:ascii="Times New Roman" w:hAnsi="Times New Roman" w:eastAsia="宋体"/>
            <w:sz w:val="21"/>
            <w:color w:val="000000"/>
          </w:rPr>
          <w:tab/>
        </w:r>
        <w:fldSimple w:instr=" PAGEREF AnalyticIndex213 \h ">
          <w:r>
            <w:rPr>
              <w:rFonts w:ascii="Times New Roman" w:hAnsi="Times New Roman" w:eastAsia="宋体"/>
              <w:sz w:val="21"/>
              <w:color w:val="000000"/>
            </w:rPr>
            <w:t>18</w:t>
          </w:r>
        </w:fldSimple>
      </w:hyperlink>
    </w:p>
    <w:p>
      <w:pPr>
        <w:spacing w:before="0" w:after="30" w:line="270" w:lineRule="auto"/>
        <w:ind w:left="300" w:firstLine="0"/>
        <w:widowControl/>
        <w:tabs>
          <w:tab w:val="right" w:leader="dot" w:pos="9300"/>
        </w:tabs>
      </w:pPr>
      <w:hyperlink w:anchor="AnalyticIndex219" w:history="1">
        <w:r>
          <w:rPr>
            <w:rFonts w:ascii="Times New Roman" w:hAnsi="Times New Roman" w:eastAsia="宋体"/>
            <w:sz w:val="21"/>
            <w:color w:val="000000"/>
          </w:rPr>
          <w:t>（七） 求圆方程的技巧</w:t>
        </w:r>
        <w:r>
          <w:rPr>
            <w:rFonts w:ascii="Times New Roman" w:hAnsi="Times New Roman" w:eastAsia="宋体"/>
            <w:sz w:val="21"/>
            <w:color w:val="000000"/>
          </w:rPr>
          <w:tab/>
        </w:r>
        <w:fldSimple w:instr=" PAGEREF AnalyticIndex219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300"/>
        </w:tabs>
      </w:pPr>
      <w:hyperlink w:anchor="AnalyticIndex220" w:history="1">
        <w:r>
          <w:rPr>
            <w:rFonts w:ascii="Times New Roman" w:hAnsi="Times New Roman" w:eastAsia="宋体"/>
            <w:sz w:val="21"/>
            <w:color w:val="000000"/>
          </w:rPr>
          <w:t>1. 圆心半径法与待定系数法</w:t>
        </w:r>
        <w:r>
          <w:rPr>
            <w:rFonts w:ascii="Times New Roman" w:hAnsi="Times New Roman" w:eastAsia="宋体"/>
            <w:sz w:val="21"/>
            <w:color w:val="000000"/>
          </w:rPr>
          <w:tab/>
        </w:r>
        <w:fldSimple w:instr=" PAGEREF AnalyticIndex220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300"/>
        </w:tabs>
      </w:pPr>
      <w:hyperlink w:anchor="AnalyticIndex222" w:history="1">
        <w:r>
          <w:rPr>
            <w:rFonts w:ascii="Times New Roman" w:hAnsi="Times New Roman" w:eastAsia="宋体"/>
            <w:sz w:val="21"/>
            <w:color w:val="000000"/>
          </w:rPr>
          <w:t>2. 三角形内切圆的等面积法</w:t>
        </w:r>
        <w:r>
          <w:rPr>
            <w:rFonts w:ascii="Times New Roman" w:hAnsi="Times New Roman" w:eastAsia="宋体"/>
            <w:sz w:val="21"/>
            <w:color w:val="000000"/>
          </w:rPr>
          <w:tab/>
        </w:r>
        <w:fldSimple w:instr=" PAGEREF AnalyticIndex222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300"/>
        </w:tabs>
      </w:pPr>
      <w:hyperlink w:anchor="AnalyticIndex223" w:history="1">
        <w:r>
          <w:rPr>
            <w:rFonts w:ascii="Times New Roman" w:hAnsi="Times New Roman" w:eastAsia="宋体"/>
            <w:sz w:val="21"/>
            <w:color w:val="000000"/>
          </w:rPr>
          <w:t>3. 利用圆系方程求圆的方程（待定系数法）</w:t>
        </w:r>
        <w:r>
          <w:rPr>
            <w:rFonts w:ascii="Times New Roman" w:hAnsi="Times New Roman" w:eastAsia="宋体"/>
            <w:sz w:val="21"/>
            <w:color w:val="000000"/>
          </w:rPr>
          <w:tab/>
        </w:r>
        <w:fldSimple w:instr=" PAGEREF AnalyticIndex223 \h ">
          <w:r>
            <w:rPr>
              <w:rFonts w:ascii="Times New Roman" w:hAnsi="Times New Roman" w:eastAsia="宋体"/>
              <w:sz w:val="21"/>
              <w:color w:val="000000"/>
            </w:rPr>
            <w:t>18</w:t>
          </w:r>
        </w:fldSimple>
      </w:hyperlink>
    </w:p>
    <w:p>
      <w:pPr>
        <w:spacing w:before="70" w:after="30" w:line="270" w:lineRule="auto"/>
        <w:ind w:left="0" w:firstLine="0"/>
        <w:widowControl/>
        <w:keepNext/>
        <w:tabs>
          <w:tab w:val="right" w:leader="dot" w:pos="9300"/>
        </w:tabs>
      </w:pPr>
      <w:hyperlink w:anchor="AnalyticIndex229" w:history="1">
        <w:r>
          <w:rPr>
            <w:rFonts w:ascii="Times New Roman" w:hAnsi="Times New Roman" w:eastAsia="黑体"/>
            <w:sz w:val="24"/>
            <w:color w:val="000000"/>
            <w:b/>
          </w:rPr>
          <w:t>三、 椭圆</w:t>
        </w:r>
        <w:r>
          <w:rPr>
            <w:rFonts w:ascii="Times New Roman" w:hAnsi="Times New Roman" w:eastAsia="宋体"/>
            <w:sz w:val="21"/>
            <w:color w:val="000000"/>
          </w:rPr>
          <w:tab/>
        </w:r>
        <w:fldSimple w:instr=" PAGEREF AnalyticIndex229 \h ">
          <w:r>
            <w:rPr>
              <w:rFonts w:ascii="Times New Roman" w:hAnsi="Times New Roman" w:eastAsia="宋体"/>
              <w:sz w:val="21"/>
              <w:color w:val="000000"/>
            </w:rPr>
            <w:t>19</w:t>
          </w:r>
        </w:fldSimple>
      </w:hyperlink>
    </w:p>
    <w:p>
      <w:pPr>
        <w:spacing w:before="0" w:after="30" w:line="270" w:lineRule="auto"/>
        <w:ind w:left="300" w:firstLine="0"/>
        <w:widowControl/>
        <w:tabs>
          <w:tab w:val="right" w:leader="dot" w:pos="9300"/>
        </w:tabs>
      </w:pPr>
      <w:hyperlink w:anchor="AnalyticIndex230" w:history="1">
        <w:r>
          <w:rPr>
            <w:rFonts w:ascii="Times New Roman" w:hAnsi="Times New Roman" w:eastAsia="宋体"/>
            <w:sz w:val="21"/>
            <w:color w:val="000000"/>
          </w:rPr>
          <w:t>（一） 椭圆第一定义</w:t>
        </w:r>
        <w:r>
          <w:rPr>
            <w:rFonts w:ascii="Times New Roman" w:hAnsi="Times New Roman" w:eastAsia="宋体"/>
            <w:sz w:val="21"/>
            <w:color w:val="000000"/>
          </w:rPr>
          <w:tab/>
        </w:r>
        <w:fldSimple w:instr=" PAGEREF AnalyticIndex230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300"/>
        </w:tabs>
      </w:pPr>
      <w:hyperlink w:anchor="AnalyticIndex231" w:history="1">
        <w:r>
          <w:rPr>
            <w:rFonts w:ascii="Times New Roman" w:hAnsi="Times New Roman" w:eastAsia="宋体"/>
            <w:sz w:val="21"/>
            <w:color w:val="000000"/>
          </w:rPr>
          <w:t>1. 第一定义</w:t>
        </w:r>
        <w:r>
          <w:rPr>
            <w:rFonts w:ascii="Times New Roman" w:hAnsi="Times New Roman" w:eastAsia="宋体"/>
            <w:sz w:val="21"/>
            <w:color w:val="000000"/>
          </w:rPr>
          <w:tab/>
        </w:r>
        <w:fldSimple w:instr=" PAGEREF AnalyticIndex231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300"/>
        </w:tabs>
      </w:pPr>
      <w:hyperlink w:anchor="AnalyticIndex238" w:history="1">
        <w:r>
          <w:rPr>
            <w:rFonts w:ascii="Times New Roman" w:hAnsi="Times New Roman" w:eastAsia="宋体"/>
            <w:sz w:val="21"/>
            <w:color w:val="000000"/>
          </w:rPr>
          <w:t>2. 几何性质</w:t>
        </w:r>
        <w:r>
          <w:rPr>
            <w:rFonts w:ascii="Times New Roman" w:hAnsi="Times New Roman" w:eastAsia="宋体"/>
            <w:sz w:val="21"/>
            <w:color w:val="000000"/>
          </w:rPr>
          <w:tab/>
        </w:r>
        <w:fldSimple w:instr=" PAGEREF AnalyticIndex238 \h ">
          <w:r>
            <w:rPr>
              <w:rFonts w:ascii="Times New Roman" w:hAnsi="Times New Roman" w:eastAsia="宋体"/>
              <w:sz w:val="21"/>
              <w:color w:val="000000"/>
            </w:rPr>
            <w:t>19</w:t>
          </w:r>
        </w:fldSimple>
      </w:hyperlink>
    </w:p>
    <w:p>
      <w:pPr>
        <w:spacing w:before="0" w:after="30" w:line="270" w:lineRule="auto"/>
        <w:ind w:left="300" w:firstLine="0"/>
        <w:widowControl/>
        <w:tabs>
          <w:tab w:val="right" w:leader="dot" w:pos="9300"/>
        </w:tabs>
      </w:pPr>
      <w:hyperlink w:anchor="AnalyticIndex239" w:history="1">
        <w:r>
          <w:rPr>
            <w:rFonts w:ascii="Times New Roman" w:hAnsi="Times New Roman" w:eastAsia="宋体"/>
            <w:sz w:val="21"/>
            <w:color w:val="000000"/>
          </w:rPr>
          <w:t>（二） 椭圆第二定义</w:t>
        </w:r>
        <w:r>
          <w:rPr>
            <w:rFonts w:ascii="Times New Roman" w:hAnsi="Times New Roman" w:eastAsia="宋体"/>
            <w:sz w:val="21"/>
            <w:color w:val="000000"/>
          </w:rPr>
          <w:tab/>
        </w:r>
        <w:fldSimple w:instr=" PAGEREF AnalyticIndex239 \h ">
          <w:r>
            <w:rPr>
              <w:rFonts w:ascii="Times New Roman" w:hAnsi="Times New Roman" w:eastAsia="宋体"/>
              <w:sz w:val="21"/>
              <w:color w:val="000000"/>
            </w:rPr>
            <w:t>20</w:t>
          </w:r>
        </w:fldSimple>
      </w:hyperlink>
    </w:p>
    <w:p>
      <w:pPr>
        <w:spacing w:before="0" w:after="30" w:line="270" w:lineRule="auto"/>
        <w:ind w:left="600" w:firstLine="0"/>
        <w:widowControl/>
        <w:tabs>
          <w:tab w:val="right" w:leader="dot" w:pos="9300"/>
        </w:tabs>
      </w:pPr>
      <w:hyperlink w:anchor="AnalyticIndex240" w:history="1">
        <w:r>
          <w:rPr>
            <w:rFonts w:ascii="Times New Roman" w:hAnsi="Times New Roman" w:eastAsia="宋体"/>
            <w:sz w:val="21"/>
            <w:color w:val="000000"/>
          </w:rPr>
          <w:t>1. 第二定义</w:t>
        </w:r>
        <w:r>
          <w:rPr>
            <w:rFonts w:ascii="Times New Roman" w:hAnsi="Times New Roman" w:eastAsia="宋体"/>
            <w:sz w:val="21"/>
            <w:color w:val="000000"/>
          </w:rPr>
          <w:tab/>
        </w:r>
        <w:fldSimple w:instr=" PAGEREF AnalyticIndex240 \h ">
          <w:r>
            <w:rPr>
              <w:rFonts w:ascii="Times New Roman" w:hAnsi="Times New Roman" w:eastAsia="宋体"/>
              <w:sz w:val="21"/>
              <w:color w:val="000000"/>
            </w:rPr>
            <w:t>20</w:t>
          </w:r>
        </w:fldSimple>
      </w:hyperlink>
    </w:p>
    <w:p>
      <w:pPr>
        <w:spacing w:before="0" w:after="30" w:line="270" w:lineRule="auto"/>
        <w:ind w:left="600" w:firstLine="0"/>
        <w:widowControl/>
        <w:tabs>
          <w:tab w:val="right" w:leader="dot" w:pos="9300"/>
        </w:tabs>
      </w:pPr>
      <w:hyperlink w:anchor="AnalyticIndex244" w:history="1">
        <w:r>
          <w:rPr>
            <w:rFonts w:ascii="Times New Roman" w:hAnsi="Times New Roman" w:eastAsia="宋体"/>
            <w:sz w:val="21"/>
            <w:color w:val="000000"/>
          </w:rPr>
          <w:t>2. 焦长坐标公式</w:t>
        </w:r>
        <w:r>
          <w:rPr>
            <w:rFonts w:ascii="Times New Roman" w:hAnsi="Times New Roman" w:eastAsia="宋体"/>
            <w:sz w:val="21"/>
            <w:color w:val="000000"/>
          </w:rPr>
          <w:tab/>
        </w:r>
        <w:fldSimple w:instr=" PAGEREF AnalyticIndex244 \h ">
          <w:r>
            <w:rPr>
              <w:rFonts w:ascii="Times New Roman" w:hAnsi="Times New Roman" w:eastAsia="宋体"/>
              <w:sz w:val="21"/>
              <w:color w:val="000000"/>
            </w:rPr>
            <w:t>20</w:t>
          </w:r>
        </w:fldSimple>
      </w:hyperlink>
    </w:p>
    <w:p>
      <w:pPr>
        <w:spacing w:before="0" w:after="30" w:line="270" w:lineRule="auto"/>
        <w:ind w:left="900" w:firstLine="0"/>
        <w:widowControl/>
        <w:tabs>
          <w:tab w:val="right" w:leader="dot" w:pos="9300"/>
        </w:tabs>
      </w:pPr>
      <w:hyperlink w:anchor="AnalyticIndex246" w:history="1">
        <w:r>
          <w:rPr>
            <w:rFonts w:ascii="Times New Roman" w:hAnsi="Times New Roman" w:eastAsia="宋体"/>
            <w:sz w:val="21"/>
            <w:color w:val="000000"/>
          </w:rPr>
          <w:t>（1） 焦点在 x 轴上的焦半径</w:t>
        </w:r>
        <w:r>
          <w:rPr>
            <w:rFonts w:ascii="Times New Roman" w:hAnsi="Times New Roman" w:eastAsia="宋体"/>
            <w:sz w:val="21"/>
            <w:color w:val="000000"/>
          </w:rPr>
          <w:tab/>
        </w:r>
        <w:fldSimple w:instr=" PAGEREF AnalyticIndex246 \h ">
          <w:r>
            <w:rPr>
              <w:rFonts w:ascii="Times New Roman" w:hAnsi="Times New Roman" w:eastAsia="宋体"/>
              <w:sz w:val="21"/>
              <w:color w:val="000000"/>
            </w:rPr>
            <w:t>20</w:t>
          </w:r>
        </w:fldSimple>
      </w:hyperlink>
    </w:p>
    <w:p>
      <w:pPr>
        <w:spacing w:before="0" w:after="30" w:line="270" w:lineRule="auto"/>
        <w:ind w:left="900" w:firstLine="0"/>
        <w:widowControl/>
        <w:tabs>
          <w:tab w:val="right" w:leader="dot" w:pos="9300"/>
        </w:tabs>
      </w:pPr>
      <w:hyperlink w:anchor="AnalyticIndex247" w:history="1">
        <w:r>
          <w:rPr>
            <w:rFonts w:ascii="Times New Roman" w:hAnsi="Times New Roman" w:eastAsia="宋体"/>
            <w:sz w:val="21"/>
            <w:color w:val="000000"/>
          </w:rPr>
          <w:t>（2） 焦点在 y 轴上的焦半径</w:t>
        </w:r>
        <w:r>
          <w:rPr>
            <w:rFonts w:ascii="Times New Roman" w:hAnsi="Times New Roman" w:eastAsia="宋体"/>
            <w:sz w:val="21"/>
            <w:color w:val="000000"/>
          </w:rPr>
          <w:tab/>
        </w:r>
        <w:fldSimple w:instr=" PAGEREF AnalyticIndex247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300"/>
        </w:tabs>
      </w:pPr>
      <w:hyperlink w:anchor="AnalyticIndex251" w:history="1">
        <w:r>
          <w:rPr>
            <w:rFonts w:ascii="Times New Roman" w:hAnsi="Times New Roman" w:eastAsia="宋体"/>
            <w:sz w:val="21"/>
            <w:color w:val="000000"/>
          </w:rPr>
          <w:t>3. 焦长角度公式</w:t>
        </w:r>
        <w:r>
          <w:rPr>
            <w:rFonts w:ascii="Times New Roman" w:hAnsi="Times New Roman" w:eastAsia="宋体"/>
            <w:sz w:val="21"/>
            <w:color w:val="000000"/>
          </w:rPr>
          <w:tab/>
        </w:r>
        <w:fldSimple w:instr=" PAGEREF AnalyticIndex251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300"/>
        </w:tabs>
      </w:pPr>
      <w:hyperlink w:anchor="AnalyticIndex265" w:history="1">
        <w:r>
          <w:rPr>
            <w:rFonts w:ascii="Times New Roman" w:hAnsi="Times New Roman" w:eastAsia="宋体"/>
            <w:sz w:val="21"/>
            <w:color w:val="000000"/>
          </w:rPr>
          <w:t>4. 焦长衍生关系</w:t>
        </w:r>
        <w:r>
          <w:rPr>
            <w:rFonts w:ascii="Times New Roman" w:hAnsi="Times New Roman" w:eastAsia="宋体"/>
            <w:sz w:val="21"/>
            <w:color w:val="000000"/>
          </w:rPr>
          <w:tab/>
        </w:r>
        <w:fldSimple w:instr=" PAGEREF AnalyticIndex265 \h ">
          <w:r>
            <w:rPr>
              <w:rFonts w:ascii="Times New Roman" w:hAnsi="Times New Roman" w:eastAsia="宋体"/>
              <w:sz w:val="21"/>
              <w:color w:val="000000"/>
            </w:rPr>
            <w:t>22</w:t>
          </w:r>
        </w:fldSimple>
      </w:hyperlink>
    </w:p>
    <w:p>
      <w:pPr>
        <w:spacing w:before="0" w:after="30" w:line="270" w:lineRule="auto"/>
        <w:ind w:left="300" w:firstLine="0"/>
        <w:widowControl/>
        <w:tabs>
          <w:tab w:val="right" w:leader="dot" w:pos="9300"/>
        </w:tabs>
      </w:pPr>
      <w:hyperlink w:anchor="AnalyticIndex270" w:history="1">
        <w:r>
          <w:rPr>
            <w:rFonts w:ascii="Times New Roman" w:hAnsi="Times New Roman" w:eastAsia="宋体"/>
            <w:sz w:val="21"/>
            <w:color w:val="000000"/>
          </w:rPr>
          <w:t>（三） 椭圆第三定义</w:t>
        </w:r>
        <w:r>
          <w:rPr>
            <w:rFonts w:ascii="Times New Roman" w:hAnsi="Times New Roman" w:eastAsia="宋体"/>
            <w:sz w:val="21"/>
            <w:color w:val="000000"/>
          </w:rPr>
          <w:tab/>
        </w:r>
        <w:fldSimple w:instr=" PAGEREF AnalyticIndex270 \h ">
          <w:r>
            <w:rPr>
              <w:rFonts w:ascii="Times New Roman" w:hAnsi="Times New Roman" w:eastAsia="宋体"/>
              <w:sz w:val="21"/>
              <w:color w:val="000000"/>
            </w:rPr>
            <w:t>22</w:t>
          </w:r>
        </w:fldSimple>
      </w:hyperlink>
    </w:p>
    <w:p>
      <w:pPr>
        <w:spacing w:before="0" w:after="30" w:line="270" w:lineRule="auto"/>
        <w:ind w:left="300" w:firstLine="0"/>
        <w:widowControl/>
        <w:tabs>
          <w:tab w:val="right" w:leader="dot" w:pos="9300"/>
        </w:tabs>
      </w:pPr>
      <w:hyperlink w:anchor="AnalyticIndex275" w:history="1">
        <w:r>
          <w:rPr>
            <w:rFonts w:ascii="Times New Roman" w:hAnsi="Times New Roman" w:eastAsia="宋体"/>
            <w:sz w:val="21"/>
            <w:color w:val="000000"/>
          </w:rPr>
          <w:t>（四） 椭圆的焦点三角形</w:t>
        </w:r>
        <w:r>
          <w:rPr>
            <w:rFonts w:ascii="Times New Roman" w:hAnsi="Times New Roman" w:eastAsia="宋体"/>
            <w:sz w:val="21"/>
            <w:color w:val="000000"/>
          </w:rPr>
          <w:tab/>
        </w:r>
        <w:fldSimple w:instr=" PAGEREF AnalyticIndex275 \h ">
          <w:r>
            <w:rPr>
              <w:rFonts w:ascii="Times New Roman" w:hAnsi="Times New Roman" w:eastAsia="宋体"/>
              <w:sz w:val="21"/>
              <w:color w:val="000000"/>
            </w:rPr>
            <w:t>22</w:t>
          </w:r>
        </w:fldSimple>
      </w:hyperlink>
    </w:p>
    <w:p>
      <w:pPr>
        <w:spacing w:before="0" w:after="30" w:line="270" w:lineRule="auto"/>
        <w:ind w:left="600" w:firstLine="0"/>
        <w:widowControl/>
        <w:tabs>
          <w:tab w:val="right" w:leader="dot" w:pos="9300"/>
        </w:tabs>
      </w:pPr>
      <w:hyperlink w:anchor="AnalyticIndex278" w:history="1">
        <w:r>
          <w:rPr>
            <w:rFonts w:ascii="Times New Roman" w:hAnsi="Times New Roman" w:eastAsia="宋体"/>
            <w:sz w:val="21"/>
            <w:color w:val="000000"/>
          </w:rPr>
          <w:t>1. 焦点三角形的基本结论</w:t>
        </w:r>
        <w:r>
          <w:rPr>
            <w:rFonts w:ascii="Times New Roman" w:hAnsi="Times New Roman" w:eastAsia="宋体"/>
            <w:sz w:val="21"/>
            <w:color w:val="000000"/>
          </w:rPr>
          <w:tab/>
        </w:r>
        <w:fldSimple w:instr=" PAGEREF AnalyticIndex278 \h ">
          <w:r>
            <w:rPr>
              <w:rFonts w:ascii="Times New Roman" w:hAnsi="Times New Roman" w:eastAsia="宋体"/>
              <w:sz w:val="21"/>
              <w:color w:val="000000"/>
            </w:rPr>
            <w:t>22</w:t>
          </w:r>
        </w:fldSimple>
      </w:hyperlink>
    </w:p>
    <w:p>
      <w:pPr>
        <w:spacing w:before="0" w:after="30" w:line="270" w:lineRule="auto"/>
        <w:ind w:left="600" w:firstLine="0"/>
        <w:widowControl/>
        <w:tabs>
          <w:tab w:val="right" w:leader="dot" w:pos="9300"/>
        </w:tabs>
      </w:pPr>
      <w:hyperlink w:anchor="AnalyticIndex284" w:history="1">
        <w:r>
          <w:rPr>
            <w:rFonts w:ascii="Times New Roman" w:hAnsi="Times New Roman" w:eastAsia="宋体"/>
            <w:sz w:val="21"/>
            <w:color w:val="000000"/>
          </w:rPr>
          <w:t>2. 焦点三角形的衍生关系</w:t>
        </w:r>
        <w:r>
          <w:rPr>
            <w:rFonts w:ascii="Times New Roman" w:hAnsi="Times New Roman" w:eastAsia="宋体"/>
            <w:sz w:val="21"/>
            <w:color w:val="000000"/>
          </w:rPr>
          <w:tab/>
        </w:r>
        <w:fldSimple w:instr=" PAGEREF AnalyticIndex284 \h ">
          <w:r>
            <w:rPr>
              <w:rFonts w:ascii="Times New Roman" w:hAnsi="Times New Roman" w:eastAsia="宋体"/>
              <w:sz w:val="21"/>
              <w:color w:val="000000"/>
            </w:rPr>
            <w:t>23</w:t>
          </w:r>
        </w:fldSimple>
      </w:hyperlink>
    </w:p>
    <w:p>
      <w:pPr>
        <w:spacing w:before="70" w:after="30" w:line="270" w:lineRule="auto"/>
        <w:ind w:left="0" w:firstLine="0"/>
        <w:widowControl/>
        <w:keepNext/>
        <w:tabs>
          <w:tab w:val="right" w:leader="dot" w:pos="9300"/>
        </w:tabs>
      </w:pPr>
      <w:hyperlink w:anchor="AnalyticIndex288" w:history="1">
        <w:r>
          <w:rPr>
            <w:rFonts w:ascii="Times New Roman" w:hAnsi="Times New Roman" w:eastAsia="黑体"/>
            <w:sz w:val="24"/>
            <w:color w:val="000000"/>
            <w:b/>
          </w:rPr>
          <w:t>四、 双曲线</w:t>
        </w:r>
        <w:r>
          <w:rPr>
            <w:rFonts w:ascii="Times New Roman" w:hAnsi="Times New Roman" w:eastAsia="宋体"/>
            <w:sz w:val="21"/>
            <w:color w:val="000000"/>
          </w:rPr>
          <w:tab/>
        </w:r>
        <w:fldSimple w:instr=" PAGEREF AnalyticIndex288 \h ">
          <w:r>
            <w:rPr>
              <w:rFonts w:ascii="Times New Roman" w:hAnsi="Times New Roman" w:eastAsia="宋体"/>
              <w:sz w:val="21"/>
              <w:color w:val="000000"/>
            </w:rPr>
            <w:t>23</w:t>
          </w:r>
        </w:fldSimple>
      </w:hyperlink>
    </w:p>
    <w:p>
      <w:pPr>
        <w:spacing w:before="0" w:after="30" w:line="270" w:lineRule="auto"/>
        <w:ind w:left="300" w:firstLine="0"/>
        <w:widowControl/>
        <w:tabs>
          <w:tab w:val="right" w:leader="dot" w:pos="9300"/>
        </w:tabs>
      </w:pPr>
      <w:hyperlink w:anchor="AnalyticIndex289" w:history="1">
        <w:r>
          <w:rPr>
            <w:rFonts w:ascii="Times New Roman" w:hAnsi="Times New Roman" w:eastAsia="宋体"/>
            <w:sz w:val="21"/>
            <w:color w:val="000000"/>
          </w:rPr>
          <w:t>（一） 双曲线第一定义</w:t>
        </w:r>
        <w:r>
          <w:rPr>
            <w:rFonts w:ascii="Times New Roman" w:hAnsi="Times New Roman" w:eastAsia="宋体"/>
            <w:sz w:val="21"/>
            <w:color w:val="000000"/>
          </w:rPr>
          <w:tab/>
        </w:r>
        <w:fldSimple w:instr=" PAGEREF AnalyticIndex289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300"/>
        </w:tabs>
      </w:pPr>
      <w:hyperlink w:anchor="AnalyticIndex290" w:history="1">
        <w:r>
          <w:rPr>
            <w:rFonts w:ascii="Times New Roman" w:hAnsi="Times New Roman" w:eastAsia="宋体"/>
            <w:sz w:val="21"/>
            <w:color w:val="000000"/>
          </w:rPr>
          <w:t>1. 第一定义</w:t>
        </w:r>
        <w:r>
          <w:rPr>
            <w:rFonts w:ascii="Times New Roman" w:hAnsi="Times New Roman" w:eastAsia="宋体"/>
            <w:sz w:val="21"/>
            <w:color w:val="000000"/>
          </w:rPr>
          <w:tab/>
        </w:r>
        <w:fldSimple w:instr=" PAGEREF AnalyticIndex290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300"/>
        </w:tabs>
      </w:pPr>
      <w:hyperlink w:anchor="AnalyticIndex297" w:history="1">
        <w:r>
          <w:rPr>
            <w:rFonts w:ascii="Times New Roman" w:hAnsi="Times New Roman" w:eastAsia="宋体"/>
            <w:sz w:val="21"/>
            <w:color w:val="000000"/>
          </w:rPr>
          <w:t>2. 几何性质</w:t>
        </w:r>
        <w:r>
          <w:rPr>
            <w:rFonts w:ascii="Times New Roman" w:hAnsi="Times New Roman" w:eastAsia="宋体"/>
            <w:sz w:val="21"/>
            <w:color w:val="000000"/>
          </w:rPr>
          <w:tab/>
        </w:r>
        <w:fldSimple w:instr=" PAGEREF AnalyticIndex297 \h ">
          <w:r>
            <w:rPr>
              <w:rFonts w:ascii="Times New Roman" w:hAnsi="Times New Roman" w:eastAsia="宋体"/>
              <w:sz w:val="21"/>
              <w:color w:val="000000"/>
            </w:rPr>
            <w:t>24</w:t>
          </w:r>
        </w:fldSimple>
      </w:hyperlink>
    </w:p>
    <w:p>
      <w:pPr>
        <w:spacing w:before="0" w:after="30" w:line="270" w:lineRule="auto"/>
        <w:ind w:left="300" w:firstLine="0"/>
        <w:widowControl/>
        <w:tabs>
          <w:tab w:val="right" w:leader="dot" w:pos="9300"/>
        </w:tabs>
      </w:pPr>
      <w:hyperlink w:anchor="AnalyticIndex299" w:history="1">
        <w:r>
          <w:rPr>
            <w:rFonts w:ascii="Times New Roman" w:hAnsi="Times New Roman" w:eastAsia="宋体"/>
            <w:sz w:val="21"/>
            <w:color w:val="000000"/>
          </w:rPr>
          <w:t>（二） 双曲线第二定义</w:t>
        </w:r>
        <w:r>
          <w:rPr>
            <w:rFonts w:ascii="Times New Roman" w:hAnsi="Times New Roman" w:eastAsia="宋体"/>
            <w:sz w:val="21"/>
            <w:color w:val="000000"/>
          </w:rPr>
          <w:tab/>
        </w:r>
        <w:fldSimple w:instr=" PAGEREF AnalyticIndex299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300"/>
        </w:tabs>
      </w:pPr>
      <w:hyperlink w:anchor="AnalyticIndex300" w:history="1">
        <w:r>
          <w:rPr>
            <w:rFonts w:ascii="Times New Roman" w:hAnsi="Times New Roman" w:eastAsia="宋体"/>
            <w:sz w:val="21"/>
            <w:color w:val="000000"/>
          </w:rPr>
          <w:t>1. 第二定义</w:t>
        </w:r>
        <w:r>
          <w:rPr>
            <w:rFonts w:ascii="Times New Roman" w:hAnsi="Times New Roman" w:eastAsia="宋体"/>
            <w:sz w:val="21"/>
            <w:color w:val="000000"/>
          </w:rPr>
          <w:tab/>
        </w:r>
        <w:fldSimple w:instr=" PAGEREF AnalyticIndex300 \h ">
          <w:r>
            <w:rPr>
              <w:rFonts w:ascii="Times New Roman" w:hAnsi="Times New Roman" w:eastAsia="宋体"/>
              <w:sz w:val="21"/>
              <w:color w:val="000000"/>
            </w:rPr>
            <w:t>25</w:t>
          </w:r>
        </w:fldSimple>
      </w:hyperlink>
    </w:p>
    <w:p>
      <w:pPr>
        <w:spacing w:before="0" w:after="140" w:line="280" w:lineRule="auto"/>
        <w:keepNext/>
        <w:pageBreakBefore/>
      </w:pPr>
      <w:r>
        <w:rPr>
          <w:rFonts w:ascii="Times New Roman" w:hAnsi="Times New Roman" w:eastAsia="黑体"/>
          <w:sz w:val="36"/>
          <w:color w:val="000000"/>
          <w:b/>
        </w:rPr>
        <w:t>解析几何目录（续）</w:t>
      </w:r>
    </w:p>
    <w:p>
      <w:pPr>
        <w:spacing w:before="0" w:after="30" w:line="270" w:lineRule="auto"/>
        <w:ind w:left="600" w:firstLine="0"/>
        <w:widowControl/>
        <w:tabs>
          <w:tab w:val="right" w:leader="dot" w:pos="9300"/>
        </w:tabs>
      </w:pPr>
      <w:hyperlink w:anchor="AnalyticIndex303" w:history="1">
        <w:r>
          <w:rPr>
            <w:rFonts w:ascii="Times New Roman" w:hAnsi="Times New Roman" w:eastAsia="宋体"/>
            <w:sz w:val="21"/>
            <w:color w:val="000000"/>
          </w:rPr>
          <w:t>2. 焦长坐标公式</w:t>
        </w:r>
        <w:r>
          <w:rPr>
            <w:rFonts w:ascii="Times New Roman" w:hAnsi="Times New Roman" w:eastAsia="宋体"/>
            <w:sz w:val="21"/>
            <w:color w:val="000000"/>
          </w:rPr>
          <w:tab/>
        </w:r>
        <w:fldSimple w:instr=" PAGEREF AnalyticIndex303 \h ">
          <w:r>
            <w:rPr>
              <w:rFonts w:ascii="Times New Roman" w:hAnsi="Times New Roman" w:eastAsia="宋体"/>
              <w:sz w:val="21"/>
              <w:color w:val="000000"/>
            </w:rPr>
            <w:t>25</w:t>
          </w:r>
        </w:fldSimple>
      </w:hyperlink>
    </w:p>
    <w:p>
      <w:pPr>
        <w:spacing w:before="0" w:after="30" w:line="270" w:lineRule="auto"/>
        <w:ind w:left="900" w:firstLine="0"/>
        <w:widowControl/>
        <w:tabs>
          <w:tab w:val="right" w:leader="dot" w:pos="9300"/>
        </w:tabs>
      </w:pPr>
      <w:hyperlink w:anchor="AnalyticIndex305" w:history="1">
        <w:r>
          <w:rPr>
            <w:rFonts w:ascii="Times New Roman" w:hAnsi="Times New Roman" w:eastAsia="宋体"/>
            <w:sz w:val="21"/>
            <w:color w:val="000000"/>
          </w:rPr>
          <w:t>（1） 焦点在 x 轴上的焦半径</w:t>
        </w:r>
        <w:r>
          <w:rPr>
            <w:rFonts w:ascii="Times New Roman" w:hAnsi="Times New Roman" w:eastAsia="宋体"/>
            <w:sz w:val="21"/>
            <w:color w:val="000000"/>
          </w:rPr>
          <w:tab/>
        </w:r>
        <w:fldSimple w:instr=" PAGEREF AnalyticIndex305 \h ">
          <w:r>
            <w:rPr>
              <w:rFonts w:ascii="Times New Roman" w:hAnsi="Times New Roman" w:eastAsia="宋体"/>
              <w:sz w:val="21"/>
              <w:color w:val="000000"/>
            </w:rPr>
            <w:t>25</w:t>
          </w:r>
        </w:fldSimple>
      </w:hyperlink>
    </w:p>
    <w:p>
      <w:pPr>
        <w:spacing w:before="0" w:after="30" w:line="270" w:lineRule="auto"/>
        <w:ind w:left="900" w:firstLine="0"/>
        <w:widowControl/>
        <w:tabs>
          <w:tab w:val="right" w:leader="dot" w:pos="9300"/>
        </w:tabs>
      </w:pPr>
      <w:hyperlink w:anchor="AnalyticIndex306" w:history="1">
        <w:r>
          <w:rPr>
            <w:rFonts w:ascii="Times New Roman" w:hAnsi="Times New Roman" w:eastAsia="宋体"/>
            <w:sz w:val="21"/>
            <w:color w:val="000000"/>
          </w:rPr>
          <w:t>（2） 焦点在 y 轴上的焦半径</w:t>
        </w:r>
        <w:r>
          <w:rPr>
            <w:rFonts w:ascii="Times New Roman" w:hAnsi="Times New Roman" w:eastAsia="宋体"/>
            <w:sz w:val="21"/>
            <w:color w:val="000000"/>
          </w:rPr>
          <w:tab/>
        </w:r>
        <w:fldSimple w:instr=" PAGEREF AnalyticIndex306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300"/>
        </w:tabs>
      </w:pPr>
      <w:hyperlink w:anchor="AnalyticIndex307" w:history="1">
        <w:r>
          <w:rPr>
            <w:rFonts w:ascii="Times New Roman" w:hAnsi="Times New Roman" w:eastAsia="宋体"/>
            <w:sz w:val="21"/>
            <w:color w:val="000000"/>
          </w:rPr>
          <w:t>3. 焦长角度公式</w:t>
        </w:r>
        <w:r>
          <w:rPr>
            <w:rFonts w:ascii="Times New Roman" w:hAnsi="Times New Roman" w:eastAsia="宋体"/>
            <w:sz w:val="21"/>
            <w:color w:val="000000"/>
          </w:rPr>
          <w:tab/>
        </w:r>
        <w:fldSimple w:instr=" PAGEREF AnalyticIndex307 \h ">
          <w:r>
            <w:rPr>
              <w:rFonts w:ascii="Times New Roman" w:hAnsi="Times New Roman" w:eastAsia="宋体"/>
              <w:sz w:val="21"/>
              <w:color w:val="000000"/>
            </w:rPr>
            <w:t>25</w:t>
          </w:r>
        </w:fldSimple>
      </w:hyperlink>
    </w:p>
    <w:p>
      <w:pPr>
        <w:spacing w:before="0" w:after="30" w:line="270" w:lineRule="auto"/>
        <w:ind w:left="900" w:firstLine="0"/>
        <w:widowControl/>
        <w:tabs>
          <w:tab w:val="right" w:leader="dot" w:pos="9300"/>
        </w:tabs>
      </w:pPr>
      <w:hyperlink w:anchor="AnalyticIndex310" w:history="1">
        <w:r>
          <w:rPr>
            <w:rFonts w:ascii="Times New Roman" w:hAnsi="Times New Roman" w:eastAsia="宋体"/>
            <w:sz w:val="21"/>
            <w:color w:val="000000"/>
          </w:rPr>
          <w:t>（1） 焦点弦与双曲线同一支相交</w:t>
        </w:r>
        <w:r>
          <w:rPr>
            <w:rFonts w:ascii="Times New Roman" w:hAnsi="Times New Roman" w:eastAsia="宋体"/>
            <w:sz w:val="21"/>
            <w:color w:val="000000"/>
          </w:rPr>
          <w:tab/>
        </w:r>
        <w:fldSimple w:instr=" PAGEREF AnalyticIndex310 \h ">
          <w:r>
            <w:rPr>
              <w:rFonts w:ascii="Times New Roman" w:hAnsi="Times New Roman" w:eastAsia="宋体"/>
              <w:sz w:val="21"/>
              <w:color w:val="000000"/>
            </w:rPr>
            <w:t>25</w:t>
          </w:r>
        </w:fldSimple>
      </w:hyperlink>
    </w:p>
    <w:p>
      <w:pPr>
        <w:spacing w:before="0" w:after="30" w:line="270" w:lineRule="auto"/>
        <w:ind w:left="900" w:firstLine="0"/>
        <w:widowControl/>
        <w:tabs>
          <w:tab w:val="right" w:leader="dot" w:pos="9300"/>
        </w:tabs>
      </w:pPr>
      <w:hyperlink w:anchor="AnalyticIndex311" w:history="1">
        <w:r>
          <w:rPr>
            <w:rFonts w:ascii="Times New Roman" w:hAnsi="Times New Roman" w:eastAsia="宋体"/>
            <w:sz w:val="21"/>
            <w:color w:val="000000"/>
          </w:rPr>
          <w:t>（2） 焦点弦与双曲线两支相交</w:t>
        </w:r>
        <w:r>
          <w:rPr>
            <w:rFonts w:ascii="Times New Roman" w:hAnsi="Times New Roman" w:eastAsia="宋体"/>
            <w:sz w:val="21"/>
            <w:color w:val="000000"/>
          </w:rPr>
          <w:tab/>
        </w:r>
        <w:fldSimple w:instr=" PAGEREF AnalyticIndex311 \h ">
          <w:r>
            <w:rPr>
              <w:rFonts w:ascii="Times New Roman" w:hAnsi="Times New Roman" w:eastAsia="宋体"/>
              <w:sz w:val="21"/>
              <w:color w:val="000000"/>
            </w:rPr>
            <w:t>25</w:t>
          </w:r>
        </w:fldSimple>
      </w:hyperlink>
    </w:p>
    <w:p>
      <w:pPr>
        <w:spacing w:before="0" w:after="30" w:line="270" w:lineRule="auto"/>
        <w:ind w:left="300" w:firstLine="0"/>
        <w:widowControl/>
        <w:tabs>
          <w:tab w:val="right" w:leader="dot" w:pos="9300"/>
        </w:tabs>
      </w:pPr>
      <w:hyperlink w:anchor="AnalyticIndex312" w:history="1">
        <w:r>
          <w:rPr>
            <w:rFonts w:ascii="Times New Roman" w:hAnsi="Times New Roman" w:eastAsia="宋体"/>
            <w:sz w:val="21"/>
            <w:color w:val="000000"/>
          </w:rPr>
          <w:t>（三） 双曲线第三定义</w:t>
        </w:r>
        <w:r>
          <w:rPr>
            <w:rFonts w:ascii="Times New Roman" w:hAnsi="Times New Roman" w:eastAsia="宋体"/>
            <w:sz w:val="21"/>
            <w:color w:val="000000"/>
          </w:rPr>
          <w:tab/>
        </w:r>
        <w:fldSimple w:instr=" PAGEREF AnalyticIndex312 \h ">
          <w:r>
            <w:rPr>
              <w:rFonts w:ascii="Times New Roman" w:hAnsi="Times New Roman" w:eastAsia="宋体"/>
              <w:sz w:val="21"/>
              <w:color w:val="000000"/>
            </w:rPr>
            <w:t>25</w:t>
          </w:r>
        </w:fldSimple>
      </w:hyperlink>
    </w:p>
    <w:p>
      <w:pPr>
        <w:spacing w:before="0" w:after="30" w:line="270" w:lineRule="auto"/>
        <w:ind w:left="300" w:firstLine="0"/>
        <w:widowControl/>
        <w:tabs>
          <w:tab w:val="right" w:leader="dot" w:pos="9300"/>
        </w:tabs>
      </w:pPr>
      <w:hyperlink w:anchor="AnalyticIndex315" w:history="1">
        <w:r>
          <w:rPr>
            <w:rFonts w:ascii="Times New Roman" w:hAnsi="Times New Roman" w:eastAsia="宋体"/>
            <w:sz w:val="21"/>
            <w:color w:val="000000"/>
          </w:rPr>
          <w:t>（四） 双曲线焦点三角形大总结</w:t>
        </w:r>
        <w:r>
          <w:rPr>
            <w:rFonts w:ascii="Times New Roman" w:hAnsi="Times New Roman" w:eastAsia="宋体"/>
            <w:sz w:val="21"/>
            <w:color w:val="000000"/>
          </w:rPr>
          <w:tab/>
        </w:r>
        <w:fldSimple w:instr=" PAGEREF AnalyticIndex315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300"/>
        </w:tabs>
      </w:pPr>
      <w:hyperlink w:anchor="AnalyticIndex318" w:history="1">
        <w:r>
          <w:rPr>
            <w:rFonts w:ascii="Times New Roman" w:hAnsi="Times New Roman" w:eastAsia="宋体"/>
            <w:sz w:val="21"/>
            <w:color w:val="000000"/>
          </w:rPr>
          <w:t>1. 焦点三角形的基本结论</w:t>
        </w:r>
        <w:r>
          <w:rPr>
            <w:rFonts w:ascii="Times New Roman" w:hAnsi="Times New Roman" w:eastAsia="宋体"/>
            <w:sz w:val="21"/>
            <w:color w:val="000000"/>
          </w:rPr>
          <w:tab/>
        </w:r>
        <w:fldSimple w:instr=" PAGEREF AnalyticIndex318 \h ">
          <w:r>
            <w:rPr>
              <w:rFonts w:ascii="Times New Roman" w:hAnsi="Times New Roman" w:eastAsia="宋体"/>
              <w:sz w:val="21"/>
              <w:color w:val="000000"/>
            </w:rPr>
            <w:t>26</w:t>
          </w:r>
        </w:fldSimple>
      </w:hyperlink>
    </w:p>
    <w:p>
      <w:pPr>
        <w:spacing w:before="0" w:after="30" w:line="270" w:lineRule="auto"/>
        <w:ind w:left="300" w:firstLine="0"/>
        <w:widowControl/>
        <w:tabs>
          <w:tab w:val="right" w:leader="dot" w:pos="9300"/>
        </w:tabs>
      </w:pPr>
      <w:hyperlink w:anchor="AnalyticIndex324" w:history="1">
        <w:r>
          <w:rPr>
            <w:rFonts w:ascii="Times New Roman" w:hAnsi="Times New Roman" w:eastAsia="宋体"/>
            <w:sz w:val="21"/>
            <w:color w:val="000000"/>
          </w:rPr>
          <w:t>（五） 双曲线的渐近线与交点问题</w:t>
        </w:r>
        <w:r>
          <w:rPr>
            <w:rFonts w:ascii="Times New Roman" w:hAnsi="Times New Roman" w:eastAsia="宋体"/>
            <w:sz w:val="21"/>
            <w:color w:val="000000"/>
          </w:rPr>
          <w:tab/>
        </w:r>
        <w:fldSimple w:instr=" PAGEREF AnalyticIndex324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300"/>
        </w:tabs>
      </w:pPr>
      <w:hyperlink w:anchor="AnalyticIndex325" w:history="1">
        <w:r>
          <w:rPr>
            <w:rFonts w:ascii="Times New Roman" w:hAnsi="Times New Roman" w:eastAsia="宋体"/>
            <w:sz w:val="21"/>
            <w:color w:val="000000"/>
          </w:rPr>
          <w:t>1. 渐近线方程</w:t>
        </w:r>
        <w:r>
          <w:rPr>
            <w:rFonts w:ascii="Times New Roman" w:hAnsi="Times New Roman" w:eastAsia="宋体"/>
            <w:sz w:val="21"/>
            <w:color w:val="000000"/>
          </w:rPr>
          <w:tab/>
        </w:r>
        <w:fldSimple w:instr=" PAGEREF AnalyticIndex325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300"/>
        </w:tabs>
      </w:pPr>
      <w:hyperlink w:anchor="AnalyticIndex326" w:history="1">
        <w:r>
          <w:rPr>
            <w:rFonts w:ascii="Times New Roman" w:hAnsi="Times New Roman" w:eastAsia="宋体"/>
            <w:sz w:val="21"/>
            <w:color w:val="000000"/>
          </w:rPr>
          <w:t>2. 焦点、顶点到渐近线的距离</w:t>
        </w:r>
        <w:r>
          <w:rPr>
            <w:rFonts w:ascii="Times New Roman" w:hAnsi="Times New Roman" w:eastAsia="宋体"/>
            <w:sz w:val="21"/>
            <w:color w:val="000000"/>
          </w:rPr>
          <w:tab/>
        </w:r>
        <w:fldSimple w:instr=" PAGEREF AnalyticIndex326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300"/>
        </w:tabs>
      </w:pPr>
      <w:hyperlink w:anchor="AnalyticIndex328" w:history="1">
        <w:r>
          <w:rPr>
            <w:rFonts w:ascii="Times New Roman" w:hAnsi="Times New Roman" w:eastAsia="宋体"/>
            <w:sz w:val="21"/>
            <w:color w:val="000000"/>
          </w:rPr>
          <w:t>3. 动点到两条渐近线的距离乘积</w:t>
        </w:r>
        <w:r>
          <w:rPr>
            <w:rFonts w:ascii="Times New Roman" w:hAnsi="Times New Roman" w:eastAsia="宋体"/>
            <w:sz w:val="21"/>
            <w:color w:val="000000"/>
          </w:rPr>
          <w:tab/>
        </w:r>
        <w:fldSimple w:instr=" PAGEREF AnalyticIndex328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300"/>
        </w:tabs>
      </w:pPr>
      <w:hyperlink w:anchor="AnalyticIndex330" w:history="1">
        <w:r>
          <w:rPr>
            <w:rFonts w:ascii="Times New Roman" w:hAnsi="Times New Roman" w:eastAsia="宋体"/>
            <w:sz w:val="21"/>
            <w:color w:val="000000"/>
          </w:rPr>
          <w:t>4. 焦点作辅助圆切线的模型</w:t>
        </w:r>
        <w:r>
          <w:rPr>
            <w:rFonts w:ascii="Times New Roman" w:hAnsi="Times New Roman" w:eastAsia="宋体"/>
            <w:sz w:val="21"/>
            <w:color w:val="000000"/>
          </w:rPr>
          <w:tab/>
        </w:r>
        <w:fldSimple w:instr=" PAGEREF AnalyticIndex330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300"/>
        </w:tabs>
      </w:pPr>
      <w:hyperlink w:anchor="AnalyticIndex332" w:history="1">
        <w:r>
          <w:rPr>
            <w:rFonts w:ascii="Times New Roman" w:hAnsi="Times New Roman" w:eastAsia="宋体"/>
            <w:sz w:val="21"/>
            <w:color w:val="000000"/>
          </w:rPr>
          <w:t>5. 焦点圆与渐近线的交点</w:t>
        </w:r>
        <w:r>
          <w:rPr>
            <w:rFonts w:ascii="Times New Roman" w:hAnsi="Times New Roman" w:eastAsia="宋体"/>
            <w:sz w:val="21"/>
            <w:color w:val="000000"/>
          </w:rPr>
          <w:tab/>
        </w:r>
        <w:fldSimple w:instr=" PAGEREF AnalyticIndex332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300"/>
        </w:tabs>
      </w:pPr>
      <w:hyperlink w:anchor="AnalyticIndex334" w:history="1">
        <w:r>
          <w:rPr>
            <w:rFonts w:ascii="Times New Roman" w:hAnsi="Times New Roman" w:eastAsia="宋体"/>
            <w:sz w:val="21"/>
            <w:color w:val="000000"/>
          </w:rPr>
          <w:t>6. 过定点的直线与双曲线交点个数</w:t>
        </w:r>
        <w:r>
          <w:rPr>
            <w:rFonts w:ascii="Times New Roman" w:hAnsi="Times New Roman" w:eastAsia="宋体"/>
            <w:sz w:val="21"/>
            <w:color w:val="000000"/>
          </w:rPr>
          <w:tab/>
        </w:r>
        <w:fldSimple w:instr=" PAGEREF AnalyticIndex334 \h ">
          <w:r>
            <w:rPr>
              <w:rFonts w:ascii="Times New Roman" w:hAnsi="Times New Roman" w:eastAsia="宋体"/>
              <w:sz w:val="21"/>
              <w:color w:val="000000"/>
            </w:rPr>
            <w:t>27</w:t>
          </w:r>
        </w:fldSimple>
      </w:hyperlink>
    </w:p>
    <w:p>
      <w:pPr>
        <w:spacing w:before="70" w:after="30" w:line="270" w:lineRule="auto"/>
        <w:ind w:left="0" w:firstLine="0"/>
        <w:widowControl/>
        <w:keepNext/>
        <w:tabs>
          <w:tab w:val="right" w:leader="dot" w:pos="9300"/>
        </w:tabs>
      </w:pPr>
      <w:hyperlink w:anchor="AnalyticIndex341" w:history="1">
        <w:r>
          <w:rPr>
            <w:rFonts w:ascii="Times New Roman" w:hAnsi="Times New Roman" w:eastAsia="黑体"/>
            <w:sz w:val="24"/>
            <w:color w:val="000000"/>
            <w:b/>
          </w:rPr>
          <w:t>五、 椭圆双曲线共焦点问题</w:t>
        </w:r>
        <w:r>
          <w:rPr>
            <w:rFonts w:ascii="Times New Roman" w:hAnsi="Times New Roman" w:eastAsia="宋体"/>
            <w:sz w:val="21"/>
            <w:color w:val="000000"/>
          </w:rPr>
          <w:tab/>
        </w:r>
        <w:fldSimple w:instr=" PAGEREF AnalyticIndex341 \h ">
          <w:r>
            <w:rPr>
              <w:rFonts w:ascii="Times New Roman" w:hAnsi="Times New Roman" w:eastAsia="宋体"/>
              <w:sz w:val="21"/>
              <w:color w:val="000000"/>
            </w:rPr>
            <w:t>28</w:t>
          </w:r>
        </w:fldSimple>
      </w:hyperlink>
    </w:p>
    <w:p>
      <w:pPr>
        <w:spacing w:before="0" w:after="30" w:line="270" w:lineRule="auto"/>
        <w:ind w:left="300" w:firstLine="0"/>
        <w:widowControl/>
        <w:tabs>
          <w:tab w:val="right" w:leader="dot" w:pos="9300"/>
        </w:tabs>
      </w:pPr>
      <w:hyperlink w:anchor="AnalyticIndex345" w:history="1">
        <w:r>
          <w:rPr>
            <w:rFonts w:ascii="Times New Roman" w:hAnsi="Times New Roman" w:eastAsia="宋体"/>
            <w:sz w:val="21"/>
            <w:color w:val="000000"/>
          </w:rPr>
          <w:t>（一） 共焦点曲线的离心率关系</w:t>
        </w:r>
        <w:r>
          <w:rPr>
            <w:rFonts w:ascii="Times New Roman" w:hAnsi="Times New Roman" w:eastAsia="宋体"/>
            <w:sz w:val="21"/>
            <w:color w:val="000000"/>
          </w:rPr>
          <w:tab/>
        </w:r>
        <w:fldSimple w:instr=" PAGEREF AnalyticIndex345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300"/>
        </w:tabs>
      </w:pPr>
      <w:hyperlink w:anchor="AnalyticIndex346" w:history="1">
        <w:r>
          <w:rPr>
            <w:rFonts w:ascii="Times New Roman" w:hAnsi="Times New Roman" w:eastAsia="宋体"/>
            <w:sz w:val="21"/>
            <w:color w:val="000000"/>
          </w:rPr>
          <w:t>1. 焦半径垂直时的离心率关系</w:t>
        </w:r>
        <w:r>
          <w:rPr>
            <w:rFonts w:ascii="Times New Roman" w:hAnsi="Times New Roman" w:eastAsia="宋体"/>
            <w:sz w:val="21"/>
            <w:color w:val="000000"/>
          </w:rPr>
          <w:tab/>
        </w:r>
        <w:fldSimple w:instr=" PAGEREF AnalyticIndex346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300"/>
        </w:tabs>
      </w:pPr>
      <w:hyperlink w:anchor="AnalyticIndex348" w:history="1">
        <w:r>
          <w:rPr>
            <w:rFonts w:ascii="Times New Roman" w:hAnsi="Times New Roman" w:eastAsia="宋体"/>
            <w:sz w:val="21"/>
            <w:color w:val="000000"/>
          </w:rPr>
          <w:t>2. 一般夹角下的离心率关系</w:t>
        </w:r>
        <w:r>
          <w:rPr>
            <w:rFonts w:ascii="Times New Roman" w:hAnsi="Times New Roman" w:eastAsia="宋体"/>
            <w:sz w:val="21"/>
            <w:color w:val="000000"/>
          </w:rPr>
          <w:tab/>
        </w:r>
        <w:fldSimple w:instr=" PAGEREF AnalyticIndex348 \h ">
          <w:r>
            <w:rPr>
              <w:rFonts w:ascii="Times New Roman" w:hAnsi="Times New Roman" w:eastAsia="宋体"/>
              <w:sz w:val="21"/>
              <w:color w:val="000000"/>
            </w:rPr>
            <w:t>28</w:t>
          </w:r>
        </w:fldSimple>
      </w:hyperlink>
    </w:p>
    <w:p>
      <w:pPr>
        <w:spacing w:before="70" w:after="30" w:line="270" w:lineRule="auto"/>
        <w:ind w:left="0" w:firstLine="0"/>
        <w:widowControl/>
        <w:keepNext/>
        <w:tabs>
          <w:tab w:val="right" w:leader="dot" w:pos="9300"/>
        </w:tabs>
      </w:pPr>
      <w:hyperlink w:anchor="AnalyticIndex350" w:history="1">
        <w:r>
          <w:rPr>
            <w:rFonts w:ascii="Times New Roman" w:hAnsi="Times New Roman" w:eastAsia="黑体"/>
            <w:sz w:val="24"/>
            <w:color w:val="000000"/>
            <w:b/>
          </w:rPr>
          <w:t>六、 椭圆与双曲线对偶结论总结</w:t>
        </w:r>
        <w:r>
          <w:rPr>
            <w:rFonts w:ascii="Times New Roman" w:hAnsi="Times New Roman" w:eastAsia="宋体"/>
            <w:sz w:val="21"/>
            <w:color w:val="000000"/>
          </w:rPr>
          <w:tab/>
        </w:r>
        <w:fldSimple w:instr=" PAGEREF AnalyticIndex350 \h ">
          <w:r>
            <w:rPr>
              <w:rFonts w:ascii="Times New Roman" w:hAnsi="Times New Roman" w:eastAsia="宋体"/>
              <w:sz w:val="21"/>
              <w:color w:val="000000"/>
            </w:rPr>
            <w:t>28</w:t>
          </w:r>
        </w:fldSimple>
      </w:hyperlink>
    </w:p>
    <w:p>
      <w:pPr>
        <w:spacing w:before="70" w:after="30" w:line="270" w:lineRule="auto"/>
        <w:ind w:left="0" w:firstLine="0"/>
        <w:widowControl/>
        <w:keepNext/>
        <w:tabs>
          <w:tab w:val="right" w:leader="dot" w:pos="9300"/>
        </w:tabs>
      </w:pPr>
      <w:hyperlink w:anchor="AnalyticIndex351" w:history="1">
        <w:r>
          <w:rPr>
            <w:rFonts w:ascii="Times New Roman" w:hAnsi="Times New Roman" w:eastAsia="黑体"/>
            <w:sz w:val="24"/>
            <w:color w:val="000000"/>
            <w:b/>
          </w:rPr>
          <w:t>七、 抛物线</w:t>
        </w:r>
        <w:r>
          <w:rPr>
            <w:rFonts w:ascii="Times New Roman" w:hAnsi="Times New Roman" w:eastAsia="宋体"/>
            <w:sz w:val="21"/>
            <w:color w:val="000000"/>
          </w:rPr>
          <w:tab/>
        </w:r>
        <w:fldSimple w:instr=" PAGEREF AnalyticIndex351 \h ">
          <w:r>
            <w:rPr>
              <w:rFonts w:ascii="Times New Roman" w:hAnsi="Times New Roman" w:eastAsia="宋体"/>
              <w:sz w:val="21"/>
              <w:color w:val="000000"/>
            </w:rPr>
            <w:t>30</w:t>
          </w:r>
        </w:fldSimple>
      </w:hyperlink>
    </w:p>
    <w:p>
      <w:pPr>
        <w:spacing w:before="0" w:after="30" w:line="270" w:lineRule="auto"/>
        <w:ind w:left="300" w:firstLine="0"/>
        <w:widowControl/>
        <w:tabs>
          <w:tab w:val="right" w:leader="dot" w:pos="9300"/>
        </w:tabs>
      </w:pPr>
      <w:hyperlink w:anchor="AnalyticIndex352" w:history="1">
        <w:r>
          <w:rPr>
            <w:rFonts w:ascii="Times New Roman" w:hAnsi="Times New Roman" w:eastAsia="宋体"/>
            <w:sz w:val="21"/>
            <w:color w:val="000000"/>
          </w:rPr>
          <w:t>（一） 抛物线基础知识</w:t>
        </w:r>
        <w:r>
          <w:rPr>
            <w:rFonts w:ascii="Times New Roman" w:hAnsi="Times New Roman" w:eastAsia="宋体"/>
            <w:sz w:val="21"/>
            <w:color w:val="000000"/>
          </w:rPr>
          <w:tab/>
        </w:r>
        <w:fldSimple w:instr=" PAGEREF AnalyticIndex352 \h ">
          <w:r>
            <w:rPr>
              <w:rFonts w:ascii="Times New Roman" w:hAnsi="Times New Roman" w:eastAsia="宋体"/>
              <w:sz w:val="21"/>
              <w:color w:val="000000"/>
            </w:rPr>
            <w:t>30</w:t>
          </w:r>
        </w:fldSimple>
      </w:hyperlink>
    </w:p>
    <w:p>
      <w:pPr>
        <w:spacing w:before="0" w:after="30" w:line="270" w:lineRule="auto"/>
        <w:ind w:left="600" w:firstLine="0"/>
        <w:widowControl/>
        <w:tabs>
          <w:tab w:val="right" w:leader="dot" w:pos="9300"/>
        </w:tabs>
      </w:pPr>
      <w:hyperlink w:anchor="AnalyticIndex353" w:history="1">
        <w:r>
          <w:rPr>
            <w:rFonts w:ascii="Times New Roman" w:hAnsi="Times New Roman" w:eastAsia="宋体"/>
            <w:sz w:val="21"/>
            <w:color w:val="000000"/>
          </w:rPr>
          <w:t>1. 定义</w:t>
        </w:r>
        <w:r>
          <w:rPr>
            <w:rFonts w:ascii="Times New Roman" w:hAnsi="Times New Roman" w:eastAsia="宋体"/>
            <w:sz w:val="21"/>
            <w:color w:val="000000"/>
          </w:rPr>
          <w:tab/>
        </w:r>
        <w:fldSimple w:instr=" PAGEREF AnalyticIndex353 \h ">
          <w:r>
            <w:rPr>
              <w:rFonts w:ascii="Times New Roman" w:hAnsi="Times New Roman" w:eastAsia="宋体"/>
              <w:sz w:val="21"/>
              <w:color w:val="000000"/>
            </w:rPr>
            <w:t>30</w:t>
          </w:r>
        </w:fldSimple>
      </w:hyperlink>
    </w:p>
    <w:p>
      <w:pPr>
        <w:spacing w:before="0" w:after="30" w:line="270" w:lineRule="auto"/>
        <w:ind w:left="600" w:firstLine="0"/>
        <w:widowControl/>
        <w:tabs>
          <w:tab w:val="right" w:leader="dot" w:pos="9300"/>
        </w:tabs>
      </w:pPr>
      <w:hyperlink w:anchor="AnalyticIndex357" w:history="1">
        <w:r>
          <w:rPr>
            <w:rFonts w:ascii="Times New Roman" w:hAnsi="Times New Roman" w:eastAsia="宋体"/>
            <w:sz w:val="21"/>
            <w:color w:val="000000"/>
          </w:rPr>
          <w:t>2. 简单几何性质</w:t>
        </w:r>
        <w:r>
          <w:rPr>
            <w:rFonts w:ascii="Times New Roman" w:hAnsi="Times New Roman" w:eastAsia="宋体"/>
            <w:sz w:val="21"/>
            <w:color w:val="000000"/>
          </w:rPr>
          <w:tab/>
        </w:r>
        <w:fldSimple w:instr=" PAGEREF AnalyticIndex357 \h ">
          <w:r>
            <w:rPr>
              <w:rFonts w:ascii="Times New Roman" w:hAnsi="Times New Roman" w:eastAsia="宋体"/>
              <w:sz w:val="21"/>
              <w:color w:val="000000"/>
            </w:rPr>
            <w:t>30</w:t>
          </w:r>
        </w:fldSimple>
      </w:hyperlink>
    </w:p>
    <w:p>
      <w:pPr>
        <w:spacing w:before="0" w:after="30" w:line="270" w:lineRule="auto"/>
        <w:ind w:left="600" w:firstLine="0"/>
        <w:widowControl/>
        <w:tabs>
          <w:tab w:val="right" w:leader="dot" w:pos="9300"/>
        </w:tabs>
      </w:pPr>
      <w:hyperlink w:anchor="AnalyticIndex358" w:history="1">
        <w:r>
          <w:rPr>
            <w:rFonts w:ascii="Times New Roman" w:hAnsi="Times New Roman" w:eastAsia="宋体"/>
            <w:sz w:val="21"/>
            <w:color w:val="000000"/>
          </w:rPr>
          <w:t>3. 一些常见结论</w:t>
        </w:r>
        <w:r>
          <w:rPr>
            <w:rFonts w:ascii="Times New Roman" w:hAnsi="Times New Roman" w:eastAsia="宋体"/>
            <w:sz w:val="21"/>
            <w:color w:val="000000"/>
          </w:rPr>
          <w:tab/>
        </w:r>
        <w:fldSimple w:instr=" PAGEREF AnalyticIndex358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300"/>
        </w:tabs>
      </w:pPr>
      <w:hyperlink w:anchor="AnalyticIndex359" w:history="1">
        <w:r>
          <w:rPr>
            <w:rFonts w:ascii="Times New Roman" w:hAnsi="Times New Roman" w:eastAsia="宋体"/>
            <w:sz w:val="21"/>
            <w:color w:val="000000"/>
          </w:rPr>
          <w:t>（1） 抛物线的通径</w:t>
        </w:r>
        <w:r>
          <w:rPr>
            <w:rFonts w:ascii="Times New Roman" w:hAnsi="Times New Roman" w:eastAsia="宋体"/>
            <w:sz w:val="21"/>
            <w:color w:val="000000"/>
          </w:rPr>
          <w:tab/>
        </w:r>
        <w:fldSimple w:instr=" PAGEREF AnalyticIndex359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300"/>
        </w:tabs>
      </w:pPr>
      <w:hyperlink w:anchor="AnalyticIndex360" w:history="1">
        <w:r>
          <w:rPr>
            <w:rFonts w:ascii="Times New Roman" w:hAnsi="Times New Roman" w:eastAsia="宋体"/>
            <w:sz w:val="21"/>
            <w:color w:val="000000"/>
          </w:rPr>
          <w:t>（2） 焦半径与弦长的坐标表示</w:t>
        </w:r>
        <w:r>
          <w:rPr>
            <w:rFonts w:ascii="Times New Roman" w:hAnsi="Times New Roman" w:eastAsia="宋体"/>
            <w:sz w:val="21"/>
            <w:color w:val="000000"/>
          </w:rPr>
          <w:tab/>
        </w:r>
        <w:fldSimple w:instr=" PAGEREF AnalyticIndex360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300"/>
        </w:tabs>
      </w:pPr>
      <w:hyperlink w:anchor="AnalyticIndex361" w:history="1">
        <w:r>
          <w:rPr>
            <w:rFonts w:ascii="Times New Roman" w:hAnsi="Times New Roman" w:eastAsia="宋体"/>
            <w:sz w:val="21"/>
            <w:color w:val="000000"/>
          </w:rPr>
          <w:t>（3） 抛物线上两点的坐标表示</w:t>
        </w:r>
        <w:r>
          <w:rPr>
            <w:rFonts w:ascii="Times New Roman" w:hAnsi="Times New Roman" w:eastAsia="宋体"/>
            <w:sz w:val="21"/>
            <w:color w:val="000000"/>
          </w:rPr>
          <w:tab/>
        </w:r>
        <w:fldSimple w:instr=" PAGEREF AnalyticIndex361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300"/>
        </w:tabs>
      </w:pPr>
      <w:hyperlink w:anchor="AnalyticIndex362" w:history="1">
        <w:r>
          <w:rPr>
            <w:rFonts w:ascii="Times New Roman" w:hAnsi="Times New Roman" w:eastAsia="宋体"/>
            <w:sz w:val="21"/>
            <w:color w:val="000000"/>
          </w:rPr>
          <w:t>（4） 横轴抛物线的切线方程</w:t>
        </w:r>
        <w:r>
          <w:rPr>
            <w:rFonts w:ascii="Times New Roman" w:hAnsi="Times New Roman" w:eastAsia="宋体"/>
            <w:sz w:val="21"/>
            <w:color w:val="000000"/>
          </w:rPr>
          <w:tab/>
        </w:r>
        <w:fldSimple w:instr=" PAGEREF AnalyticIndex362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300"/>
        </w:tabs>
      </w:pPr>
      <w:hyperlink w:anchor="AnalyticIndex363" w:history="1">
        <w:r>
          <w:rPr>
            <w:rFonts w:ascii="Times New Roman" w:hAnsi="Times New Roman" w:eastAsia="宋体"/>
            <w:sz w:val="21"/>
            <w:color w:val="000000"/>
          </w:rPr>
          <w:t>（5） 纵轴抛物线的切线方程</w:t>
        </w:r>
        <w:r>
          <w:rPr>
            <w:rFonts w:ascii="Times New Roman" w:hAnsi="Times New Roman" w:eastAsia="宋体"/>
            <w:sz w:val="21"/>
            <w:color w:val="000000"/>
          </w:rPr>
          <w:tab/>
        </w:r>
        <w:fldSimple w:instr=" PAGEREF AnalyticIndex363 \h ">
          <w:r>
            <w:rPr>
              <w:rFonts w:ascii="Times New Roman" w:hAnsi="Times New Roman" w:eastAsia="宋体"/>
              <w:sz w:val="21"/>
              <w:color w:val="000000"/>
            </w:rPr>
            <w:t>31</w:t>
          </w:r>
        </w:fldSimple>
      </w:hyperlink>
    </w:p>
    <w:p>
      <w:pPr>
        <w:spacing w:before="0" w:after="30" w:line="270" w:lineRule="auto"/>
        <w:ind w:left="300" w:firstLine="0"/>
        <w:widowControl/>
        <w:tabs>
          <w:tab w:val="right" w:leader="dot" w:pos="9300"/>
        </w:tabs>
      </w:pPr>
      <w:hyperlink w:anchor="AnalyticIndex364" w:history="1">
        <w:r>
          <w:rPr>
            <w:rFonts w:ascii="Times New Roman" w:hAnsi="Times New Roman" w:eastAsia="宋体"/>
            <w:sz w:val="21"/>
            <w:color w:val="000000"/>
          </w:rPr>
          <w:t>（二） 抛物线焦点弦性质</w:t>
        </w:r>
        <w:r>
          <w:rPr>
            <w:rFonts w:ascii="Times New Roman" w:hAnsi="Times New Roman" w:eastAsia="宋体"/>
            <w:sz w:val="21"/>
            <w:color w:val="000000"/>
          </w:rPr>
          <w:tab/>
        </w:r>
        <w:fldSimple w:instr=" PAGEREF AnalyticIndex364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300"/>
        </w:tabs>
      </w:pPr>
      <w:hyperlink w:anchor="AnalyticIndex366" w:history="1">
        <w:r>
          <w:rPr>
            <w:rFonts w:ascii="Times New Roman" w:hAnsi="Times New Roman" w:eastAsia="宋体"/>
            <w:sz w:val="21"/>
            <w:color w:val="000000"/>
          </w:rPr>
          <w:t>1. 焦点弦的代数关系</w:t>
        </w:r>
        <w:r>
          <w:rPr>
            <w:rFonts w:ascii="Times New Roman" w:hAnsi="Times New Roman" w:eastAsia="宋体"/>
            <w:sz w:val="21"/>
            <w:color w:val="000000"/>
          </w:rPr>
          <w:tab/>
        </w:r>
        <w:fldSimple w:instr=" PAGEREF AnalyticIndex366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300"/>
        </w:tabs>
      </w:pPr>
      <w:hyperlink w:anchor="AnalyticIndex367" w:history="1">
        <w:r>
          <w:rPr>
            <w:rFonts w:ascii="Times New Roman" w:hAnsi="Times New Roman" w:eastAsia="宋体"/>
            <w:sz w:val="21"/>
            <w:color w:val="000000"/>
          </w:rPr>
          <w:t>（1） 焦点弦端点坐标的定值关系</w:t>
        </w:r>
        <w:r>
          <w:rPr>
            <w:rFonts w:ascii="Times New Roman" w:hAnsi="Times New Roman" w:eastAsia="宋体"/>
            <w:sz w:val="21"/>
            <w:color w:val="000000"/>
          </w:rPr>
          <w:tab/>
        </w:r>
        <w:fldSimple w:instr=" PAGEREF AnalyticIndex367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300"/>
        </w:tabs>
      </w:pPr>
      <w:hyperlink w:anchor="AnalyticIndex368" w:history="1">
        <w:r>
          <w:rPr>
            <w:rFonts w:ascii="Times New Roman" w:hAnsi="Times New Roman" w:eastAsia="宋体"/>
            <w:sz w:val="21"/>
            <w:color w:val="000000"/>
          </w:rPr>
          <w:t>（2） 垂足、原点与端点共线</w:t>
        </w:r>
        <w:r>
          <w:rPr>
            <w:rFonts w:ascii="Times New Roman" w:hAnsi="Times New Roman" w:eastAsia="宋体"/>
            <w:sz w:val="21"/>
            <w:color w:val="000000"/>
          </w:rPr>
          <w:tab/>
        </w:r>
        <w:fldSimple w:instr=" PAGEREF AnalyticIndex368 \h ">
          <w:r>
            <w:rPr>
              <w:rFonts w:ascii="Times New Roman" w:hAnsi="Times New Roman" w:eastAsia="宋体"/>
              <w:sz w:val="21"/>
              <w:color w:val="000000"/>
            </w:rPr>
            <w:t>31</w:t>
          </w:r>
        </w:fldSimple>
      </w:hyperlink>
    </w:p>
    <w:p>
      <w:pPr>
        <w:spacing w:before="0" w:after="140" w:line="280" w:lineRule="auto"/>
        <w:keepNext/>
        <w:pageBreakBefore/>
      </w:pPr>
      <w:r>
        <w:rPr>
          <w:rFonts w:ascii="Times New Roman" w:hAnsi="Times New Roman" w:eastAsia="黑体"/>
          <w:sz w:val="36"/>
          <w:color w:val="000000"/>
          <w:b/>
        </w:rPr>
        <w:t>解析几何目录（续）</w:t>
      </w:r>
    </w:p>
    <w:p>
      <w:pPr>
        <w:spacing w:before="0" w:after="30" w:line="270" w:lineRule="auto"/>
        <w:ind w:left="600" w:firstLine="0"/>
        <w:widowControl/>
        <w:tabs>
          <w:tab w:val="right" w:leader="dot" w:pos="9300"/>
        </w:tabs>
      </w:pPr>
      <w:hyperlink w:anchor="AnalyticIndex371" w:history="1">
        <w:r>
          <w:rPr>
            <w:rFonts w:ascii="Times New Roman" w:hAnsi="Times New Roman" w:eastAsia="宋体"/>
            <w:sz w:val="21"/>
            <w:color w:val="000000"/>
          </w:rPr>
          <w:t>2. 焦半径与焦点弦长</w:t>
        </w:r>
        <w:r>
          <w:rPr>
            <w:rFonts w:ascii="Times New Roman" w:hAnsi="Times New Roman" w:eastAsia="宋体"/>
            <w:sz w:val="21"/>
            <w:color w:val="000000"/>
          </w:rPr>
          <w:tab/>
        </w:r>
        <w:fldSimple w:instr=" PAGEREF AnalyticIndex371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300"/>
        </w:tabs>
      </w:pPr>
      <w:hyperlink w:anchor="AnalyticIndex372" w:history="1">
        <w:r>
          <w:rPr>
            <w:rFonts w:ascii="Times New Roman" w:hAnsi="Times New Roman" w:eastAsia="宋体"/>
            <w:sz w:val="21"/>
            <w:color w:val="000000"/>
          </w:rPr>
          <w:t>（1） 焦半径的角度公式</w:t>
        </w:r>
        <w:r>
          <w:rPr>
            <w:rFonts w:ascii="Times New Roman" w:hAnsi="Times New Roman" w:eastAsia="宋体"/>
            <w:sz w:val="21"/>
            <w:color w:val="000000"/>
          </w:rPr>
          <w:tab/>
        </w:r>
        <w:fldSimple w:instr=" PAGEREF AnalyticIndex372 \h ">
          <w:r>
            <w:rPr>
              <w:rFonts w:ascii="Times New Roman" w:hAnsi="Times New Roman" w:eastAsia="宋体"/>
              <w:sz w:val="21"/>
              <w:color w:val="000000"/>
            </w:rPr>
            <w:t>31</w:t>
          </w:r>
        </w:fldSimple>
      </w:hyperlink>
    </w:p>
    <w:p>
      <w:pPr>
        <w:spacing w:before="0" w:after="30" w:line="270" w:lineRule="auto"/>
        <w:ind w:left="900" w:firstLine="0"/>
        <w:widowControl/>
        <w:tabs>
          <w:tab w:val="right" w:leader="dot" w:pos="9300"/>
        </w:tabs>
      </w:pPr>
      <w:hyperlink w:anchor="AnalyticIndex373" w:history="1">
        <w:r>
          <w:rPr>
            <w:rFonts w:ascii="Times New Roman" w:hAnsi="Times New Roman" w:eastAsia="宋体"/>
            <w:sz w:val="21"/>
            <w:color w:val="000000"/>
          </w:rPr>
          <w:t>（2） 焦点弦长的角度公式</w:t>
        </w:r>
        <w:r>
          <w:rPr>
            <w:rFonts w:ascii="Times New Roman" w:hAnsi="Times New Roman" w:eastAsia="宋体"/>
            <w:sz w:val="21"/>
            <w:color w:val="000000"/>
          </w:rPr>
          <w:tab/>
        </w:r>
        <w:fldSimple w:instr=" PAGEREF AnalyticIndex373 \h ">
          <w:r>
            <w:rPr>
              <w:rFonts w:ascii="Times New Roman" w:hAnsi="Times New Roman" w:eastAsia="宋体"/>
              <w:sz w:val="21"/>
              <w:color w:val="000000"/>
            </w:rPr>
            <w:t>32</w:t>
          </w:r>
        </w:fldSimple>
      </w:hyperlink>
    </w:p>
    <w:p>
      <w:pPr>
        <w:spacing w:before="0" w:after="30" w:line="270" w:lineRule="auto"/>
        <w:ind w:left="900" w:firstLine="0"/>
        <w:widowControl/>
        <w:tabs>
          <w:tab w:val="right" w:leader="dot" w:pos="9300"/>
        </w:tabs>
      </w:pPr>
      <w:hyperlink w:anchor="AnalyticIndex374" w:history="1">
        <w:r>
          <w:rPr>
            <w:rFonts w:ascii="Times New Roman" w:hAnsi="Times New Roman" w:eastAsia="宋体"/>
            <w:sz w:val="21"/>
            <w:color w:val="000000"/>
          </w:rPr>
          <w:t>（3） 两条焦半径倒数之和</w:t>
        </w:r>
        <w:r>
          <w:rPr>
            <w:rFonts w:ascii="Times New Roman" w:hAnsi="Times New Roman" w:eastAsia="宋体"/>
            <w:sz w:val="21"/>
            <w:color w:val="000000"/>
          </w:rPr>
          <w:tab/>
        </w:r>
        <w:fldSimple w:instr=" PAGEREF AnalyticIndex374 \h ">
          <w:r>
            <w:rPr>
              <w:rFonts w:ascii="Times New Roman" w:hAnsi="Times New Roman" w:eastAsia="宋体"/>
              <w:sz w:val="21"/>
              <w:color w:val="000000"/>
            </w:rPr>
            <w:t>32</w:t>
          </w:r>
        </w:fldSimple>
      </w:hyperlink>
    </w:p>
    <w:p>
      <w:pPr>
        <w:spacing w:before="0" w:after="30" w:line="270" w:lineRule="auto"/>
        <w:ind w:left="900" w:firstLine="0"/>
        <w:widowControl/>
        <w:tabs>
          <w:tab w:val="right" w:leader="dot" w:pos="9300"/>
        </w:tabs>
      </w:pPr>
      <w:hyperlink w:anchor="AnalyticIndex375" w:history="1">
        <w:r>
          <w:rPr>
            <w:rFonts w:ascii="Times New Roman" w:hAnsi="Times New Roman" w:eastAsia="宋体"/>
            <w:sz w:val="21"/>
            <w:color w:val="000000"/>
          </w:rPr>
          <w:t>（4） 相互垂直焦点弦的倒数之和</w:t>
        </w:r>
        <w:r>
          <w:rPr>
            <w:rFonts w:ascii="Times New Roman" w:hAnsi="Times New Roman" w:eastAsia="宋体"/>
            <w:sz w:val="21"/>
            <w:color w:val="000000"/>
          </w:rPr>
          <w:tab/>
        </w:r>
        <w:fldSimple w:instr=" PAGEREF AnalyticIndex375 \h ">
          <w:r>
            <w:rPr>
              <w:rFonts w:ascii="Times New Roman" w:hAnsi="Times New Roman" w:eastAsia="宋体"/>
              <w:sz w:val="21"/>
              <w:color w:val="000000"/>
            </w:rPr>
            <w:t>32</w:t>
          </w:r>
        </w:fldSimple>
      </w:hyperlink>
    </w:p>
    <w:p>
      <w:pPr>
        <w:spacing w:before="0" w:after="30" w:line="270" w:lineRule="auto"/>
        <w:ind w:left="900" w:firstLine="0"/>
        <w:widowControl/>
        <w:tabs>
          <w:tab w:val="right" w:leader="dot" w:pos="9300"/>
        </w:tabs>
      </w:pPr>
      <w:hyperlink w:anchor="AnalyticIndex376" w:history="1">
        <w:r>
          <w:rPr>
            <w:rFonts w:ascii="Times New Roman" w:hAnsi="Times New Roman" w:eastAsia="宋体"/>
            <w:sz w:val="21"/>
            <w:color w:val="000000"/>
          </w:rPr>
          <w:t>（5） 焦点弦圆与准线相切</w:t>
        </w:r>
        <w:r>
          <w:rPr>
            <w:rFonts w:ascii="Times New Roman" w:hAnsi="Times New Roman" w:eastAsia="宋体"/>
            <w:sz w:val="21"/>
            <w:color w:val="000000"/>
          </w:rPr>
          <w:tab/>
        </w:r>
        <w:fldSimple w:instr=" PAGEREF AnalyticIndex376 \h ">
          <w:r>
            <w:rPr>
              <w:rFonts w:ascii="Times New Roman" w:hAnsi="Times New Roman" w:eastAsia="宋体"/>
              <w:sz w:val="21"/>
              <w:color w:val="000000"/>
            </w:rPr>
            <w:t>32</w:t>
          </w:r>
        </w:fldSimple>
      </w:hyperlink>
    </w:p>
    <w:p>
      <w:pPr>
        <w:spacing w:before="0" w:after="30" w:line="270" w:lineRule="auto"/>
        <w:ind w:left="900" w:firstLine="0"/>
        <w:widowControl/>
        <w:tabs>
          <w:tab w:val="right" w:leader="dot" w:pos="9300"/>
        </w:tabs>
      </w:pPr>
      <w:hyperlink w:anchor="AnalyticIndex377" w:history="1">
        <w:r>
          <w:rPr>
            <w:rFonts w:ascii="Times New Roman" w:hAnsi="Times New Roman" w:eastAsia="宋体"/>
            <w:sz w:val="21"/>
            <w:color w:val="000000"/>
          </w:rPr>
          <w:t>（6） 焦点直线的韦达关系</w:t>
        </w:r>
        <w:r>
          <w:rPr>
            <w:rFonts w:ascii="Times New Roman" w:hAnsi="Times New Roman" w:eastAsia="宋体"/>
            <w:sz w:val="21"/>
            <w:color w:val="000000"/>
          </w:rPr>
          <w:tab/>
        </w:r>
        <w:fldSimple w:instr=" PAGEREF AnalyticIndex377 \h ">
          <w:r>
            <w:rPr>
              <w:rFonts w:ascii="Times New Roman" w:hAnsi="Times New Roman" w:eastAsia="宋体"/>
              <w:sz w:val="21"/>
              <w:color w:val="000000"/>
            </w:rPr>
            <w:t>32</w:t>
          </w:r>
        </w:fldSimple>
      </w:hyperlink>
    </w:p>
    <w:p>
      <w:pPr>
        <w:spacing w:before="0" w:after="30" w:line="270" w:lineRule="auto"/>
        <w:ind w:left="900" w:firstLine="0"/>
        <w:widowControl/>
        <w:tabs>
          <w:tab w:val="right" w:leader="dot" w:pos="9300"/>
        </w:tabs>
      </w:pPr>
      <w:hyperlink w:anchor="AnalyticIndex379" w:history="1">
        <w:r>
          <w:rPr>
            <w:rFonts w:ascii="Times New Roman" w:hAnsi="Times New Roman" w:eastAsia="宋体"/>
            <w:sz w:val="21"/>
            <w:color w:val="000000"/>
          </w:rPr>
          <w:t>（7） 原点与焦点弦构成三角形的面积</w:t>
        </w:r>
        <w:r>
          <w:rPr>
            <w:rFonts w:ascii="Times New Roman" w:hAnsi="Times New Roman" w:eastAsia="宋体"/>
            <w:sz w:val="21"/>
            <w:color w:val="000000"/>
          </w:rPr>
          <w:tab/>
        </w:r>
        <w:fldSimple w:instr=" PAGEREF AnalyticIndex379 \h ">
          <w:r>
            <w:rPr>
              <w:rFonts w:ascii="Times New Roman" w:hAnsi="Times New Roman" w:eastAsia="宋体"/>
              <w:sz w:val="21"/>
              <w:color w:val="000000"/>
            </w:rPr>
            <w:t>32</w:t>
          </w:r>
        </w:fldSimple>
      </w:hyperlink>
    </w:p>
    <w:p>
      <w:pPr>
        <w:spacing w:before="0" w:after="30" w:line="270" w:lineRule="auto"/>
        <w:ind w:left="600" w:firstLine="0"/>
        <w:widowControl/>
        <w:tabs>
          <w:tab w:val="right" w:leader="dot" w:pos="9300"/>
        </w:tabs>
      </w:pPr>
      <w:hyperlink w:anchor="AnalyticIndex383" w:history="1">
        <w:r>
          <w:rPr>
            <w:rFonts w:ascii="Times New Roman" w:hAnsi="Times New Roman" w:eastAsia="宋体"/>
            <w:sz w:val="21"/>
            <w:color w:val="000000"/>
          </w:rPr>
          <w:t>3. 焦点弦圆与垂直关系</w:t>
        </w:r>
        <w:r>
          <w:rPr>
            <w:rFonts w:ascii="Times New Roman" w:hAnsi="Times New Roman" w:eastAsia="宋体"/>
            <w:sz w:val="21"/>
            <w:color w:val="000000"/>
          </w:rPr>
          <w:tab/>
        </w:r>
        <w:fldSimple w:instr=" PAGEREF AnalyticIndex383 \h ">
          <w:r>
            <w:rPr>
              <w:rFonts w:ascii="Times New Roman" w:hAnsi="Times New Roman" w:eastAsia="宋体"/>
              <w:sz w:val="21"/>
              <w:color w:val="000000"/>
            </w:rPr>
            <w:t>32</w:t>
          </w:r>
        </w:fldSimple>
      </w:hyperlink>
    </w:p>
    <w:p>
      <w:pPr>
        <w:spacing w:before="0" w:after="30" w:line="270" w:lineRule="auto"/>
        <w:ind w:left="900" w:firstLine="0"/>
        <w:widowControl/>
        <w:tabs>
          <w:tab w:val="right" w:leader="dot" w:pos="9300"/>
        </w:tabs>
      </w:pPr>
      <w:hyperlink w:anchor="AnalyticIndex384" w:history="1">
        <w:r>
          <w:rPr>
            <w:rFonts w:ascii="Times New Roman" w:hAnsi="Times New Roman" w:eastAsia="宋体"/>
            <w:sz w:val="21"/>
            <w:color w:val="000000"/>
          </w:rPr>
          <w:t>（1） 焦点弦圆与焦半径圆的相切关系</w:t>
        </w:r>
        <w:r>
          <w:rPr>
            <w:rFonts w:ascii="Times New Roman" w:hAnsi="Times New Roman" w:eastAsia="宋体"/>
            <w:sz w:val="21"/>
            <w:color w:val="000000"/>
          </w:rPr>
          <w:tab/>
        </w:r>
        <w:fldSimple w:instr=" PAGEREF AnalyticIndex384 \h ">
          <w:r>
            <w:rPr>
              <w:rFonts w:ascii="Times New Roman" w:hAnsi="Times New Roman" w:eastAsia="宋体"/>
              <w:sz w:val="21"/>
              <w:color w:val="000000"/>
            </w:rPr>
            <w:t>32</w:t>
          </w:r>
        </w:fldSimple>
      </w:hyperlink>
    </w:p>
    <w:p>
      <w:pPr>
        <w:spacing w:before="0" w:after="30" w:line="270" w:lineRule="auto"/>
        <w:ind w:left="900" w:firstLine="0"/>
        <w:widowControl/>
        <w:tabs>
          <w:tab w:val="right" w:leader="dot" w:pos="9300"/>
        </w:tabs>
      </w:pPr>
      <w:hyperlink w:anchor="AnalyticIndex386" w:history="1">
        <w:r>
          <w:rPr>
            <w:rFonts w:ascii="Times New Roman" w:hAnsi="Times New Roman" w:eastAsia="宋体"/>
            <w:sz w:val="21"/>
            <w:color w:val="000000"/>
          </w:rPr>
          <w:t>（2） 焦点弦中的垂直关系</w:t>
        </w:r>
        <w:r>
          <w:rPr>
            <w:rFonts w:ascii="Times New Roman" w:hAnsi="Times New Roman" w:eastAsia="宋体"/>
            <w:sz w:val="21"/>
            <w:color w:val="000000"/>
          </w:rPr>
          <w:tab/>
        </w:r>
        <w:fldSimple w:instr=" PAGEREF AnalyticIndex386 \h ">
          <w:r>
            <w:rPr>
              <w:rFonts w:ascii="Times New Roman" w:hAnsi="Times New Roman" w:eastAsia="宋体"/>
              <w:sz w:val="21"/>
              <w:color w:val="000000"/>
            </w:rPr>
            <w:t>32</w:t>
          </w:r>
        </w:fldSimple>
      </w:hyperlink>
    </w:p>
    <w:p>
      <w:pPr>
        <w:spacing w:before="70" w:after="30" w:line="270" w:lineRule="auto"/>
        <w:ind w:left="0" w:firstLine="0"/>
        <w:widowControl/>
        <w:keepNext/>
        <w:tabs>
          <w:tab w:val="right" w:leader="dot" w:pos="9300"/>
        </w:tabs>
      </w:pPr>
      <w:hyperlink w:anchor="AnalyticIndex391" w:history="1">
        <w:r>
          <w:rPr>
            <w:rFonts w:ascii="Times New Roman" w:hAnsi="Times New Roman" w:eastAsia="黑体"/>
            <w:sz w:val="24"/>
            <w:color w:val="000000"/>
            <w:b/>
          </w:rPr>
          <w:t>八、 直线与圆锥曲线</w:t>
        </w:r>
        <w:r>
          <w:rPr>
            <w:rFonts w:ascii="Times New Roman" w:hAnsi="Times New Roman" w:eastAsia="宋体"/>
            <w:sz w:val="21"/>
            <w:color w:val="000000"/>
          </w:rPr>
          <w:tab/>
        </w:r>
        <w:fldSimple w:instr=" PAGEREF AnalyticIndex391 \h ">
          <w:r>
            <w:rPr>
              <w:rFonts w:ascii="Times New Roman" w:hAnsi="Times New Roman" w:eastAsia="宋体"/>
              <w:sz w:val="21"/>
              <w:color w:val="000000"/>
            </w:rPr>
            <w:t>33</w:t>
          </w:r>
        </w:fldSimple>
      </w:hyperlink>
    </w:p>
    <w:p>
      <w:pPr>
        <w:spacing w:before="0" w:after="30" w:line="270" w:lineRule="auto"/>
        <w:ind w:left="300" w:firstLine="0"/>
        <w:widowControl/>
        <w:tabs>
          <w:tab w:val="right" w:leader="dot" w:pos="9300"/>
        </w:tabs>
      </w:pPr>
      <w:hyperlink w:anchor="AnalyticIndex392" w:history="1">
        <w:r>
          <w:rPr>
            <w:rFonts w:ascii="Times New Roman" w:hAnsi="Times New Roman" w:eastAsia="宋体"/>
            <w:sz w:val="21"/>
            <w:color w:val="000000"/>
          </w:rPr>
          <w:t>（一） 点差法</w:t>
        </w:r>
        <w:r>
          <w:rPr>
            <w:rFonts w:ascii="Times New Roman" w:hAnsi="Times New Roman" w:eastAsia="宋体"/>
            <w:sz w:val="21"/>
            <w:color w:val="000000"/>
          </w:rPr>
          <w:tab/>
        </w:r>
        <w:fldSimple w:instr=" PAGEREF AnalyticIndex392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300"/>
        </w:tabs>
      </w:pPr>
      <w:hyperlink w:anchor="AnalyticIndex393" w:history="1">
        <w:r>
          <w:rPr>
            <w:rFonts w:ascii="Times New Roman" w:hAnsi="Times New Roman" w:eastAsia="宋体"/>
            <w:sz w:val="21"/>
            <w:color w:val="000000"/>
          </w:rPr>
          <w:t>1. 椭圆的中点与对称点点差法</w:t>
        </w:r>
        <w:r>
          <w:rPr>
            <w:rFonts w:ascii="Times New Roman" w:hAnsi="Times New Roman" w:eastAsia="宋体"/>
            <w:sz w:val="21"/>
            <w:color w:val="000000"/>
          </w:rPr>
          <w:tab/>
        </w:r>
        <w:fldSimple w:instr=" PAGEREF AnalyticIndex393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300"/>
        </w:tabs>
      </w:pPr>
      <w:hyperlink w:anchor="AnalyticIndex400" w:history="1">
        <w:r>
          <w:rPr>
            <w:rFonts w:ascii="Times New Roman" w:hAnsi="Times New Roman" w:eastAsia="宋体"/>
            <w:sz w:val="21"/>
            <w:color w:val="000000"/>
          </w:rPr>
          <w:t>2. 双曲线的点差法</w:t>
        </w:r>
        <w:r>
          <w:rPr>
            <w:rFonts w:ascii="Times New Roman" w:hAnsi="Times New Roman" w:eastAsia="宋体"/>
            <w:sz w:val="21"/>
            <w:color w:val="000000"/>
          </w:rPr>
          <w:tab/>
        </w:r>
        <w:fldSimple w:instr=" PAGEREF AnalyticIndex400 \h ">
          <w:r>
            <w:rPr>
              <w:rFonts w:ascii="Times New Roman" w:hAnsi="Times New Roman" w:eastAsia="宋体"/>
              <w:sz w:val="21"/>
              <w:color w:val="000000"/>
            </w:rPr>
            <w:t>34</w:t>
          </w:r>
        </w:fldSimple>
      </w:hyperlink>
    </w:p>
    <w:p>
      <w:pPr>
        <w:spacing w:before="0" w:after="30" w:line="270" w:lineRule="auto"/>
        <w:ind w:left="600" w:firstLine="0"/>
        <w:widowControl/>
        <w:tabs>
          <w:tab w:val="right" w:leader="dot" w:pos="9300"/>
        </w:tabs>
      </w:pPr>
      <w:hyperlink w:anchor="AnalyticIndex402" w:history="1">
        <w:r>
          <w:rPr>
            <w:rFonts w:ascii="Times New Roman" w:hAnsi="Times New Roman" w:eastAsia="宋体"/>
            <w:sz w:val="21"/>
            <w:color w:val="000000"/>
          </w:rPr>
          <w:t>3. 抛物线的点差法</w:t>
        </w:r>
        <w:r>
          <w:rPr>
            <w:rFonts w:ascii="Times New Roman" w:hAnsi="Times New Roman" w:eastAsia="宋体"/>
            <w:sz w:val="21"/>
            <w:color w:val="000000"/>
          </w:rPr>
          <w:tab/>
        </w:r>
        <w:fldSimple w:instr=" PAGEREF AnalyticIndex402 \h ">
          <w:r>
            <w:rPr>
              <w:rFonts w:ascii="Times New Roman" w:hAnsi="Times New Roman" w:eastAsia="宋体"/>
              <w:sz w:val="21"/>
              <w:color w:val="000000"/>
            </w:rPr>
            <w:t>34</w:t>
          </w:r>
        </w:fldSimple>
      </w:hyperlink>
    </w:p>
    <w:p>
      <w:pPr>
        <w:spacing w:before="70" w:after="30" w:line="270" w:lineRule="auto"/>
        <w:ind w:left="0" w:firstLine="0"/>
        <w:widowControl/>
        <w:keepNext/>
        <w:tabs>
          <w:tab w:val="right" w:leader="dot" w:pos="9300"/>
        </w:tabs>
      </w:pPr>
      <w:hyperlink w:anchor="AnalyticIndex406" w:history="1">
        <w:r>
          <w:rPr>
            <w:rFonts w:ascii="Times New Roman" w:hAnsi="Times New Roman" w:eastAsia="黑体"/>
            <w:sz w:val="24"/>
            <w:color w:val="000000"/>
            <w:b/>
          </w:rPr>
          <w:t>九、 圆锥曲线大题基本得分步骤</w:t>
        </w:r>
        <w:r>
          <w:rPr>
            <w:rFonts w:ascii="Times New Roman" w:hAnsi="Times New Roman" w:eastAsia="宋体"/>
            <w:sz w:val="21"/>
            <w:color w:val="000000"/>
          </w:rPr>
          <w:tab/>
        </w:r>
        <w:fldSimple w:instr=" PAGEREF AnalyticIndex406 \h ">
          <w:r>
            <w:rPr>
              <w:rFonts w:ascii="Times New Roman" w:hAnsi="Times New Roman" w:eastAsia="宋体"/>
              <w:sz w:val="21"/>
              <w:color w:val="000000"/>
            </w:rPr>
            <w:t>34</w:t>
          </w:r>
        </w:fldSimple>
      </w:hyperlink>
    </w:p>
    <w:p>
      <w:pPr>
        <w:spacing w:before="0" w:after="30" w:line="270" w:lineRule="auto"/>
        <w:ind w:left="300" w:firstLine="0"/>
        <w:widowControl/>
        <w:tabs>
          <w:tab w:val="right" w:leader="dot" w:pos="9300"/>
        </w:tabs>
      </w:pPr>
      <w:hyperlink w:anchor="AnalyticIndex407" w:history="1">
        <w:r>
          <w:rPr>
            <w:rFonts w:ascii="Times New Roman" w:hAnsi="Times New Roman" w:eastAsia="宋体"/>
            <w:sz w:val="21"/>
            <w:color w:val="000000"/>
          </w:rPr>
          <w:t>（一） 第一步</w:t>
        </w:r>
        <w:r>
          <w:rPr>
            <w:rFonts w:ascii="Times New Roman" w:hAnsi="Times New Roman" w:eastAsia="宋体"/>
            <w:sz w:val="21"/>
            <w:color w:val="000000"/>
          </w:rPr>
          <w:tab/>
        </w:r>
        <w:fldSimple w:instr=" PAGEREF AnalyticIndex407 \h ">
          <w:r>
            <w:rPr>
              <w:rFonts w:ascii="Times New Roman" w:hAnsi="Times New Roman" w:eastAsia="宋体"/>
              <w:sz w:val="21"/>
              <w:color w:val="000000"/>
            </w:rPr>
            <w:t>34</w:t>
          </w:r>
        </w:fldSimple>
      </w:hyperlink>
    </w:p>
    <w:p>
      <w:pPr>
        <w:spacing w:before="0" w:after="30" w:line="270" w:lineRule="auto"/>
        <w:ind w:left="600" w:firstLine="0"/>
        <w:widowControl/>
        <w:tabs>
          <w:tab w:val="right" w:leader="dot" w:pos="9300"/>
        </w:tabs>
      </w:pPr>
      <w:hyperlink w:anchor="AnalyticIndex408" w:history="1">
        <w:r>
          <w:rPr>
            <w:rFonts w:ascii="Times New Roman" w:hAnsi="Times New Roman" w:eastAsia="宋体"/>
            <w:sz w:val="21"/>
            <w:color w:val="000000"/>
          </w:rPr>
          <w:t>1. 设线与设点的选择标准</w:t>
        </w:r>
        <w:r>
          <w:rPr>
            <w:rFonts w:ascii="Times New Roman" w:hAnsi="Times New Roman" w:eastAsia="宋体"/>
            <w:sz w:val="21"/>
            <w:color w:val="000000"/>
          </w:rPr>
          <w:tab/>
        </w:r>
        <w:fldSimple w:instr=" PAGEREF AnalyticIndex408 \h ">
          <w:r>
            <w:rPr>
              <w:rFonts w:ascii="Times New Roman" w:hAnsi="Times New Roman" w:eastAsia="宋体"/>
              <w:sz w:val="21"/>
              <w:color w:val="000000"/>
            </w:rPr>
            <w:t>34</w:t>
          </w:r>
        </w:fldSimple>
      </w:hyperlink>
    </w:p>
    <w:p>
      <w:pPr>
        <w:spacing w:before="0" w:after="30" w:line="270" w:lineRule="auto"/>
        <w:ind w:left="600" w:firstLine="0"/>
        <w:widowControl/>
        <w:tabs>
          <w:tab w:val="right" w:leader="dot" w:pos="9300"/>
        </w:tabs>
      </w:pPr>
      <w:hyperlink w:anchor="AnalyticIndex410" w:history="1">
        <w:r>
          <w:rPr>
            <w:rFonts w:ascii="Times New Roman" w:hAnsi="Times New Roman" w:eastAsia="宋体"/>
            <w:sz w:val="21"/>
            <w:color w:val="000000"/>
          </w:rPr>
          <w:t>2. 正设直线与反设直线</w:t>
        </w:r>
        <w:r>
          <w:rPr>
            <w:rFonts w:ascii="Times New Roman" w:hAnsi="Times New Roman" w:eastAsia="宋体"/>
            <w:sz w:val="21"/>
            <w:color w:val="000000"/>
          </w:rPr>
          <w:tab/>
        </w:r>
        <w:fldSimple w:instr=" PAGEREF AnalyticIndex410 \h ">
          <w:r>
            <w:rPr>
              <w:rFonts w:ascii="Times New Roman" w:hAnsi="Times New Roman" w:eastAsia="宋体"/>
              <w:sz w:val="21"/>
              <w:color w:val="000000"/>
            </w:rPr>
            <w:t>35</w:t>
          </w:r>
        </w:fldSimple>
      </w:hyperlink>
    </w:p>
    <w:p>
      <w:pPr>
        <w:spacing w:before="0" w:after="30" w:line="270" w:lineRule="auto"/>
        <w:ind w:left="300" w:firstLine="0"/>
        <w:widowControl/>
        <w:tabs>
          <w:tab w:val="right" w:leader="dot" w:pos="9300"/>
        </w:tabs>
      </w:pPr>
      <w:hyperlink w:anchor="AnalyticIndex411" w:history="1">
        <w:r>
          <w:rPr>
            <w:rFonts w:ascii="Times New Roman" w:hAnsi="Times New Roman" w:eastAsia="宋体"/>
            <w:sz w:val="21"/>
            <w:color w:val="000000"/>
          </w:rPr>
          <w:t>（二） 第二步</w:t>
        </w:r>
        <w:r>
          <w:rPr>
            <w:rFonts w:ascii="Times New Roman" w:hAnsi="Times New Roman" w:eastAsia="宋体"/>
            <w:sz w:val="21"/>
            <w:color w:val="000000"/>
          </w:rPr>
          <w:tab/>
        </w:r>
        <w:fldSimple w:instr=" PAGEREF AnalyticIndex411 \h ">
          <w:r>
            <w:rPr>
              <w:rFonts w:ascii="Times New Roman" w:hAnsi="Times New Roman" w:eastAsia="宋体"/>
              <w:sz w:val="21"/>
              <w:color w:val="000000"/>
            </w:rPr>
            <w:t>35</w:t>
          </w:r>
        </w:fldSimple>
      </w:hyperlink>
    </w:p>
    <w:p>
      <w:pPr>
        <w:spacing w:before="0" w:after="30" w:line="270" w:lineRule="auto"/>
        <w:ind w:left="600" w:firstLine="0"/>
        <w:widowControl/>
        <w:tabs>
          <w:tab w:val="right" w:leader="dot" w:pos="9300"/>
        </w:tabs>
      </w:pPr>
      <w:hyperlink w:anchor="AnalyticIndex413" w:history="1">
        <w:r>
          <w:rPr>
            <w:rFonts w:ascii="Times New Roman" w:hAnsi="Times New Roman" w:eastAsia="宋体"/>
            <w:sz w:val="21"/>
            <w:color w:val="000000"/>
          </w:rPr>
          <w:t>1. 弦长公式与韦达关系</w:t>
        </w:r>
        <w:r>
          <w:rPr>
            <w:rFonts w:ascii="Times New Roman" w:hAnsi="Times New Roman" w:eastAsia="宋体"/>
            <w:sz w:val="21"/>
            <w:color w:val="000000"/>
          </w:rPr>
          <w:tab/>
        </w:r>
        <w:fldSimple w:instr=" PAGEREF AnalyticIndex413 \h ">
          <w:r>
            <w:rPr>
              <w:rFonts w:ascii="Times New Roman" w:hAnsi="Times New Roman" w:eastAsia="宋体"/>
              <w:sz w:val="21"/>
              <w:color w:val="000000"/>
            </w:rPr>
            <w:t>35</w:t>
          </w:r>
        </w:fldSimple>
      </w:hyperlink>
    </w:p>
    <w:p>
      <w:pPr>
        <w:spacing w:before="0" w:after="30" w:line="270" w:lineRule="auto"/>
        <w:ind w:left="600" w:firstLine="0"/>
        <w:widowControl/>
        <w:tabs>
          <w:tab w:val="right" w:leader="dot" w:pos="9300"/>
        </w:tabs>
      </w:pPr>
      <w:hyperlink w:anchor="AnalyticIndex415" w:history="1">
        <w:r>
          <w:rPr>
            <w:rFonts w:ascii="Times New Roman" w:hAnsi="Times New Roman" w:eastAsia="宋体"/>
            <w:sz w:val="21"/>
            <w:color w:val="000000"/>
          </w:rPr>
          <w:t>2. 过焦点弦与三角形面积</w:t>
        </w:r>
        <w:r>
          <w:rPr>
            <w:rFonts w:ascii="Times New Roman" w:hAnsi="Times New Roman" w:eastAsia="宋体"/>
            <w:sz w:val="21"/>
            <w:color w:val="000000"/>
          </w:rPr>
          <w:tab/>
        </w:r>
        <w:fldSimple w:instr=" PAGEREF AnalyticIndex415 \h ">
          <w:r>
            <w:rPr>
              <w:rFonts w:ascii="Times New Roman" w:hAnsi="Times New Roman" w:eastAsia="宋体"/>
              <w:sz w:val="21"/>
              <w:color w:val="000000"/>
            </w:rPr>
            <w:t>35</w:t>
          </w:r>
        </w:fldSimple>
      </w:hyperlink>
    </w:p>
    <w:p>
      <w:pPr>
        <w:spacing w:before="0" w:after="30" w:line="270" w:lineRule="auto"/>
        <w:ind w:left="600" w:firstLine="0"/>
        <w:widowControl/>
        <w:tabs>
          <w:tab w:val="right" w:leader="dot" w:pos="9300"/>
        </w:tabs>
      </w:pPr>
      <w:hyperlink w:anchor="AnalyticIndex418" w:history="1">
        <w:r>
          <w:rPr>
            <w:rFonts w:ascii="Times New Roman" w:hAnsi="Times New Roman" w:eastAsia="宋体"/>
            <w:sz w:val="21"/>
            <w:color w:val="000000"/>
          </w:rPr>
          <w:t>3. 弦中点坐标与过定点条件</w:t>
        </w:r>
        <w:r>
          <w:rPr>
            <w:rFonts w:ascii="Times New Roman" w:hAnsi="Times New Roman" w:eastAsia="宋体"/>
            <w:sz w:val="21"/>
            <w:color w:val="000000"/>
          </w:rPr>
          <w:tab/>
        </w:r>
        <w:fldSimple w:instr=" PAGEREF AnalyticIndex418 \h ">
          <w:r>
            <w:rPr>
              <w:rFonts w:ascii="Times New Roman" w:hAnsi="Times New Roman" w:eastAsia="宋体"/>
              <w:sz w:val="21"/>
              <w:color w:val="000000"/>
            </w:rPr>
            <w:t>36</w:t>
          </w:r>
        </w:fldSimple>
      </w:hyperlink>
    </w:p>
    <w:p>
      <w:pPr>
        <w:spacing w:before="0" w:after="30" w:line="270" w:lineRule="auto"/>
        <w:ind w:left="600" w:firstLine="0"/>
        <w:widowControl/>
        <w:tabs>
          <w:tab w:val="right" w:leader="dot" w:pos="9300"/>
        </w:tabs>
      </w:pPr>
      <w:hyperlink w:anchor="AnalyticIndex421" w:history="1">
        <w:r>
          <w:rPr>
            <w:rFonts w:ascii="Times New Roman" w:hAnsi="Times New Roman" w:eastAsia="宋体"/>
            <w:sz w:val="21"/>
            <w:color w:val="000000"/>
          </w:rPr>
          <w:t>4. 直径圆与角度条件的坐标转化</w:t>
        </w:r>
        <w:r>
          <w:rPr>
            <w:rFonts w:ascii="Times New Roman" w:hAnsi="Times New Roman" w:eastAsia="宋体"/>
            <w:sz w:val="21"/>
            <w:color w:val="000000"/>
          </w:rPr>
          <w:tab/>
        </w:r>
        <w:fldSimple w:instr=" PAGEREF AnalyticIndex421 \h ">
          <w:r>
            <w:rPr>
              <w:rFonts w:ascii="Times New Roman" w:hAnsi="Times New Roman" w:eastAsia="宋体"/>
              <w:sz w:val="21"/>
              <w:color w:val="000000"/>
            </w:rPr>
            <w:t>36</w:t>
          </w:r>
        </w:fldSimple>
      </w:hyperlink>
    </w:p>
    <w:p>
      <w:pPr>
        <w:spacing w:before="0" w:after="30" w:line="270" w:lineRule="auto"/>
        <w:ind w:left="600" w:firstLine="0"/>
        <w:widowControl/>
        <w:tabs>
          <w:tab w:val="right" w:leader="dot" w:pos="9300"/>
        </w:tabs>
      </w:pPr>
      <w:hyperlink w:anchor="AnalyticIndex425" w:history="1">
        <w:r>
          <w:rPr>
            <w:rFonts w:ascii="Times New Roman" w:hAnsi="Times New Roman" w:eastAsia="宋体"/>
            <w:sz w:val="21"/>
            <w:color w:val="000000"/>
          </w:rPr>
          <w:t>5. 弦的垂直平分线经过定点</w:t>
        </w:r>
        <w:r>
          <w:rPr>
            <w:rFonts w:ascii="Times New Roman" w:hAnsi="Times New Roman" w:eastAsia="宋体"/>
            <w:sz w:val="21"/>
            <w:color w:val="000000"/>
          </w:rPr>
          <w:tab/>
        </w:r>
        <w:fldSimple w:instr=" PAGEREF AnalyticIndex425 \h ">
          <w:r>
            <w:rPr>
              <w:rFonts w:ascii="Times New Roman" w:hAnsi="Times New Roman" w:eastAsia="宋体"/>
              <w:sz w:val="21"/>
              <w:color w:val="000000"/>
            </w:rPr>
            <w:t>36</w:t>
          </w:r>
        </w:fldSimple>
      </w:hyperlink>
    </w:p>
    <w:p>
      <w:pPr>
        <w:spacing w:before="0" w:after="30" w:line="270" w:lineRule="auto"/>
        <w:ind w:left="600" w:firstLine="0"/>
        <w:widowControl/>
        <w:tabs>
          <w:tab w:val="right" w:leader="dot" w:pos="9300"/>
        </w:tabs>
      </w:pPr>
      <w:hyperlink w:anchor="AnalyticIndex426" w:history="1">
        <w:r>
          <w:rPr>
            <w:rFonts w:ascii="Times New Roman" w:hAnsi="Times New Roman" w:eastAsia="宋体"/>
            <w:sz w:val="21"/>
            <w:color w:val="000000"/>
          </w:rPr>
          <w:t>6. 两点关于直线对称</w:t>
        </w:r>
        <w:r>
          <w:rPr>
            <w:rFonts w:ascii="Times New Roman" w:hAnsi="Times New Roman" w:eastAsia="宋体"/>
            <w:sz w:val="21"/>
            <w:color w:val="000000"/>
          </w:rPr>
          <w:tab/>
        </w:r>
        <w:fldSimple w:instr=" PAGEREF AnalyticIndex426 \h ">
          <w:r>
            <w:rPr>
              <w:rFonts w:ascii="Times New Roman" w:hAnsi="Times New Roman" w:eastAsia="宋体"/>
              <w:sz w:val="21"/>
              <w:color w:val="000000"/>
            </w:rPr>
            <w:t>37</w:t>
          </w:r>
        </w:fldSimple>
      </w:hyperlink>
    </w:p>
    <w:p>
      <w:pPr>
        <w:spacing w:before="0" w:after="30" w:line="270" w:lineRule="auto"/>
        <w:ind w:left="600" w:firstLine="0"/>
        <w:widowControl/>
        <w:tabs>
          <w:tab w:val="right" w:leader="dot" w:pos="9300"/>
        </w:tabs>
      </w:pPr>
      <w:hyperlink w:anchor="AnalyticIndex427" w:history="1">
        <w:r>
          <w:rPr>
            <w:rFonts w:ascii="Times New Roman" w:hAnsi="Times New Roman" w:eastAsia="宋体"/>
            <w:sz w:val="21"/>
            <w:color w:val="000000"/>
          </w:rPr>
          <w:t>7. 动弦斜率为定值</w:t>
        </w:r>
        <w:r>
          <w:rPr>
            <w:rFonts w:ascii="Times New Roman" w:hAnsi="Times New Roman" w:eastAsia="宋体"/>
            <w:sz w:val="21"/>
            <w:color w:val="000000"/>
          </w:rPr>
          <w:tab/>
        </w:r>
        <w:fldSimple w:instr=" PAGEREF AnalyticIndex427 \h ">
          <w:r>
            <w:rPr>
              <w:rFonts w:ascii="Times New Roman" w:hAnsi="Times New Roman" w:eastAsia="宋体"/>
              <w:sz w:val="21"/>
              <w:color w:val="000000"/>
            </w:rPr>
            <w:t>37</w:t>
          </w:r>
        </w:fldSimple>
      </w:hyperlink>
    </w:p>
    <w:p>
      <w:pPr>
        <w:spacing w:before="0" w:after="30" w:line="270" w:lineRule="auto"/>
        <w:ind w:left="600" w:firstLine="0"/>
        <w:widowControl/>
        <w:tabs>
          <w:tab w:val="right" w:leader="dot" w:pos="9300"/>
        </w:tabs>
      </w:pPr>
      <w:hyperlink w:anchor="AnalyticIndex428" w:history="1">
        <w:r>
          <w:rPr>
            <w:rFonts w:ascii="Times New Roman" w:hAnsi="Times New Roman" w:eastAsia="宋体"/>
            <w:sz w:val="21"/>
            <w:color w:val="000000"/>
          </w:rPr>
          <w:t>8. 四点共圆的证明思路</w:t>
        </w:r>
        <w:r>
          <w:rPr>
            <w:rFonts w:ascii="Times New Roman" w:hAnsi="Times New Roman" w:eastAsia="宋体"/>
            <w:sz w:val="21"/>
            <w:color w:val="000000"/>
          </w:rPr>
          <w:tab/>
        </w:r>
        <w:fldSimple w:instr=" PAGEREF AnalyticIndex428 \h ">
          <w:r>
            <w:rPr>
              <w:rFonts w:ascii="Times New Roman" w:hAnsi="Times New Roman" w:eastAsia="宋体"/>
              <w:sz w:val="21"/>
              <w:color w:val="000000"/>
            </w:rPr>
            <w:t>37</w:t>
          </w:r>
        </w:fldSimple>
      </w:hyperlink>
    </w:p>
    <w:p>
      <w:pPr>
        <w:spacing w:before="0" w:after="30" w:line="270" w:lineRule="auto"/>
        <w:ind w:left="300" w:firstLine="0"/>
        <w:widowControl/>
        <w:tabs>
          <w:tab w:val="right" w:leader="dot" w:pos="9300"/>
        </w:tabs>
      </w:pPr>
      <w:hyperlink w:anchor="AnalyticIndex429" w:history="1">
        <w:r>
          <w:rPr>
            <w:rFonts w:ascii="Times New Roman" w:hAnsi="Times New Roman" w:eastAsia="宋体"/>
            <w:sz w:val="21"/>
            <w:color w:val="000000"/>
          </w:rPr>
          <w:t>（三） 第三步</w:t>
        </w:r>
        <w:r>
          <w:rPr>
            <w:rFonts w:ascii="Times New Roman" w:hAnsi="Times New Roman" w:eastAsia="宋体"/>
            <w:sz w:val="21"/>
            <w:color w:val="000000"/>
          </w:rPr>
          <w:tab/>
        </w:r>
        <w:fldSimple w:instr=" PAGEREF AnalyticIndex429 \h ">
          <w:r>
            <w:rPr>
              <w:rFonts w:ascii="Times New Roman" w:hAnsi="Times New Roman" w:eastAsia="宋体"/>
              <w:sz w:val="21"/>
              <w:color w:val="000000"/>
            </w:rPr>
            <w:t>37</w:t>
          </w:r>
        </w:fldSimple>
      </w:hyperlink>
    </w:p>
    <w:p>
      <w:pPr>
        <w:spacing w:before="0" w:after="30" w:line="270" w:lineRule="auto"/>
        <w:ind w:left="300" w:firstLine="0"/>
        <w:widowControl/>
        <w:tabs>
          <w:tab w:val="right" w:leader="dot" w:pos="9300"/>
        </w:tabs>
      </w:pPr>
      <w:hyperlink w:anchor="AnalyticIndex430" w:history="1">
        <w:r>
          <w:rPr>
            <w:rFonts w:ascii="Times New Roman" w:hAnsi="Times New Roman" w:eastAsia="宋体"/>
            <w:sz w:val="21"/>
            <w:color w:val="000000"/>
          </w:rPr>
          <w:t>（四） 第四步</w:t>
        </w:r>
        <w:r>
          <w:rPr>
            <w:rFonts w:ascii="Times New Roman" w:hAnsi="Times New Roman" w:eastAsia="宋体"/>
            <w:sz w:val="21"/>
            <w:color w:val="000000"/>
          </w:rPr>
          <w:tab/>
        </w:r>
        <w:fldSimple w:instr=" PAGEREF AnalyticIndex430 \h ">
          <w:r>
            <w:rPr>
              <w:rFonts w:ascii="Times New Roman" w:hAnsi="Times New Roman" w:eastAsia="宋体"/>
              <w:sz w:val="21"/>
              <w:color w:val="000000"/>
            </w:rPr>
            <w:t>37</w:t>
          </w:r>
        </w:fldSimple>
      </w:hyperlink>
    </w:p>
    <w:p>
      <w:pPr>
        <w:spacing w:before="0" w:after="30" w:line="270" w:lineRule="auto"/>
        <w:ind w:left="300" w:firstLine="0"/>
        <w:widowControl/>
        <w:tabs>
          <w:tab w:val="right" w:leader="dot" w:pos="9300"/>
        </w:tabs>
      </w:pPr>
      <w:hyperlink w:anchor="AnalyticIndex432" w:history="1">
        <w:r>
          <w:rPr>
            <w:rFonts w:ascii="Times New Roman" w:hAnsi="Times New Roman" w:eastAsia="宋体"/>
            <w:sz w:val="21"/>
            <w:color w:val="000000"/>
          </w:rPr>
          <w:t>（五） 三种圆锥曲线的通径公式</w:t>
        </w:r>
        <w:r>
          <w:rPr>
            <w:rFonts w:ascii="Times New Roman" w:hAnsi="Times New Roman" w:eastAsia="宋体"/>
            <w:sz w:val="21"/>
            <w:color w:val="000000"/>
          </w:rPr>
          <w:tab/>
        </w:r>
        <w:fldSimple w:instr=" PAGEREF AnalyticIndex432 \h ">
          <w:r>
            <w:rPr>
              <w:rFonts w:ascii="Times New Roman" w:hAnsi="Times New Roman" w:eastAsia="宋体"/>
              <w:sz w:val="21"/>
              <w:color w:val="000000"/>
            </w:rPr>
            <w:t>37</w:t>
          </w:r>
        </w:fldSimple>
      </w:hyperlink>
    </w:p>
    <w:p w14:paraId="269078B4" w14:textId="716FC507" w:rsidR="007C1E18" w:rsidRDefault="00FB5545" w:rsidP="006416B6">
      <w:pPr>
        <w:pStyle w:val="MathTitle"/>
        <w:ind w:left="0" w:hanging="0"/>
        <w:tabs>
          <w:tab w:val="left" w:pos="0"/>
        </w:tabs>
        <w:spacing w:before="20" w:after="110" w:line="282" w:lineRule="auto"/>
        <w:widowControl w:val="1"/>
        <w:snapToGrid w:val="0"/>
        <w:jc w:val="center"/>
        <w:keepNext w:val="1"/>
        <w:pageBreakBefore/>
      </w:pPr>
      <w:r>
        <w:rPr>
          <w:rFonts w:ascii="Times New Roman" w:hAnsi="Times New Roman" w:eastAsia="黑体"/>
          <w:sz w:val="36"/>
          <w:szCs w:val="36"/>
          <w:color w:val="000000"/>
          <w:b w:val="1"/>
        </w:rPr>
        <w:t>解析几何</w:t>
      </w:r>
    </w:p>
    <w:p w14:paraId="5154D5B9" w14:textId="78C2FA6A" w:rsidR="00FB5545" w:rsidRDefault="006416B6" w:rsidP="00FB5545">
      <w:pPr>
        <w:pStyle w:val="MathLevel1"/>
        <w:ind w:left="660" w:hanging="660"/>
        <w:tabs>
          <w:tab w:val="left" w:pos="660"/>
        </w:tabs>
        <w:spacing w:before="180" w:after="110" w:line="282" w:lineRule="auto"/>
        <w:widowControl w:val="1"/>
        <w:snapToGrid w:val="0"/>
        <w:jc w:val="left"/>
        <w:keepNext w:val="1"/>
      </w:pPr>
      <w:bookmarkStart w:id="21" w:name="AnalyticIndex001"/>
      <w:r>
        <w:rPr>
          <w:rFonts w:ascii="Times New Roman" w:hAnsi="Times New Roman" w:eastAsia="黑体"/>
          <w:sz w:val="32"/>
          <w:szCs w:val="32"/>
          <w:color w:val="000000"/>
          <w:b w:val="1"/>
        </w:rPr>
        <w:t>一、</w:t>
        <w:tab/>
      </w:r>
      <w:r>
        <w:rPr>
          <w:rFonts w:ascii="Times New Roman" w:hAnsi="Times New Roman" w:eastAsia="黑体"/>
          <w:sz w:val="32"/>
          <w:szCs w:val="32"/>
          <w:color w:val="000000"/>
          <w:b w:val="1"/>
        </w:rPr>
        <w:t/>
      </w:r>
      <w:r w:rsidR="00FB5545">
        <w:rPr>
          <w:rFonts w:ascii="Times New Roman" w:hAnsi="Times New Roman" w:eastAsia="黑体"/>
          <w:sz w:val="32"/>
          <w:szCs w:val="32"/>
          <w:color w:val="000000"/>
          <w:b w:val="1"/>
        </w:rPr>
        <w:t>直线</w:t>
      </w:r>
      <w:bookmarkEnd w:id="21"/>
    </w:p>
    <w:p w14:paraId="209DB595" w14:textId="77777777"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22" w:name="AnalyticIndex002"/>
      <w:r>
        <w:rPr>
          <w:rFonts w:ascii="Times New Roman" w:hAnsi="Times New Roman" w:eastAsia="黑体"/>
          <w:sz w:val="26"/>
          <w:szCs w:val="26"/>
          <w:color w:val="000000"/>
          <w:b w:val="1"/>
        </w:rPr>
        <w:t>（一）</w:t>
        <w:tab/>
      </w:r>
      <w:r>
        <w:rPr>
          <w:rFonts w:ascii="Times New Roman" w:hAnsi="Times New Roman" w:eastAsia="黑体"/>
          <w:sz w:val="26"/>
          <w:szCs w:val="26"/>
          <w:color w:val="000000"/>
          <w:b w:val="1"/>
        </w:rPr>
        <w:t>直线基础知识</w:t>
      </w:r>
      <w:bookmarkEnd w:id="22"/>
    </w:p>
    <w:p w14:paraId="209DB595"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23" w:name="AnalyticIndex003"/>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直线的倾斜角：直线与 </w:t>
      </w:r>
      <m:oMath>
        <m:r>
          <w:rPr>
            <w:rFonts w:ascii="Cambria Math" w:hAnsi="Cambria Math"/>
          </w:rPr>
          <m:t>x</m:t>
        </m:r>
      </m:oMath>
      <w:r>
        <w:rPr>
          <w:rFonts w:ascii="Times New Roman" w:hAnsi="Times New Roman" w:eastAsia="宋体"/>
          <w:sz w:val="22"/>
          <w:szCs w:val="22"/>
          <w:color w:val="000000"/>
          <w:b w:val="0"/>
        </w:rPr>
        <w:t xml:space="preserve"> 轴正半轴所夹角（直线的倾斜角： </w:t>
      </w:r>
      <m:oMath>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m:t>
        </m:r>
        <m:r>
          <w:rPr>
            <w:rFonts w:ascii="Cambria Math" w:hAnsi="Cambria Math"/>
          </w:rPr>
          <m:t>α</m:t>
        </m:r>
        <m:r>
          <m:rPr>
            <m:sty m:val="p"/>
          </m:rPr>
          <w:rPr>
            <w:rFonts w:ascii="Cambria Math" w:hAnsi="Cambria Math"/>
          </w:rPr>
          <m:t>&lt;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rPr>
          <w:rFonts w:ascii="Times New Roman" w:hAnsi="Times New Roman" w:eastAsia="宋体"/>
          <w:sz w:val="22"/>
          <w:szCs w:val="22"/>
          <w:color w:val="000000"/>
          <w:b w:val="0"/>
        </w:rPr>
        <w:t xml:space="preserve"> ）</w:t>
      </w:r>
      <w:bookmarkEnd w:id="23"/>
    </w:p>
    <w:p w14:paraId="5D4BE886"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24" w:name="AnalyticIndex004"/>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直线的斜率：</w:t>
      </w:r>
      <w:bookmarkEnd w:id="24"/>
    </w:p>
    <w:p w14:paraId="44243CE3" w14:textId="77777777" w:rsidR="00FB5545" w:rsidRDefault="00FB5545">
      <w:pPr>
        <w:pStyle w:val="MathLevel4"/>
        <w:ind w:left="860" w:hanging="680"/>
        <w:tabs>
          <w:tab w:val="left" w:pos="860"/>
        </w:tabs>
        <w:spacing w:before="20" w:after="55" w:line="282" w:lineRule="auto"/>
        <w:widowControl w:val="1"/>
        <w:snapToGrid w:val="0"/>
        <w:jc w:val="left"/>
      </w:pPr>
      <w:bookmarkStart w:id="25" w:name="AnalyticIndex005"/>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定义法：</w:t>
      </w:r>
      <m:oMath>
        <m:r>
          <w:rPr>
            <w:rFonts w:ascii="Cambria Math" w:hAnsi="Cambria Math"/>
          </w:rPr>
          <m:t>k</m:t>
        </m:r>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rPr>
          <w:rFonts w:ascii="Times New Roman" w:hAnsi="Times New Roman" w:eastAsia="宋体"/>
          <w:sz w:val="22"/>
          <w:szCs w:val="22"/>
          <w:color w:val="000000"/>
          <w:b w:val="0"/>
        </w:rPr>
        <w:t xml:space="preserve"> 【注意：随着 </w:t>
      </w:r>
      <m:oMath>
        <m:r>
          <w:rPr>
            <w:rFonts w:ascii="Cambria Math" w:hAnsi="Cambria Math"/>
          </w:rPr>
          <m:t>α</m:t>
        </m:r>
      </m:oMath>
      <w:r>
        <w:rPr>
          <w:rFonts w:ascii="Times New Roman" w:hAnsi="Times New Roman" w:eastAsia="宋体"/>
          <w:sz w:val="22"/>
          <w:szCs w:val="22"/>
          <w:color w:val="000000"/>
          <w:b w:val="0"/>
        </w:rPr>
        <w:t xml:space="preserve"> 变化，</w:t>
      </w:r>
      <m:oMath>
        <m:r>
          <w:rPr>
            <w:rFonts w:ascii="Cambria Math" w:hAnsi="Cambria Math"/>
          </w:rPr>
          <m:t>k</m:t>
        </m:r>
      </m:oMath>
      <w:r>
        <w:rPr>
          <w:rFonts w:ascii="Times New Roman" w:hAnsi="Times New Roman" w:eastAsia="宋体"/>
          <w:sz w:val="22"/>
          <w:szCs w:val="22"/>
          <w:color w:val="000000"/>
          <w:b w:val="0"/>
        </w:rPr>
        <w:t xml:space="preserve"> 的变化过程】</w:t>
      </w:r>
      <w:bookmarkEnd w:id="25"/>
    </w:p>
    <w:p w14:paraId="3D40B2FF" w14:textId="77777777" w:rsidR="00FB5545" w:rsidRDefault="00FB5545">
      <w:pPr>
        <w:pStyle w:val="MathLevel4"/>
        <w:ind w:left="860" w:hanging="680"/>
        <w:tabs>
          <w:tab w:val="left" w:pos="860"/>
        </w:tabs>
        <w:spacing w:before="20" w:after="55" w:line="282" w:lineRule="auto"/>
        <w:widowControl w:val="1"/>
        <w:snapToGrid w:val="0"/>
        <w:jc w:val="left"/>
      </w:pPr>
      <w:bookmarkStart w:id="26" w:name="AnalyticIndex006"/>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坐标法：</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rPr>
        <w:t xml:space="preserve"> ；特别地要掌握几何意义，</w:t>
      </w:r>
      <m:oMath>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b</m:t>
            </m:r>
          </m:num>
          <m:den>
            <m:r>
              <w:rPr>
                <w:rFonts w:ascii="Cambria Math" w:hAnsi="Cambria Math"/>
              </w:rPr>
              <m:t>x</m:t>
            </m:r>
            <m:r>
              <m:rPr>
                <m:sty m:val="p"/>
              </m:rPr>
              <w:rPr>
                <w:rFonts w:ascii="Cambria Math" w:hAnsi="Cambria Math"/>
              </w:rPr>
              <m:t>-</m:t>
            </m:r>
            <m:r>
              <w:rPr>
                <w:rFonts w:ascii="Cambria Math" w:hAnsi="Cambria Math"/>
              </w:rPr>
              <m:t>a</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PQ</m:t>
            </m:r>
          </m:sub>
        </m:sSub>
      </m:oMath>
      <w:r>
        <w:rPr>
          <w:rFonts w:ascii="Times New Roman" w:hAnsi="Times New Roman" w:eastAsia="宋体"/>
          <w:sz w:val="22"/>
          <w:szCs w:val="22"/>
          <w:color w:val="000000"/>
          <w:b w:val="0"/>
        </w:rPr>
        <w:t xml:space="preserve"> ，其中 </w:t>
      </w:r>
      <m:oMath>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-0</m:t>
            </m:r>
          </m:num>
          <m:den>
            <m:r>
              <w:rPr>
                <w:rFonts w:ascii="Cambria Math" w:hAnsi="Cambria Math"/>
              </w:rPr>
              <m:t>x</m:t>
            </m:r>
            <m:r>
              <m:rPr>
                <m:sty m:val="p"/>
              </m:rPr>
              <w:rPr>
                <w:rFonts w:ascii="Cambria Math" w:hAnsi="Cambria Math"/>
              </w:rPr>
              <m:t>-0</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OP</m:t>
            </m:r>
          </m:sub>
        </m:sSub>
      </m:oMath>
      <w:r>
        <w:rPr>
          <w:rFonts w:ascii="Times New Roman" w:hAnsi="Times New Roman" w:eastAsia="宋体"/>
          <w:sz w:val="22"/>
          <w:szCs w:val="22"/>
          <w:color w:val="000000"/>
          <w:b w:val="0"/>
        </w:rPr>
        <w:t xml:space="preserve"> ，其中 </w:t>
      </w:r>
      <m:oMath>
        <m:r>
          <w:rPr>
            <w:rFonts w:ascii="Cambria Math" w:hAnsi="Cambria Math"/>
          </w:rPr>
          <m:t>O</m:t>
        </m:r>
        <m:r>
          <m:rPr>
            <m:sty m:val="p"/>
          </m:rPr>
          <w:rPr>
            <w:rFonts w:ascii="Cambria Math" w:hAnsi="Cambria Math"/>
          </w:rPr>
          <m:t>(0,0),</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rPr>
        <w:t xml:space="preserve"> 。</w:t>
      </w:r>
      <w:bookmarkEnd w:id="26"/>
    </w:p>
    <w:p w14:paraId="761FB501" w14:textId="77777777" w:rsidR="00FB5545" w:rsidRDefault="00FB5545">
      <w:pPr>
        <w:pStyle w:val="MathLevel4"/>
        <w:ind w:left="860" w:hanging="680"/>
        <w:tabs>
          <w:tab w:val="left" w:pos="860"/>
        </w:tabs>
        <w:spacing w:before="20" w:after="55" w:line="282" w:lineRule="auto"/>
        <w:widowControl w:val="1"/>
        <w:snapToGrid w:val="0"/>
        <w:jc w:val="left"/>
      </w:pPr>
      <w:bookmarkStart w:id="27" w:name="AnalyticIndex007"/>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向量法：直线的方向向量为 </w:t>
      </w:r>
      <m:oMath>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rPr>
        <w:t xml:space="preserve"> ，则直线的斜率为 </w:t>
      </w: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den>
        </m:f>
        <m:r>
          <m:rPr>
            <m:sty m:val="p"/>
          </m:rPr>
          <w:rPr>
            <w:rFonts w:ascii="Cambria Math" w:hAnsi="Cambria Math"/>
          </w:rPr>
          <m:t>(</m:t>
        </m:r>
        <m:r>
          <w:rPr>
            <w:rFonts w:ascii="Cambria Math" w:hAnsi="Cambria Math"/>
          </w:rPr>
          <m:t>m</m:t>
        </m:r>
        <m:r>
          <m:rPr>
            <m:sty m:val="p"/>
          </m:rPr>
          <w:rPr>
            <w:rFonts w:ascii="Cambria Math" w:hAnsi="Cambria Math"/>
          </w:rPr>
          <m:t>≠0)</m:t>
        </m:r>
      </m:oMath>
      <w:r>
        <w:rPr>
          <w:rFonts w:ascii="Times New Roman" w:hAnsi="Times New Roman" w:eastAsia="宋体"/>
          <w:sz w:val="22"/>
          <w:szCs w:val="22"/>
          <w:color w:val="000000"/>
          <w:b w:val="0"/>
        </w:rPr>
        <w:t xml:space="preserve"> ．</w:t>
      </w:r>
      <w:bookmarkEnd w:id="27"/>
    </w:p>
    <w:p w14:paraId="396FD56F"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28" w:name="AnalyticIndex008"/>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直线方程的五种形式：</w:t>
      </w:r>
      <w:bookmarkEnd w:id="28"/>
    </w:p>
    <w:p w14:paraId="125BD6B9" w14:textId="77777777" w:rsidR="00FB5545" w:rsidRDefault="00FB5545">
      <w:pPr>
        <w:pStyle w:val="MathLevel4"/>
        <w:ind w:left="860" w:hanging="680"/>
        <w:tabs>
          <w:tab w:val="left" w:pos="860"/>
        </w:tabs>
        <w:spacing w:before="20" w:after="55" w:line="282" w:lineRule="auto"/>
        <w:widowControl w:val="1"/>
        <w:snapToGrid w:val="0"/>
        <w:jc w:val="left"/>
      </w:pPr>
      <w:bookmarkStart w:id="29" w:name="AnalyticIndex009"/>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点斜式：过已知点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，且斜率为 </w:t>
      </w:r>
      <m:oMath>
        <m:r>
          <w:rPr>
            <w:rFonts w:ascii="Cambria Math" w:hAnsi="Cambria Math"/>
          </w:rPr>
          <m:t>k</m:t>
        </m:r>
      </m:oMath>
      <w:r>
        <w:rPr>
          <w:rFonts w:ascii="Times New Roman" w:hAnsi="Times New Roman" w:eastAsia="宋体"/>
          <w:sz w:val="22"/>
          <w:szCs w:val="22"/>
          <w:color w:val="000000"/>
          <w:b w:val="0"/>
        </w:rPr>
        <w:t xml:space="preserve"> 的直线方程：</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rPr>
        <w:t xml:space="preserve"> 。</w:t>
      </w:r>
      <w:bookmarkEnd w:id="29"/>
    </w:p>
    <w:p w14:paraId="6849310D"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xml:space="preserve">当直线斜率不存在时，不能用点斜式表示，此时方程为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rPr>
        <w:t xml:space="preserve"> ；</w:t>
      </w:r>
    </w:p>
    <w:p w14:paraId="5AEBA241" w14:textId="5E8A4137" w:rsidR="00FB5545" w:rsidRDefault="0047104A" w:rsidP="0047104A">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w:r>
      <m:oMath>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r>
          <w:rPr>
            <w:rFonts w:ascii="Cambria Math" w:hAnsi="Cambria Math"/>
          </w:rPr>
          <m:t>k</m:t>
        </m:r>
      </m:oMath>
      <w:r w:rsidR="00FB5545">
        <w:rPr>
          <w:rFonts w:ascii="Times New Roman" w:hAnsi="Times New Roman" w:eastAsia="宋体"/>
          <w:sz w:val="22"/>
          <w:szCs w:val="22"/>
          <w:color w:val="000000"/>
          <w:b w:val="0"/>
        </w:rPr>
        <w:t xml:space="preserve"> 表示：</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sidR="00FB5545">
        <w:rPr>
          <w:rFonts w:ascii="Times New Roman" w:hAnsi="Times New Roman" w:eastAsia="宋体"/>
          <w:sz w:val="22"/>
          <w:szCs w:val="22"/>
          <w:color w:val="000000"/>
          <w:b w:val="0"/>
        </w:rPr>
        <w:t xml:space="preserve"> 直线上除去点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sidR="00FB5545">
        <w:rPr>
          <w:rFonts w:ascii="Times New Roman" w:hAnsi="Times New Roman" w:eastAsia="宋体"/>
          <w:sz w:val="22"/>
          <w:szCs w:val="22"/>
          <w:color w:val="000000"/>
          <w:b w:val="0"/>
        </w:rPr>
        <w:t xml:space="preserve"> 的图形．</w:t>
      </w:r>
    </w:p>
    <w:p w14:paraId="1CBC6BFC" w14:textId="26F211D3" w:rsidR="00FB5545" w:rsidRDefault="00FB5545" w:rsidP="00FB5545">
      <w:pPr>
        <w:pStyle w:val="MathLevel4"/>
        <w:ind w:left="860" w:hanging="680"/>
        <w:tabs>
          <w:tab w:val="left" w:pos="860"/>
        </w:tabs>
        <w:spacing w:before="20" w:after="55" w:line="282" w:lineRule="auto"/>
        <w:widowControl w:val="1"/>
        <w:snapToGrid w:val="0"/>
        <w:jc w:val="left"/>
      </w:pPr>
      <w:bookmarkStart w:id="30" w:name="AnalyticIndex012"/>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w:r>
      <w:r w:rsidR="0047104A">
        <w:rPr>
          <w:rFonts w:ascii="Times New Roman" w:hAnsi="Times New Roman" w:eastAsia="宋体"/>
          <w:sz w:val="22"/>
          <w:szCs w:val="22"/>
          <w:color w:val="000000"/>
          <w:b w:val="0"/>
        </w:rPr>
        <w:t/>
      </w:r>
      <w:r>
        <w:rPr>
          <w:rFonts w:ascii="Times New Roman" w:hAnsi="Times New Roman" w:eastAsia="宋体"/>
          <w:sz w:val="22"/>
          <w:szCs w:val="22"/>
          <w:color w:val="000000"/>
          <w:b w:val="0"/>
        </w:rPr>
        <w:t xml:space="preserve">斜截式：若已知直线在 </w:t>
      </w:r>
      <m:oMath>
        <m:r>
          <w:rPr>
            <w:rFonts w:ascii="Cambria Math" w:hAnsi="Cambria Math"/>
          </w:rPr>
          <m:t>y</m:t>
        </m:r>
      </m:oMath>
      <w:r>
        <w:rPr>
          <w:rFonts w:ascii="Times New Roman" w:hAnsi="Times New Roman" w:eastAsia="宋体"/>
          <w:sz w:val="22"/>
          <w:szCs w:val="22"/>
          <w:color w:val="000000"/>
          <w:b w:val="0"/>
        </w:rPr>
        <w:t xml:space="preserve"> 轴上的截距为 </w:t>
      </w:r>
      <m:oMath>
        <m:r>
          <w:rPr>
            <w:rFonts w:ascii="Cambria Math" w:hAnsi="Cambria Math"/>
          </w:rPr>
          <m:t>b</m:t>
        </m:r>
      </m:oMath>
      <w:r>
        <w:rPr>
          <w:rFonts w:ascii="Times New Roman" w:hAnsi="Times New Roman" w:eastAsia="宋体"/>
          <w:sz w:val="22"/>
          <w:szCs w:val="22"/>
          <w:color w:val="000000"/>
          <w:b w:val="0"/>
        </w:rPr>
        <w:t xml:space="preserve"> ，斜率为 </w:t>
      </w:r>
      <m:oMath>
        <m:r>
          <w:rPr>
            <w:rFonts w:ascii="Cambria Math" w:hAnsi="Cambria Math"/>
          </w:rPr>
          <m:t>k</m:t>
        </m:r>
      </m:oMath>
      <w:r>
        <w:rPr>
          <w:rFonts w:ascii="Times New Roman" w:hAnsi="Times New Roman" w:eastAsia="宋体"/>
          <w:sz w:val="22"/>
          <w:szCs w:val="22"/>
          <w:color w:val="000000"/>
          <w:b w:val="0"/>
        </w:rPr>
        <w:t xml:space="preserve"> ，则直线方程：</w:t>
      </w:r>
      <m:oMath>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 </w:t>
      </w:r>
      <m:oMath>
        <m:r>
          <w:rPr>
            <w:rFonts w:ascii="Cambria Math" w:hAnsi="Cambria Math"/>
          </w:rPr>
          <m:t>b</m:t>
        </m:r>
      </m:oMath>
      <w:r>
        <w:rPr>
          <w:rFonts w:ascii="Times New Roman" w:hAnsi="Times New Roman" w:eastAsia="宋体"/>
          <w:sz w:val="22"/>
          <w:szCs w:val="22"/>
          <w:color w:val="000000"/>
          <w:b w:val="0"/>
        </w:rPr>
        <w:t xml:space="preserve"> 是纵截距】</w:t>
      </w:r>
      <w:bookmarkEnd w:id="30"/>
    </w:p>
    <w:p w14:paraId="1CBC6BFC" w14:textId="26F211D3"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sidR="0047104A">
        <w:rPr>
          <w:rFonts w:ascii="Times New Roman" w:hAnsi="Times New Roman" w:eastAsia="宋体"/>
          <w:sz w:val="22"/>
          <w:szCs w:val="22"/>
          <w:color w:val="000000"/>
          <w:b w:val="0"/>
        </w:rPr>
        <w:t/>
      </w:r>
      <w:r>
        <w:rPr>
          <w:rFonts w:ascii="Times New Roman" w:hAnsi="Times New Roman" w:eastAsia="宋体"/>
          <w:sz w:val="22"/>
          <w:szCs w:val="22"/>
          <w:color w:val="000000"/>
          <w:b w:val="0"/>
        </w:rPr>
        <w:t xml:space="preserve">截距的概念：直线在 </w:t>
      </w:r>
      <m:oMath>
        <m:r>
          <w:rPr>
            <w:rFonts w:ascii="Cambria Math" w:hAnsi="Cambria Math"/>
          </w:rPr>
          <m:t>y</m:t>
        </m:r>
      </m:oMath>
      <w:r>
        <w:rPr>
          <w:rFonts w:ascii="Times New Roman" w:hAnsi="Times New Roman" w:eastAsia="宋体"/>
          <w:sz w:val="22"/>
          <w:szCs w:val="22"/>
          <w:color w:val="000000"/>
          <w:b w:val="0"/>
        </w:rPr>
        <w:t xml:space="preserve"> 轴、 </w:t>
      </w:r>
      <m:oMath>
        <m:r>
          <w:rPr>
            <w:rFonts w:ascii="Cambria Math" w:hAnsi="Cambria Math"/>
          </w:rPr>
          <m:t>x</m:t>
        </m:r>
      </m:oMath>
      <w:r>
        <w:rPr>
          <w:rFonts w:ascii="Times New Roman" w:hAnsi="Times New Roman" w:eastAsia="宋体"/>
          <w:sz w:val="22"/>
          <w:szCs w:val="22"/>
          <w:color w:val="000000"/>
          <w:b w:val="0"/>
        </w:rPr>
        <w:t xml:space="preserve"> 轴上的截距指的是直线与 </w:t>
      </w:r>
      <m:oMath>
        <m:r>
          <w:rPr>
            <w:rFonts w:ascii="Cambria Math" w:hAnsi="Cambria Math"/>
          </w:rPr>
          <m:t>y</m:t>
        </m:r>
      </m:oMath>
      <w:r>
        <w:rPr>
          <w:rFonts w:ascii="Times New Roman" w:hAnsi="Times New Roman" w:eastAsia="宋体"/>
          <w:sz w:val="22"/>
          <w:szCs w:val="22"/>
          <w:color w:val="000000"/>
          <w:b w:val="0"/>
        </w:rPr>
        <w:t xml:space="preserve"> 轴、 </w:t>
      </w:r>
      <m:oMath>
        <m:r>
          <w:rPr>
            <w:rFonts w:ascii="Cambria Math" w:hAnsi="Cambria Math"/>
          </w:rPr>
          <m:t>x</m:t>
        </m:r>
      </m:oMath>
      <w:r>
        <w:rPr>
          <w:rFonts w:ascii="Times New Roman" w:hAnsi="Times New Roman" w:eastAsia="宋体"/>
          <w:sz w:val="22"/>
          <w:szCs w:val="22"/>
          <w:color w:val="000000"/>
          <w:b w:val="0"/>
        </w:rPr>
        <w:t xml:space="preserve"> 轴交点的纵坐标、横坐标，也分别叫做纵截距和横截距；截距可以大于 0 ，可以小于 0 ，可以等于 0 ，截距与距离是完全不同的两个概念．</w:t>
      </w:r>
    </w:p>
    <w:p w14:paraId="1CBC6BFC" w14:textId="26F211D3"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sidR="0047104A">
        <w:rPr>
          <w:rFonts w:ascii="Times New Roman" w:hAnsi="Times New Roman" w:eastAsia="宋体"/>
          <w:sz w:val="22"/>
          <w:szCs w:val="22"/>
          <w:color w:val="000000"/>
          <w:b w:val="0"/>
        </w:rPr>
        <w:t/>
      </w:r>
      <w:r>
        <w:rPr>
          <w:rFonts w:ascii="Times New Roman" w:hAnsi="Times New Roman" w:eastAsia="宋体"/>
          <w:sz w:val="22"/>
          <w:szCs w:val="22"/>
          <w:color w:val="000000"/>
          <w:b w:val="0"/>
        </w:rPr>
        <w:t xml:space="preserve">求直线截距的方法：在直线方程中令 </w:t>
      </w:r>
      <m:oMath>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rPr>
        <w:t xml:space="preserve"> ，解出 </w:t>
      </w:r>
      <m:oMath>
        <m:r>
          <w:rPr>
            <w:rFonts w:ascii="Cambria Math" w:hAnsi="Cambria Math"/>
          </w:rPr>
          <m:t>y</m:t>
        </m:r>
      </m:oMath>
      <w:r>
        <w:rPr>
          <w:rFonts w:ascii="Times New Roman" w:hAnsi="Times New Roman" w:eastAsia="宋体"/>
          <w:sz w:val="22"/>
          <w:szCs w:val="22"/>
          <w:color w:val="000000"/>
          <w:b w:val="0"/>
        </w:rPr>
        <w:t xml:space="preserve"> 的值即为直线在 </w:t>
      </w:r>
      <m:oMath>
        <m:r>
          <w:rPr>
            <w:rFonts w:ascii="Cambria Math" w:hAnsi="Cambria Math"/>
          </w:rPr>
          <m:t>y</m:t>
        </m:r>
      </m:oMath>
      <w:r>
        <w:rPr>
          <w:rFonts w:ascii="Times New Roman" w:hAnsi="Times New Roman" w:eastAsia="宋体"/>
          <w:sz w:val="22"/>
          <w:szCs w:val="22"/>
          <w:color w:val="000000"/>
          <w:b w:val="0"/>
        </w:rPr>
        <w:t xml:space="preserve"> 轴上的截距；在直线方程中令</w:t>
      </w:r>
      <m:oMath>
        <m:r>
          <w:rPr>
            <w:rFonts w:ascii="Cambria Math" w:hAnsi="Cambria Math"/>
          </w:rPr>
          <m:t>y</m:t>
        </m:r>
        <m:r>
          <m:rPr>
            <m:sty m:val="p"/>
          </m:rPr>
          <w:rPr>
            <w:rFonts w:ascii="Cambria Math" w:hAnsi="Cambria Math"/>
          </w:rPr>
          <m:t>=0</m:t>
        </m:r>
      </m:oMath>
      <w:r>
        <w:rPr>
          <w:rFonts w:ascii="Times New Roman" w:hAnsi="Times New Roman" w:eastAsia="宋体"/>
          <w:sz w:val="22"/>
          <w:szCs w:val="22"/>
          <w:color w:val="000000"/>
          <w:b w:val="0"/>
        </w:rPr>
        <w:t xml:space="preserve"> ，求得 </w:t>
      </w:r>
      <m:oMath>
        <m:r>
          <w:rPr>
            <w:rFonts w:ascii="Cambria Math" w:hAnsi="Cambria Math"/>
          </w:rPr>
          <m:t>x</m:t>
        </m:r>
      </m:oMath>
      <w:r>
        <w:rPr>
          <w:rFonts w:ascii="Times New Roman" w:hAnsi="Times New Roman" w:eastAsia="宋体"/>
          <w:sz w:val="22"/>
          <w:szCs w:val="22"/>
          <w:color w:val="000000"/>
          <w:b w:val="0"/>
        </w:rPr>
        <w:t xml:space="preserve"> 的值，即为直线在 </w:t>
      </w:r>
      <m:oMath>
        <m:r>
          <w:rPr>
            <w:rFonts w:ascii="Cambria Math" w:hAnsi="Cambria Math"/>
          </w:rPr>
          <m:t>x</m:t>
        </m:r>
      </m:oMath>
      <w:r>
        <w:rPr>
          <w:rFonts w:ascii="Times New Roman" w:hAnsi="Times New Roman" w:eastAsia="宋体"/>
          <w:sz w:val="22"/>
          <w:szCs w:val="22"/>
          <w:color w:val="000000"/>
          <w:b w:val="0"/>
        </w:rPr>
        <w:t xml:space="preserve"> 轴上的截距。</w:t>
      </w:r>
    </w:p>
    <w:p w14:paraId="03876A42" w14:textId="77777777" w:rsidR="00FB5545" w:rsidRDefault="00FB5545">
      <w:pPr>
        <w:pStyle w:val="MathLevel4"/>
        <w:ind w:left="860" w:hanging="680"/>
        <w:tabs>
          <w:tab w:val="left" w:pos="860"/>
        </w:tabs>
        <w:spacing w:before="20" w:after="55" w:line="282" w:lineRule="auto"/>
        <w:widowControl w:val="1"/>
        <w:snapToGrid w:val="0"/>
        <w:jc w:val="left"/>
      </w:pPr>
      <w:bookmarkStart w:id="31" w:name="AnalyticIndex015"/>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两点式：若已知直线经过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rPr>
          <w:rFonts w:ascii="Times New Roman" w:hAnsi="Times New Roman" w:eastAsia="宋体"/>
          <w:sz w:val="22"/>
          <w:szCs w:val="22"/>
          <w:color w:val="000000"/>
          <w:b w:val="0"/>
        </w:rPr>
        <w:t xml:space="preserve"> 和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两点，且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oMath>
      <w:r>
        <w:rPr>
          <w:rFonts w:ascii="Times New Roman" w:hAnsi="Times New Roman" w:eastAsia="宋体"/>
          <w:sz w:val="22"/>
          <w:szCs w:val="22"/>
          <w:color w:val="000000"/>
          <w:b w:val="0"/>
        </w:rPr>
        <w:t xml:space="preserve"> ，则直线方程：</w:t>
      </w:r>
      <m:oMath>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oMath>
      <w:r>
        <w:rPr>
          <w:rFonts w:ascii="Times New Roman" w:hAnsi="Times New Roman" w:eastAsia="宋体"/>
          <w:sz w:val="22"/>
          <w:szCs w:val="22"/>
          <w:color w:val="000000"/>
          <w:b w:val="0"/>
        </w:rPr>
        <w:t xml:space="preserve"> 。</w:t>
      </w:r>
      <w:bookmarkEnd w:id="31"/>
    </w:p>
    <w:p w14:paraId="7D0412EE"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lastRenderedPageBreak/>
        <w:t xml:space="preserve">不能表示与 </w:t>
      </w:r>
      <m:oMath>
        <m:r>
          <w:rPr>
            <w:rFonts w:ascii="Cambria Math" w:hAnsi="Cambria Math"/>
          </w:rPr>
          <m:t>x</m:t>
        </m:r>
      </m:oMath>
      <w:r>
        <w:rPr>
          <w:rFonts w:ascii="Times New Roman" w:hAnsi="Times New Roman" w:eastAsia="宋体"/>
          <w:sz w:val="22"/>
          <w:szCs w:val="22"/>
          <w:color w:val="000000"/>
          <w:b w:val="0"/>
        </w:rPr>
        <w:t xml:space="preserve"> 轴和 </w:t>
      </w:r>
      <m:oMath>
        <m:r>
          <w:rPr>
            <w:rFonts w:ascii="Cambria Math" w:hAnsi="Cambria Math"/>
          </w:rPr>
          <m:t>y</m:t>
        </m:r>
      </m:oMath>
      <w:r>
        <w:rPr>
          <w:rFonts w:ascii="Times New Roman" w:hAnsi="Times New Roman" w:eastAsia="宋体"/>
          <w:sz w:val="22"/>
          <w:szCs w:val="22"/>
          <w:color w:val="000000"/>
          <w:b w:val="0"/>
        </w:rPr>
        <w:t xml:space="preserve"> 轴垂直的直线；</w:t>
      </w:r>
    </w:p>
    <w:p w14:paraId="20573411"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xml:space="preserve">当两点式方程写成如下形式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=0</m:t>
        </m:r>
      </m:oMath>
      <w:r>
        <w:rPr>
          <w:rFonts w:ascii="Times New Roman" w:hAnsi="Times New Roman" w:eastAsia="宋体"/>
          <w:sz w:val="22"/>
          <w:szCs w:val="22"/>
          <w:color w:val="000000"/>
          <w:b w:val="0"/>
        </w:rPr>
        <w:t xml:space="preserve"> 时，可以适用于任何一条直线。</w:t>
      </w:r>
    </w:p>
    <w:p w14:paraId="4C75308A" w14:textId="77777777" w:rsidR="00FB5545" w:rsidRDefault="00FB5545">
      <w:pPr>
        <w:pStyle w:val="MathLevel4"/>
        <w:ind w:left="860" w:hanging="680"/>
        <w:tabs>
          <w:tab w:val="left" w:pos="860"/>
        </w:tabs>
        <w:spacing w:before="20" w:after="55" w:line="282" w:lineRule="auto"/>
        <w:widowControl w:val="1"/>
        <w:snapToGrid w:val="0"/>
        <w:jc w:val="left"/>
      </w:pPr>
      <w:bookmarkStart w:id="32" w:name="AnalyticIndex018"/>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xml:space="preserve">截距式：若已知直线在 </w:t>
      </w:r>
      <m:oMath>
        <m:r>
          <w:rPr>
            <w:rFonts w:ascii="Cambria Math" w:hAnsi="Cambria Math"/>
          </w:rPr>
          <m:t>x</m:t>
        </m:r>
      </m:oMath>
      <w:r>
        <w:rPr>
          <w:rFonts w:ascii="Times New Roman" w:hAnsi="Times New Roman" w:eastAsia="宋体"/>
          <w:sz w:val="22"/>
          <w:szCs w:val="22"/>
          <w:color w:val="000000"/>
          <w:b w:val="0"/>
        </w:rPr>
        <w:t xml:space="preserve"> 轴、 </w:t>
      </w:r>
      <m:oMath>
        <m:r>
          <w:rPr>
            <w:rFonts w:ascii="Cambria Math" w:hAnsi="Cambria Math"/>
          </w:rPr>
          <m:t>y</m:t>
        </m:r>
      </m:oMath>
      <w:r>
        <w:rPr>
          <w:rFonts w:ascii="Times New Roman" w:hAnsi="Times New Roman" w:eastAsia="宋体"/>
          <w:sz w:val="22"/>
          <w:szCs w:val="22"/>
          <w:color w:val="000000"/>
          <w:b w:val="0"/>
        </w:rPr>
        <w:t xml:space="preserve"> 轴上的截距分别是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且 </w:t>
      </w:r>
      <m:oMath>
        <m:r>
          <w:rPr>
            <w:rFonts w:ascii="Cambria Math" w:hAnsi="Cambria Math"/>
          </w:rPr>
          <m:t>a</m:t>
        </m:r>
        <m:r>
          <m:rPr>
            <m:sty m:val="p"/>
          </m:rPr>
          <w:rPr>
            <w:rFonts w:ascii="Cambria Math" w:hAnsi="Cambria Math"/>
          </w:rPr>
          <m:t>≠0,</m:t>
        </m:r>
        <m:r>
          <w:rPr>
            <w:rFonts w:ascii="Cambria Math" w:hAnsi="Cambria Math"/>
          </w:rPr>
          <m:t>b</m:t>
        </m:r>
        <m:r>
          <m:rPr>
            <m:sty m:val="p"/>
          </m:rPr>
          <w:rPr>
            <w:rFonts w:ascii="Cambria Math" w:hAnsi="Cambria Math"/>
          </w:rPr>
          <m:t>≠0</m:t>
        </m:r>
      </m:oMath>
      <w:r>
        <w:rPr>
          <w:rFonts w:ascii="Times New Roman" w:hAnsi="Times New Roman" w:eastAsia="宋体"/>
          <w:sz w:val="22"/>
          <w:szCs w:val="22"/>
          <w:color w:val="000000"/>
          <w:b w:val="0"/>
        </w:rPr>
        <w:t xml:space="preserve"> ，则直线方程：</w:t>
      </w:r>
      <m:oMath>
        <m:f>
          <m:fPr>
            <m:ctrlPr>
              <w:rPr>
                <w:rFonts w:ascii="Cambria Math" w:hAnsi="Cambria Math"/>
              </w:rPr>
            </m:ctrlPr>
          </m:fPr>
          <m:num>
            <m:r>
              <w:rPr>
                <w:rFonts w:ascii="Cambria Math" w:hAnsi="Cambria Math"/>
              </w:rPr>
              <m:t>x</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b</m:t>
            </m:r>
          </m:den>
        </m:f>
        <m:r>
          <m:rPr>
            <m:sty m:val="p"/>
          </m:rPr>
          <w:rPr>
            <w:rFonts w:ascii="Cambria Math" w:hAnsi="Cambria Math"/>
          </w:rPr>
          <m:t>=1</m:t>
        </m:r>
      </m:oMath>
      <w:r>
        <w:rPr>
          <w:rFonts w:ascii="Times New Roman" w:hAnsi="Times New Roman" w:eastAsia="宋体"/>
          <w:sz w:val="22"/>
          <w:szCs w:val="22"/>
          <w:color w:val="000000"/>
          <w:b w:val="0"/>
        </w:rPr>
        <w:t xml:space="preserve"> 。</w:t>
      </w:r>
      <w:bookmarkEnd w:id="32"/>
    </w:p>
    <w:p w14:paraId="46D3F918"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xml:space="preserve">不能表示与 </w:t>
      </w:r>
      <m:oMath>
        <m:r>
          <w:rPr>
            <w:rFonts w:ascii="Cambria Math" w:hAnsi="Cambria Math"/>
          </w:rPr>
          <m:t>x</m:t>
        </m:r>
      </m:oMath>
      <w:r>
        <w:rPr>
          <w:rFonts w:ascii="Times New Roman" w:hAnsi="Times New Roman" w:eastAsia="宋体"/>
          <w:sz w:val="22"/>
          <w:szCs w:val="22"/>
          <w:color w:val="000000"/>
          <w:b w:val="0"/>
        </w:rPr>
        <w:t xml:space="preserve"> 轴垂直的直线，也不能表示与 </w:t>
      </w:r>
      <m:oMath>
        <m:r>
          <w:rPr>
            <w:rFonts w:ascii="Cambria Math" w:hAnsi="Cambria Math"/>
          </w:rPr>
          <m:t>y</m:t>
        </m:r>
      </m:oMath>
      <w:r>
        <w:rPr>
          <w:rFonts w:ascii="Times New Roman" w:hAnsi="Times New Roman" w:eastAsia="宋体"/>
          <w:sz w:val="22"/>
          <w:szCs w:val="22"/>
          <w:color w:val="000000"/>
          <w:b w:val="0"/>
        </w:rPr>
        <w:t xml:space="preserve"> 轴垂直的直线，也不能表示过原点的直线；</w:t>
      </w:r>
    </w:p>
    <w:p w14:paraId="4D07FB30"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当出现＂截距相等＂＂截距的绝对值相等＂＂截距互为相反数＂时用截距式要注意由于＂零截距＂造成丢解。</w:t>
      </w:r>
    </w:p>
    <w:p w14:paraId="463C48BD" w14:textId="74A3E109" w:rsidR="00FB5545" w:rsidRPr="0047104A" w:rsidRDefault="0047104A" w:rsidP="0047104A">
      <w:pPr>
        <w:pStyle w:val="MathLevel4"/>
        <w:ind w:left="860" w:hanging="680"/>
        <w:tabs>
          <w:tab w:val="left" w:pos="860"/>
        </w:tabs>
        <w:spacing w:before="20" w:after="55" w:line="282" w:lineRule="auto"/>
        <w:widowControl w:val="1"/>
        <w:snapToGrid w:val="0"/>
        <w:jc w:val="left"/>
      </w:pPr>
      <w:bookmarkStart w:id="33" w:name="AnalyticIndex021"/>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
      </w:r>
      <w:r w:rsidR="00FB5545" w:rsidRPr="0047104A">
        <w:rPr>
          <w:rFonts w:ascii="Times New Roman" w:hAnsi="Times New Roman" w:eastAsia="宋体"/>
          <w:sz w:val="22"/>
          <w:szCs w:val="22"/>
          <w:color w:val="000000"/>
          <w:b w:val="0"/>
        </w:rPr>
        <w:t>一般式：任何一条直线方程均可写成一般式</w:t>
      </w:r>
      <w:r w:rsidR="00FB5545" w:rsidRPr="0047104A">
        <w:rPr>
          <w:rFonts w:ascii="Times New Roman" w:hAnsi="Times New Roman" w:eastAsia="宋体"/>
          <w:sz w:val="22"/>
          <w:szCs w:val="22"/>
          <w:color w:val="000000"/>
          <w:b w:val="0"/>
        </w:rPr>
        <w:t xml:space="preserve">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rsidR="00FB5545" w:rsidRPr="0047104A">
        <w:rPr>
          <w:rFonts w:ascii="Times New Roman" w:hAnsi="Times New Roman" w:eastAsia="宋体"/>
          <w:sz w:val="22"/>
          <w:szCs w:val="22"/>
          <w:color w:val="000000"/>
          <w:b w:val="0"/>
        </w:rPr>
        <w:t>（</w:t>
      </w:r>
      <w:r w:rsidR="00FB5545" w:rsidRPr="0047104A">
        <w:rPr>
          <w:rFonts w:ascii="Times New Roman" w:hAnsi="Times New Roman" w:eastAsia="宋体"/>
          <w:sz w:val="22"/>
          <w:szCs w:val="22"/>
          <w:color w:val="000000"/>
          <w:b w:val="0"/>
        </w:rPr>
        <w:t xml:space="preserve"> </w:t>
      </w:r>
      <m:oMath>
        <m:r>
          <w:rPr>
            <w:rFonts w:ascii="Cambria Math" w:hAnsi="Cambria Math"/>
          </w:rPr>
          <m:t>A</m:t>
        </m:r>
        <m:r>
          <m:rPr>
            <m:sty m:val="p"/>
          </m:rPr>
          <w:rPr>
            <w:rFonts w:ascii="Cambria Math" w:hAnsi="Cambria Math"/>
          </w:rPr>
          <m:t>、</m:t>
        </m:r>
        <m:r>
          <w:rPr>
            <w:rFonts w:ascii="Cambria Math" w:hAnsi="Cambria Math"/>
          </w:rPr>
          <m:t>B</m:t>
        </m:r>
      </m:oMath>
      <w:r w:rsidR="00FB5545" w:rsidRPr="0047104A">
        <w:rPr>
          <w:rFonts w:ascii="Times New Roman" w:hAnsi="Times New Roman" w:eastAsia="宋体"/>
          <w:sz w:val="22"/>
          <w:szCs w:val="22"/>
          <w:color w:val="000000"/>
          <w:b w:val="0"/>
        </w:rPr>
        <w:t xml:space="preserve"> </w:t>
      </w:r>
      <w:r w:rsidR="00FB5545" w:rsidRPr="0047104A">
        <w:rPr>
          <w:rFonts w:ascii="Times New Roman" w:hAnsi="Times New Roman" w:eastAsia="宋体"/>
          <w:sz w:val="22"/>
          <w:szCs w:val="22"/>
          <w:color w:val="000000"/>
          <w:b w:val="0"/>
        </w:rPr>
        <w:t>不同时为</w:t>
      </w:r>
      <w:r w:rsidR="00FB5545" w:rsidRPr="0047104A">
        <w:rPr>
          <w:rFonts w:ascii="Times New Roman" w:hAnsi="Times New Roman" w:eastAsia="宋体"/>
          <w:sz w:val="22"/>
          <w:szCs w:val="22"/>
          <w:color w:val="000000"/>
          <w:b w:val="0"/>
        </w:rPr>
        <w:t xml:space="preserve"> 0 </w:t>
      </w:r>
      <w:r w:rsidR="00FB5545" w:rsidRPr="0047104A">
        <w:rPr>
          <w:rFonts w:ascii="Times New Roman" w:hAnsi="Times New Roman" w:eastAsia="宋体"/>
          <w:sz w:val="22"/>
          <w:szCs w:val="22"/>
          <w:color w:val="000000"/>
          <w:b w:val="0"/>
        </w:rPr>
        <w:t>或</w:t>
      </w:r>
      <w:r w:rsidR="00FB5545" w:rsidRPr="0047104A">
        <w:rPr>
          <w:rFonts w:ascii="Times New Roman" w:hAnsi="Times New Roman" w:eastAsia="宋体"/>
          <w:sz w:val="22"/>
          <w:szCs w:val="22"/>
          <w:color w:val="000000"/>
          <w:b w:val="0"/>
        </w:rP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≠0</m:t>
        </m:r>
      </m:oMath>
      <w:r w:rsidR="00FB5545" w:rsidRPr="0047104A">
        <w:rPr>
          <w:rFonts w:ascii="Times New Roman" w:hAnsi="Times New Roman" w:eastAsia="宋体"/>
          <w:sz w:val="22"/>
          <w:szCs w:val="22"/>
          <w:color w:val="000000"/>
          <w:b w:val="0"/>
        </w:rPr>
        <w:t xml:space="preserve"> </w:t>
      </w:r>
      <w:r w:rsidR="00FB5545" w:rsidRPr="0047104A">
        <w:rPr>
          <w:rFonts w:ascii="Times New Roman" w:hAnsi="Times New Roman" w:eastAsia="宋体"/>
          <w:sz w:val="22"/>
          <w:szCs w:val="22"/>
          <w:color w:val="000000"/>
          <w:b w:val="0"/>
        </w:rPr>
        <w:t>）</w:t>
      </w:r>
      <w:bookmarkEnd w:id="33"/>
    </w:p>
    <w:p w14:paraId="463C48BD" w14:textId="74A3E109" w:rsidR="00FB5545" w:rsidRPr="0047104A" w:rsidRDefault="0047104A" w:rsidP="0047104A">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sidR="00FB5545" w:rsidRPr="0047104A">
        <w:rPr>
          <w:rFonts w:ascii="Times New Roman" w:hAnsi="Times New Roman" w:eastAsia="宋体"/>
          <w:sz w:val="22"/>
          <w:szCs w:val="22"/>
          <w:color w:val="000000"/>
          <w:b w:val="0"/>
        </w:rPr>
        <w:t/>
      </w:r>
      <w:r w:rsidR="00FB5545" w:rsidRPr="0047104A">
        <w:rPr>
          <w:rFonts w:ascii="Times New Roman" w:hAnsi="Times New Roman" w:eastAsia="宋体"/>
          <w:sz w:val="22"/>
          <w:szCs w:val="22"/>
          <w:color w:val="000000"/>
          <w:b w:val="0"/>
        </w:rPr>
        <w:t/>
      </w:r>
      <w:r w:rsidR="00FB5545" w:rsidRPr="0047104A">
        <w:rPr>
          <w:rFonts w:ascii="Times New Roman" w:hAnsi="Times New Roman" w:eastAsia="宋体"/>
          <w:sz w:val="22"/>
          <w:szCs w:val="22"/>
          <w:color w:val="000000"/>
          <w:b w:val="0"/>
        </w:rPr>
        <w:t>直线方程的特殊形式，都可以化为直线方程的一般式，但一般式不一定都能化为特殊形式，这要看系数</w:t>
      </w:r>
      <w:r w:rsidR="00FB5545" w:rsidRPr="0047104A">
        <w:rPr>
          <w:rFonts w:ascii="Times New Roman" w:hAnsi="Times New Roman" w:eastAsia="宋体"/>
          <w:sz w:val="22"/>
          <w:szCs w:val="22"/>
          <w:color w:val="000000"/>
          <w:b w:val="0"/>
        </w:rP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sidR="00FB5545" w:rsidRPr="0047104A">
        <w:rPr>
          <w:rFonts w:ascii="Times New Roman" w:hAnsi="Times New Roman" w:eastAsia="宋体"/>
          <w:sz w:val="22"/>
          <w:szCs w:val="22"/>
          <w:color w:val="000000"/>
          <w:b w:val="0"/>
        </w:rPr>
        <w:t xml:space="preserve"> </w:t>
      </w:r>
      <w:r w:rsidR="00FB5545" w:rsidRPr="0047104A">
        <w:rPr>
          <w:rFonts w:ascii="Times New Roman" w:hAnsi="Times New Roman" w:eastAsia="宋体"/>
          <w:sz w:val="22"/>
          <w:szCs w:val="22"/>
          <w:color w:val="000000"/>
          <w:b w:val="0"/>
        </w:rPr>
        <w:t>是否为</w:t>
      </w:r>
      <w:r w:rsidR="00FB5545" w:rsidRPr="0047104A">
        <w:rPr>
          <w:rFonts w:ascii="Times New Roman" w:hAnsi="Times New Roman" w:eastAsia="宋体"/>
          <w:sz w:val="22"/>
          <w:szCs w:val="22"/>
          <w:color w:val="000000"/>
          <w:b w:val="0"/>
        </w:rPr>
        <w:t xml:space="preserve"> 0 </w:t>
      </w:r>
      <w:r w:rsidR="00FB5545" w:rsidRPr="0047104A">
        <w:rPr>
          <w:rFonts w:ascii="Times New Roman" w:hAnsi="Times New Roman" w:eastAsia="宋体"/>
          <w:sz w:val="22"/>
          <w:szCs w:val="22"/>
          <w:color w:val="000000"/>
          <w:b w:val="0"/>
        </w:rPr>
        <w:t>才能确定。</w:t>
      </w:r>
    </w:p>
    <w:p w14:paraId="463C48BD" w14:textId="74A3E109" w:rsidR="00FB5545" w:rsidRPr="0047104A" w:rsidRDefault="0047104A" w:rsidP="0047104A">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sidR="00FB5545" w:rsidRPr="0047104A">
        <w:rPr>
          <w:rFonts w:ascii="Times New Roman" w:hAnsi="Times New Roman" w:eastAsia="宋体"/>
          <w:sz w:val="22"/>
          <w:szCs w:val="22"/>
          <w:color w:val="000000"/>
          <w:b w:val="0"/>
        </w:rPr>
        <w:t/>
      </w:r>
      <w:r w:rsidR="00FB5545" w:rsidRPr="0047104A">
        <w:rPr>
          <w:rFonts w:ascii="Times New Roman" w:hAnsi="Times New Roman" w:eastAsia="宋体"/>
          <w:sz w:val="22"/>
          <w:szCs w:val="22"/>
          <w:color w:val="000000"/>
          <w:b w:val="0"/>
        </w:rPr>
        <w:t/>
      </w:r>
      <w:r w:rsidR="00FB5545" w:rsidRPr="0047104A">
        <w:rPr>
          <w:rFonts w:ascii="Times New Roman" w:hAnsi="Times New Roman" w:eastAsia="宋体"/>
          <w:sz w:val="22"/>
          <w:szCs w:val="22"/>
          <w:color w:val="000000"/>
          <w:b w:val="0"/>
        </w:rPr>
        <w:t>熟练地指出此时直线的方向向量：</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r w:rsidR="00FB5545" w:rsidRPr="0047104A">
        <w:rPr>
          <w:rFonts w:ascii="Times New Roman" w:hAnsi="Times New Roman" w:eastAsia="宋体"/>
          <w:sz w:val="22"/>
          <w:szCs w:val="22"/>
          <w:color w:val="000000"/>
          <w:b w:val="0"/>
        </w:rPr>
        <w:t xml:space="preserve"> </w:t>
      </w:r>
      <w:r w:rsidR="00FB5545" w:rsidRPr="0047104A">
        <w:rPr>
          <w:rFonts w:ascii="Times New Roman" w:hAnsi="Times New Roman" w:eastAsia="宋体"/>
          <w:sz w:val="22"/>
          <w:szCs w:val="22"/>
          <w:color w:val="000000"/>
          <w:b w:val="0"/>
        </w:rPr>
        <w:t>，或单位向量</w:t>
      </w:r>
      <w:r w:rsidR="00FB5545" w:rsidRPr="0047104A">
        <w:rPr>
          <w:rFonts w:ascii="Times New Roman" w:hAnsi="Times New Roman" w:eastAsia="宋体"/>
          <w:sz w:val="22"/>
          <w:szCs w:val="22"/>
          <w:color w:val="000000"/>
          <w:b w:val="0"/>
        </w:rPr>
        <w:t xml:space="preserve"> </w:t>
      </w:r>
      <m:oMath>
        <m:d>
          <m:dPr>
            <m:ctrlPr>
              <w:rPr>
                <w:rFonts w:ascii="Cambria Math" w:hAnsi="Cambria Math"/>
              </w:rPr>
            </m:ctrlPr>
          </m:dPr>
          <m:e>
            <m:f>
              <m:fPr>
                <m:ctrlPr>
                  <w:rPr>
                    <w:rFonts w:ascii="Cambria Math" w:hAnsi="Cambria Math"/>
                  </w:rPr>
                </m:ctrlPr>
              </m:fPr>
              <m:num>
                <m:r>
                  <w:rPr>
                    <w:rFonts w:ascii="Cambria Math" w:hAnsi="Cambria Math"/>
                  </w:rPr>
                  <m:t>B</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e>
        </m:d>
      </m:oMath>
      <w:r w:rsidR="00FB5545" w:rsidRPr="0047104A">
        <w:rPr>
          <w:rFonts w:ascii="Times New Roman" w:hAnsi="Times New Roman" w:eastAsia="宋体"/>
          <w:sz w:val="22"/>
          <w:szCs w:val="22"/>
          <w:color w:val="000000"/>
          <w:b w:val="0"/>
        </w:rPr>
        <w:t xml:space="preserve"> </w:t>
      </w:r>
      <w:r w:rsidR="00FB5545" w:rsidRPr="0047104A">
        <w:rPr>
          <w:rFonts w:ascii="Times New Roman" w:hAnsi="Times New Roman" w:eastAsia="宋体"/>
          <w:sz w:val="22"/>
          <w:szCs w:val="22"/>
          <w:color w:val="000000"/>
          <w:b w:val="0"/>
        </w:rPr>
        <w:t>；直线的法向量：</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sidR="00FB5545" w:rsidRPr="0047104A">
        <w:rPr>
          <w:rFonts w:ascii="Times New Roman" w:hAnsi="Times New Roman" w:eastAsia="宋体"/>
          <w:sz w:val="22"/>
          <w:szCs w:val="22"/>
          <w:color w:val="000000"/>
          <w:b w:val="0"/>
        </w:rPr>
        <w:t>（与直线垂直的向量）。【注意区分法向量</w:t>
      </w:r>
      <w:r w:rsidR="00FB5545" w:rsidRPr="0047104A">
        <w:rPr>
          <w:rFonts w:ascii="Times New Roman" w:hAnsi="Times New Roman" w:eastAsia="宋体"/>
          <w:sz w:val="22"/>
          <w:szCs w:val="22"/>
          <w:color w:val="000000"/>
          <w:b w:val="0"/>
        </w:rP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sidR="00FB5545" w:rsidRPr="0047104A">
        <w:rPr>
          <w:rFonts w:ascii="Times New Roman" w:hAnsi="Times New Roman" w:eastAsia="宋体"/>
          <w:sz w:val="22"/>
          <w:szCs w:val="22"/>
          <w:color w:val="000000"/>
          <w:b w:val="0"/>
        </w:rPr>
        <w:t xml:space="preserve"> </w:t>
      </w:r>
      <w:r w:rsidR="00FB5545" w:rsidRPr="0047104A">
        <w:rPr>
          <w:rFonts w:ascii="Times New Roman" w:hAnsi="Times New Roman" w:eastAsia="宋体"/>
          <w:sz w:val="22"/>
          <w:szCs w:val="22"/>
          <w:color w:val="000000"/>
          <w:b w:val="0"/>
        </w:rPr>
        <w:t>和方向向量</w:t>
      </w:r>
      <w:r w:rsidR="00FB5545" w:rsidRPr="0047104A">
        <w:rPr>
          <w:rFonts w:ascii="Times New Roman" w:hAnsi="Times New Roman" w:eastAsia="宋体"/>
          <w:sz w:val="22"/>
          <w:szCs w:val="22"/>
          <w:color w:val="000000"/>
          <w:b w:val="0"/>
        </w:rP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r w:rsidR="00FB5545" w:rsidRPr="0047104A">
        <w:rPr>
          <w:rFonts w:ascii="Times New Roman" w:hAnsi="Times New Roman" w:eastAsia="宋体"/>
          <w:sz w:val="22"/>
          <w:szCs w:val="22"/>
          <w:color w:val="000000"/>
          <w:b w:val="0"/>
        </w:rPr>
        <w:t xml:space="preserve"> </w:t>
      </w:r>
      <w:r w:rsidR="00FB5545" w:rsidRPr="0047104A">
        <w:rPr>
          <w:rFonts w:ascii="Times New Roman" w:hAnsi="Times New Roman" w:eastAsia="宋体"/>
          <w:sz w:val="22"/>
          <w:szCs w:val="22"/>
          <w:color w:val="000000"/>
          <w:b w:val="0"/>
        </w:rPr>
        <w:t>】</w:t>
      </w:r>
    </w:p>
    <w:p w14:paraId="0A3F4021" w14:textId="01EF2AB9" w:rsidR="00FB5545" w:rsidRPr="00FB5545" w:rsidRDefault="0047104A" w:rsidP="0047104A">
      <w:pPr>
        <w:pStyle w:val="MathLevel3"/>
        <w:ind w:left="360" w:hanging="360"/>
        <w:tabs>
          <w:tab w:val="left" w:pos="360"/>
        </w:tabs>
        <w:spacing w:before="65" w:after="55" w:line="282" w:lineRule="auto"/>
        <w:widowControl w:val="1"/>
        <w:snapToGrid w:val="0"/>
        <w:jc w:val="left"/>
        <w:keepNext w:val="1"/>
      </w:pPr>
      <w:bookmarkStart w:id="34" w:name="AnalyticIndex024"/>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w:r>
      <w:r w:rsidR="00FB5545">
        <w:rPr>
          <w:rFonts w:ascii="Times New Roman" w:hAnsi="Times New Roman" w:eastAsia="宋体"/>
          <w:sz w:val="22"/>
          <w:szCs w:val="22"/>
          <w:color w:val="000000"/>
          <w:b w:val="0"/>
        </w:rPr>
        <w:t>分</w:t>
      </w:r>
      <w:r w:rsidR="00FB5545">
        <w:rPr>
          <w:rFonts w:ascii="Times New Roman" w:hAnsi="Times New Roman" w:eastAsia="宋体"/>
          <w:sz w:val="22"/>
          <w:szCs w:val="22"/>
          <w:color w:val="000000"/>
          <w:b w:val="0"/>
        </w:rPr>
        <w:t>离参数法求直线过定点问题：</w:t>
      </w:r>
      <w:bookmarkEnd w:id="34"/>
    </w:p>
    <w:p w14:paraId="0A3F4021" w14:textId="01EF2AB9" w:rsidR="00FB5545" w:rsidRPr="00FB5545" w:rsidRDefault="0047104A" w:rsidP="0047104A">
      <w:pPr>
        <w:pStyle w:val="MathBody"/>
        <w:ind w:left="360" w:hanging="0"/>
        <w:tabs>
          <w:tab w:val="left" w:pos="360"/>
        </w:tabs>
        <w:spacing w:before="20" w:after="55" w:line="282" w:lineRule="auto"/>
        <w:widowControl w:val="1"/>
        <w:snapToGrid w:val="0"/>
        <w:jc w:val="left"/>
      </w:pPr>
      <w:r w:rsidR="00FB5545">
        <w:rPr>
          <w:rFonts w:ascii="Times New Roman" w:hAnsi="Times New Roman" w:eastAsia="宋体"/>
          <w:sz w:val="22"/>
          <w:szCs w:val="22"/>
          <w:color w:val="000000"/>
          <w:b w:val="0"/>
        </w:rPr>
        <w:t xml:space="preserve">含参数的直线方程，将含参数的单项式合并同类项，整理为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=0</m:t>
        </m:r>
      </m:oMath>
      <w:r w:rsidR="00FB5545">
        <w:rPr>
          <w:rFonts w:ascii="Times New Roman" w:hAnsi="Times New Roman" w:eastAsia="宋体"/>
          <w:sz w:val="22"/>
          <w:szCs w:val="22"/>
          <w:color w:val="000000"/>
          <w:b w:val="0"/>
        </w:rPr>
        <w:t xml:space="preserve"> 的形式，然后令</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=0</m:t>
        </m:r>
      </m:oMath>
      <w:r w:rsidR="00FB5545">
        <w:rPr>
          <w:rFonts w:ascii="Times New Roman" w:hAnsi="Times New Roman" w:eastAsia="宋体"/>
          <w:sz w:val="22"/>
          <w:szCs w:val="22"/>
          <w:color w:val="000000"/>
          <w:b w:val="0"/>
        </w:rPr>
        <w:t xml:space="preserve"> 和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m:t>
        </m:r>
      </m:oMath>
      <w:r w:rsidR="00FB5545">
        <w:rPr>
          <w:rFonts w:ascii="Times New Roman" w:hAnsi="Times New Roman" w:eastAsia="宋体"/>
          <w:sz w:val="22"/>
          <w:szCs w:val="22"/>
          <w:color w:val="000000"/>
          <w:b w:val="0"/>
        </w:rPr>
        <w:t xml:space="preserve"> ，解出 </w:t>
      </w:r>
      <m:oMath>
        <m:r>
          <w:rPr>
            <w:rFonts w:ascii="Cambria Math" w:hAnsi="Cambria Math"/>
          </w:rPr>
          <m:t>x</m:t>
        </m:r>
      </m:oMath>
      <w:r w:rsidR="00FB5545">
        <w:rPr>
          <w:rFonts w:ascii="Times New Roman" w:hAnsi="Times New Roman" w:eastAsia="宋体"/>
          <w:sz w:val="22"/>
          <w:szCs w:val="22"/>
          <w:color w:val="000000"/>
          <w:b w:val="0"/>
        </w:rPr>
        <w:t xml:space="preserve"> 和 </w:t>
      </w:r>
      <m:oMath>
        <m:r>
          <w:rPr>
            <w:rFonts w:ascii="Cambria Math" w:hAnsi="Cambria Math"/>
          </w:rPr>
          <m:t>y</m:t>
        </m:r>
      </m:oMath>
      <w:r w:rsidR="00FB5545">
        <w:rPr>
          <w:rFonts w:ascii="Times New Roman" w:hAnsi="Times New Roman" w:eastAsia="宋体"/>
          <w:sz w:val="22"/>
          <w:szCs w:val="22"/>
          <w:color w:val="000000"/>
          <w:b w:val="0"/>
        </w:rPr>
        <w:t xml:space="preserve"> ，此点就是定点。</w:t>
      </w:r>
    </w:p>
    <w:p w14:paraId="11BF4E82" w14:textId="67C788CE" w:rsidR="00FB5545" w:rsidRDefault="0047104A" w:rsidP="00FB5545">
      <w:pPr>
        <w:pStyle w:val="MathLevel3"/>
        <w:ind w:left="360" w:hanging="360"/>
        <w:tabs>
          <w:tab w:val="left" w:pos="360"/>
        </w:tabs>
        <w:spacing w:before="65" w:after="55" w:line="282" w:lineRule="auto"/>
        <w:widowControl w:val="1"/>
        <w:snapToGrid w:val="0"/>
        <w:jc w:val="left"/>
        <w:keepNext w:val="1"/>
      </w:pPr>
      <w:bookmarkStart w:id="35" w:name="AnalyticIndex026"/>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
      </w:r>
      <w:r w:rsidR="00FB5545">
        <w:rPr>
          <w:rFonts w:ascii="Times New Roman" w:hAnsi="Times New Roman" w:eastAsia="宋体"/>
          <w:sz w:val="22"/>
          <w:szCs w:val="22"/>
          <w:color w:val="000000"/>
          <w:b w:val="0"/>
        </w:rPr>
        <w:t>距离公式：</w:t>
      </w:r>
      <w:bookmarkEnd w:id="35"/>
    </w:p>
    <w:p w14:paraId="73338E84" w14:textId="77777777" w:rsidR="00FB5545" w:rsidRDefault="00FB5545">
      <w:pPr>
        <w:pStyle w:val="MathLevel4"/>
        <w:ind w:left="860" w:hanging="680"/>
        <w:tabs>
          <w:tab w:val="left" w:pos="860"/>
        </w:tabs>
        <w:spacing w:before="20" w:after="55" w:line="282" w:lineRule="auto"/>
        <w:widowControl w:val="1"/>
        <w:snapToGrid w:val="0"/>
        <w:jc w:val="left"/>
      </w:pPr>
      <w:bookmarkStart w:id="36" w:name="AnalyticIndex027"/>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两点间的距离</w:t>
      </w:r>
      <w:bookmarkEnd w:id="36"/>
    </w:p>
    <w:p w14:paraId="1BEF4E20"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xml:space="preserve">已知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，则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e>
              <m:sup>
                <m:r>
                  <m:rPr>
                    <m:sty m:val="p"/>
                  </m:rPr>
                  <w:rPr>
                    <w:rFonts w:ascii="Cambria Math" w:hAnsi="Cambria Math"/>
                  </w:rPr>
                  <m:t>2</m:t>
                </m:r>
              </m:sup>
            </m:sSup>
          </m:e>
        </m:rad>
      </m:oMath>
    </w:p>
    <w:p w14:paraId="4694D1F4" w14:textId="77777777"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xml:space="preserve">特别地，原点 </w:t>
      </w:r>
      <m:oMath>
        <m:r>
          <w:rPr>
            <w:rFonts w:ascii="Cambria Math" w:hAnsi="Cambria Math"/>
          </w:rPr>
          <m:t>O</m:t>
        </m:r>
        <m:r>
          <m:rPr>
            <m:sty m:val="p"/>
          </m:rPr>
          <w:rPr>
            <w:rFonts w:ascii="Cambria Math" w:hAnsi="Cambria Math"/>
          </w:rPr>
          <m:t>(0,0)</m:t>
        </m:r>
      </m:oMath>
      <w:r>
        <w:rPr>
          <w:rFonts w:ascii="Times New Roman" w:hAnsi="Times New Roman" w:eastAsia="宋体"/>
          <w:sz w:val="22"/>
          <w:szCs w:val="22"/>
          <w:color w:val="000000"/>
          <w:b w:val="0"/>
        </w:rPr>
        <w:t xml:space="preserve"> 与任意一点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rPr>
        <w:t xml:space="preserve"> 的距离为：</w:t>
      </w:r>
      <m:oMath>
        <m:r>
          <m:rPr>
            <m:sty m:val="p"/>
          </m:rPr>
          <w:rPr>
            <w:rFonts w:ascii="Cambria Math" w:hAnsi="Cambria Math"/>
          </w:rPr>
          <m:t>|</m:t>
        </m:r>
        <m:r>
          <w:rPr>
            <w:rFonts w:ascii="Cambria Math" w:hAnsi="Cambria Math"/>
          </w:rPr>
          <m:t>OP</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w:r>
        <w:rPr>
          <w:rFonts w:ascii="Times New Roman" w:hAnsi="Times New Roman" w:eastAsia="宋体"/>
          <w:sz w:val="22"/>
          <w:szCs w:val="22"/>
          <w:color w:val="000000"/>
          <w:b w:val="0"/>
        </w:rPr>
        <w:t xml:space="preserve"> ．</w:t>
      </w:r>
    </w:p>
    <w:p w14:paraId="56475D8C"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③</w:t>
        <w:tab/>
      </w:r>
      <w:r>
        <w:rPr>
          <w:rFonts w:ascii="Times New Roman" w:hAnsi="Times New Roman" w:eastAsia="宋体"/>
          <w:sz w:val="22"/>
          <w:szCs w:val="22"/>
          <w:color w:val="000000"/>
          <w:b w:val="0"/>
        </w:rPr>
        <w:t xml:space="preserve">若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w:r>
        <w:rPr>
          <w:rFonts w:ascii="Times New Roman" w:hAnsi="Times New Roman" w:eastAsia="宋体"/>
          <w:sz w:val="22"/>
          <w:szCs w:val="22"/>
          <w:color w:val="000000"/>
          <w:b w:val="0"/>
        </w:rPr>
        <w:t xml:space="preserve"> 在直线 </w:t>
      </w:r>
      <m:oMath>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rPr>
        <w:t xml:space="preserve"> 上，则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e>
        </m:rad>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k</m:t>
                    </m:r>
                  </m:e>
                  <m:sup>
                    <m:r>
                      <m:rPr>
                        <m:sty m:val="p"/>
                      </m:rPr>
                      <w:rPr>
                        <w:rFonts w:ascii="Cambria Math" w:hAnsi="Cambria Math"/>
                      </w:rPr>
                      <m:t>2</m:t>
                    </m:r>
                  </m:sup>
                </m:sSup>
              </m:den>
            </m:f>
          </m:e>
        </m:rad>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w:t>
      </w:r>
    </w:p>
    <w:p w14:paraId="0ADCB0E2" w14:textId="77777777" w:rsidR="00FB5545" w:rsidRDefault="00FB5545">
      <w:pPr>
        <w:pStyle w:val="MathLevel4"/>
        <w:ind w:left="860" w:hanging="680"/>
        <w:tabs>
          <w:tab w:val="left" w:pos="860"/>
        </w:tabs>
        <w:spacing w:before="20" w:after="55" w:line="282" w:lineRule="auto"/>
        <w:widowControl w:val="1"/>
        <w:snapToGrid w:val="0"/>
        <w:jc w:val="left"/>
      </w:pPr>
      <w:bookmarkStart w:id="37" w:name="AnalyticIndex031"/>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点到直线的距离</w:t>
      </w:r>
      <w:bookmarkEnd w:id="37"/>
    </w:p>
    <w:p w14:paraId="4F7A8C97"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xml:space="preserve">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到直线 </w:t>
      </w:r>
      <m:oMath>
        <m:r>
          <w:rPr>
            <w:rFonts w:ascii="Cambria Math" w:hAnsi="Cambria Math"/>
          </w:rPr>
          <m:t>l</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≠0</m:t>
            </m:r>
          </m:e>
        </m:d>
      </m:oMath>
      <w:r>
        <w:rPr>
          <w:rFonts w:ascii="Times New Roman" w:hAnsi="Times New Roman" w:eastAsia="宋体"/>
          <w:sz w:val="22"/>
          <w:szCs w:val="22"/>
          <w:color w:val="000000"/>
          <w:b w:val="0"/>
        </w:rPr>
        <w:t xml:space="preserve"> 的距离：</w:t>
      </w:r>
      <m:oMath>
        <m:r>
          <w:rPr>
            <w:rFonts w:ascii="Cambria Math" w:hAnsi="Cambria Math"/>
          </w:rPr>
          <m:t>d</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C</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oMath>
      <w:r>
        <w:rPr>
          <w:rFonts w:ascii="Times New Roman" w:hAnsi="Times New Roman" w:eastAsia="宋体"/>
          <w:sz w:val="22"/>
          <w:szCs w:val="22"/>
          <w:color w:val="000000"/>
          <w:b w:val="0"/>
        </w:rPr>
        <w:t xml:space="preserve"> ．</w:t>
      </w:r>
    </w:p>
    <w:p w14:paraId="2B70696E" w14:textId="6B0DAECA"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lastRenderedPageBreak/>
        <w:t xml:space="preserve">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到直线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rPr>
        <w:t xml:space="preserve"> 的距离为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e>
        </m:d>
      </m:oMath>
      <w:r>
        <w:rPr>
          <w:rFonts w:ascii="Times New Roman" w:hAnsi="Times New Roman" w:eastAsia="宋体"/>
          <w:sz w:val="22"/>
          <w:szCs w:val="22"/>
          <w:color w:val="000000"/>
          <w:b w:val="0"/>
        </w:rPr>
        <w:t xml:space="preserve"> ；点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到直线 </w:t>
      </w:r>
      <m:oMath>
        <m:r>
          <w:rPr>
            <w:rFonts w:ascii="Cambria Math" w:hAnsi="Cambria Math"/>
          </w:rPr>
          <m:t>y</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的距离为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b</m:t>
            </m:r>
          </m:e>
        </m:d>
      </m:oMath>
      <w:r>
        <w:rPr>
          <w:rFonts w:ascii="Times New Roman" w:hAnsi="Times New Roman" w:eastAsia="宋体"/>
          <w:sz w:val="22"/>
          <w:szCs w:val="22"/>
          <w:color w:val="000000"/>
          <w:b w:val="0"/>
        </w:rPr>
        <w:t xml:space="preserve"> </w:t>
      </w:r>
    </w:p>
    <w:p w14:paraId="3A9B714C" w14:textId="6CD82B9D" w:rsidR="00FB5545" w:rsidRDefault="00FB5545" w:rsidP="0047104A">
      <w:pPr>
        <w:pStyle w:val="MathBody"/>
        <w:tabs>
          <w:tab w:val="left" w:pos="102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017D0550" wp14:editId="34417600">
            <wp:extent cx="3465508" cy="2286000"/>
            <wp:effectExtent l="0" t="0" r="0" b="0"/>
            <wp:docPr id="153" name="image-ad0fbc2d9f6529cc8c17b8f77d7d509bc834c159.jpg"/>
            <wp:cNvGraphicFramePr/>
            <a:graphic xmlns:a="http://schemas.openxmlformats.org/drawingml/2006/main">
              <a:graphicData uri="http://schemas.openxmlformats.org/drawingml/2006/picture">
                <pic:pic xmlns:pic="http://schemas.openxmlformats.org/drawingml/2006/picture">
                  <pic:nvPicPr>
                    <pic:cNvPr id="153" name="image-ad0fbc2d9f6529cc8c17b8f77d7d509bc834c159.jpg"/>
                    <pic:cNvPicPr/>
                  </pic:nvPicPr>
                  <pic:blipFill>
                    <a:blip r:embed="rId7" cstate="print"/>
                    <a:srcRect/>
                    <a:stretch>
                      <a:fillRect/>
                    </a:stretch>
                  </pic:blipFill>
                  <pic:spPr>
                    <a:xfrm>
                      <a:off x="0" y="0"/>
                      <a:ext cx="3465508" cy="2286000"/>
                    </a:xfrm>
                    <a:prstGeom prst="rect">
                      <a:avLst/>
                    </a:prstGeom>
                  </pic:spPr>
                </pic:pic>
              </a:graphicData>
            </a:graphic>
          </wp:inline>
        </w:drawing>
      </w:r>
    </w:p>
    <w:p w14:paraId="3A9B714C" w14:textId="6CD82B9D" w:rsidR="00FB5545" w:rsidRDefault="00FB5545" w:rsidP="0047104A">
      <w:pPr>
        <w:pStyle w:val="MathBody"/>
        <w:ind w:left="1020" w:hanging="0"/>
        <w:tabs>
          <w:tab w:val="left" w:pos="1020"/>
        </w:tabs>
        <w:spacing w:before="20" w:after="55" w:line="282" w:lineRule="auto"/>
        <w:widowControl w:val="1"/>
        <w:snapToGrid w:val="0"/>
        <w:jc w:val="left"/>
      </w:pPr>
      <w:r>
        <w:rPr>
          <w:rFonts w:ascii="Times New Roman" w:hAnsi="Times New Roman" w:eastAsia="宋体"/>
          <w:sz w:val="22"/>
          <w:szCs w:val="22"/>
          <w:color w:val="000000"/>
          <w:b w:val="0"/>
        </w:rPr>
        <w:t xml:space="preserve">证明：如图所示，作 </w:t>
      </w:r>
      <m:oMath>
        <m:r>
          <w:rPr>
            <w:rFonts w:ascii="Cambria Math" w:hAnsi="Cambria Math"/>
          </w:rPr>
          <m:t>PH</m:t>
        </m:r>
        <m:r>
          <m:rPr>
            <m:sty m:val="p"/>
          </m:rPr>
          <w:rPr>
            <w:rFonts w:ascii="Cambria Math" w:hAnsi="Cambria Math"/>
          </w:rPr>
          <m:t>⊥</m:t>
        </m:r>
        <m:r>
          <w:rPr>
            <w:rFonts w:ascii="Cambria Math" w:hAnsi="Cambria Math"/>
          </w:rPr>
          <m:t>l</m:t>
        </m:r>
      </m:oMath>
      <w:r>
        <w:rPr>
          <w:rFonts w:ascii="Times New Roman" w:hAnsi="Times New Roman" w:eastAsia="宋体"/>
          <w:sz w:val="22"/>
          <w:szCs w:val="22"/>
          <w:color w:val="000000"/>
          <w:b w:val="0"/>
        </w:rPr>
        <w:t xml:space="preserve"> 于点 </w:t>
      </w:r>
      <m:oMath>
        <m:r>
          <w:rPr>
            <w:rFonts w:ascii="Cambria Math" w:hAnsi="Cambria Math"/>
          </w:rPr>
          <m:t>H</m:t>
        </m:r>
      </m:oMath>
      <w:r>
        <w:rPr>
          <w:rFonts w:ascii="Times New Roman" w:hAnsi="Times New Roman" w:eastAsia="宋体"/>
          <w:sz w:val="22"/>
          <w:szCs w:val="22"/>
          <w:color w:val="000000"/>
          <w:b w:val="0"/>
        </w:rPr>
        <w:t xml:space="preserve"> ，则 </w:t>
      </w:r>
      <m:oMath>
        <m:r>
          <w:rPr>
            <w:rFonts w:ascii="Cambria Math" w:hAnsi="Cambria Math"/>
          </w:rPr>
          <m:t>d</m:t>
        </m:r>
        <m:r>
          <m:rPr>
            <m:sty m:val="p"/>
          </m:rPr>
          <w:rPr>
            <w:rFonts w:ascii="Cambria Math" w:hAnsi="Cambria Math"/>
          </w:rPr>
          <m:t>=|</m:t>
        </m:r>
        <m:r>
          <w:rPr>
            <w:rFonts w:ascii="Cambria Math" w:hAnsi="Cambria Math"/>
          </w:rPr>
          <m:t>PH</m:t>
        </m:r>
        <m:r>
          <m:rPr>
            <m:sty m:val="p"/>
          </m:rPr>
          <w:rPr>
            <w:rFonts w:ascii="Cambria Math" w:hAnsi="Cambria Math"/>
          </w:rPr>
          <m:t>|</m:t>
        </m:r>
      </m:oMath>
      <w:r>
        <w:rPr>
          <w:rFonts w:ascii="Times New Roman" w:hAnsi="Times New Roman" w:eastAsia="宋体"/>
          <w:sz w:val="22"/>
          <w:szCs w:val="22"/>
          <w:color w:val="000000"/>
          <w:b w:val="0"/>
        </w:rPr>
        <w:t xml:space="preserve"> ，设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rPr>
          <w:rFonts w:ascii="Times New Roman" w:hAnsi="Times New Roman" w:eastAsia="宋体"/>
          <w:sz w:val="22"/>
          <w:szCs w:val="22"/>
          <w:color w:val="000000"/>
          <w:b w:val="0"/>
        </w:rPr>
        <w:t xml:space="preserve"> 为直线 </w:t>
      </w:r>
      <m:oMath>
        <m:r>
          <w:rPr>
            <w:rFonts w:ascii="Cambria Math" w:hAnsi="Cambria Math"/>
          </w:rPr>
          <m:t>l</m:t>
        </m:r>
      </m:oMath>
      <w:r>
        <w:rPr>
          <w:rFonts w:ascii="Times New Roman" w:hAnsi="Times New Roman" w:eastAsia="宋体"/>
          <w:sz w:val="22"/>
          <w:szCs w:val="22"/>
          <w:color w:val="000000"/>
          <w:b w:val="0"/>
        </w:rPr>
        <w:t xml:space="preserve"> 上任一点，则 </w:t>
      </w:r>
      <m:oMath>
        <m:r>
          <w:rPr>
            <w:rFonts w:ascii="Cambria Math" w:hAnsi="Cambria Math"/>
          </w:rPr>
          <m:t>A</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rPr>
        <w:t xml:space="preserve"> ．由于直线 </w:t>
      </w:r>
      <m:oMath>
        <m:r>
          <w:rPr>
            <w:rFonts w:ascii="Cambria Math" w:hAnsi="Cambria Math"/>
          </w:rPr>
          <m:t>PH</m:t>
        </m:r>
      </m:oMath>
      <w:r>
        <w:rPr>
          <w:rFonts w:ascii="Times New Roman" w:hAnsi="Times New Roman" w:eastAsia="宋体"/>
          <w:sz w:val="22"/>
          <w:szCs w:val="22"/>
          <w:color w:val="000000"/>
          <w:b w:val="0"/>
        </w:rPr>
        <w:t xml:space="preserve"> 的方向向量，亦为直线 </w:t>
      </w:r>
      <m:oMath>
        <m:r>
          <w:rPr>
            <w:rFonts w:ascii="Cambria Math" w:hAnsi="Cambria Math"/>
          </w:rPr>
          <m:t>l</m:t>
        </m:r>
      </m:oMath>
      <w:r>
        <w:rPr>
          <w:rFonts w:ascii="Times New Roman" w:hAnsi="Times New Roman" w:eastAsia="宋体"/>
          <w:sz w:val="22"/>
          <w:szCs w:val="22"/>
          <w:color w:val="000000"/>
          <w:b w:val="0"/>
        </w:rPr>
        <w:t xml:space="preserve"> 的法向量 </w:t>
      </w:r>
      <m:oMath>
        <m:r>
          <m:rPr>
            <m:sty m:val="bi"/>
          </m:rP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rPr>
        <w:t xml:space="preserve"> ，故</w:t>
      </w:r>
    </w:p>
    <w:p w14:paraId="78564FC4" w14:textId="77777777" w:rsidR="00FB5545" w:rsidRDefault="00FB5545" w:rsidP="00FB5545">
      <w:pPr>
        <w:pStyle w:val="MathBody"/>
        <w:ind w:left="1020" w:hanging="0"/>
        <w:tabs>
          <w:tab w:val="left" w:pos="1020"/>
        </w:tabs>
        <w:spacing w:before="20" w:after="55" w:line="282" w:lineRule="auto"/>
        <w:widowControl w:val="1"/>
        <w:snapToGrid w:val="0"/>
        <w:jc w:val="left"/>
      </w:pPr>
      <m:oMathPara>
        <m:oMath>
          <m:r>
            <w:rPr>
              <w:rFonts w:ascii="Cambria Math" w:hAnsi="Cambria Math"/>
            </w:rPr>
            <m:t>d</m:t>
          </m:r>
          <m:r>
            <m:rPr>
              <m:sty m:val="p"/>
            </m:rPr>
            <w:rPr>
              <w:rFonts w:ascii="Cambria Math" w:hAnsi="Cambria Math"/>
            </w:rPr>
            <m:t>=|</m:t>
          </m:r>
          <m:r>
            <w:rPr>
              <w:rFonts w:ascii="Cambria Math" w:hAnsi="Cambria Math"/>
            </w:rPr>
            <m:t>PH</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PQ</m:t>
                      </m:r>
                    </m:e>
                  </m:acc>
                  <m:r>
                    <m:rPr>
                      <m:sty m:val="p"/>
                    </m:rPr>
                    <w:rPr>
                      <w:rFonts w:ascii="Cambria Math" w:hAnsi="Cambria Math"/>
                    </w:rPr>
                    <m:t>⋅</m:t>
                  </m:r>
                  <m:r>
                    <m:rPr>
                      <m:sty m:val="bi"/>
                    </m:rPr>
                    <w:rPr>
                      <w:rFonts w:ascii="Cambria Math" w:hAnsi="Cambria Math"/>
                    </w:rPr>
                    <m:t>n</m:t>
                  </m:r>
                </m:num>
                <m:den>
                  <m:r>
                    <m:rPr>
                      <m:sty m:val="p"/>
                    </m:rPr>
                    <w:rPr>
                      <w:rFonts w:ascii="Cambria Math" w:hAnsi="Cambria Math"/>
                    </w:rPr>
                    <m:t>|</m:t>
                  </m:r>
                  <m:r>
                    <m:rPr>
                      <m:sty m:val="bi"/>
                    </m:rPr>
                    <w:rPr>
                      <w:rFonts w:ascii="Cambria Math" w:hAnsi="Cambria Math"/>
                    </w:rPr>
                    <m:t>n</m:t>
                  </m:r>
                  <m:r>
                    <m:rPr>
                      <m:sty m:val="p"/>
                    </m:rPr>
                    <w:rPr>
                      <w:rFonts w:ascii="Cambria Math" w:hAnsi="Cambria Math"/>
                    </w:rPr>
                    <m:t>|</m:t>
                  </m:r>
                </m:den>
              </m:f>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C</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r>
            <m:rPr>
              <m:sty m:val="p"/>
            </m:rPr>
            <w:rPr>
              <w:rFonts w:ascii="Cambria Math" w:hAnsi="Cambria Math"/>
            </w:rPr>
            <m:t>.</m:t>
          </m:r>
        </m:oMath>
      </m:oMathPara>
    </w:p>
    <w:p w14:paraId="223F0645" w14:textId="77777777" w:rsidR="00FB5545" w:rsidRDefault="00FB5545" w:rsidP="0047104A">
      <w:pPr>
        <w:pStyle w:val="MathLevel4"/>
        <w:ind w:left="860" w:hanging="680"/>
        <w:tabs>
          <w:tab w:val="left" w:pos="860"/>
        </w:tabs>
        <w:spacing w:before="20" w:after="55" w:line="282" w:lineRule="auto"/>
        <w:widowControl w:val="1"/>
        <w:snapToGrid w:val="0"/>
        <w:jc w:val="left"/>
      </w:pPr>
      <w:bookmarkStart w:id="38" w:name="AnalyticIndex037"/>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两条平行直线之间的距离 【利用公式之前，须保证 </w:t>
      </w:r>
      <m:oMath>
        <m:r>
          <w:rPr>
            <w:rFonts w:ascii="Cambria Math" w:hAnsi="Cambria Math"/>
          </w:rPr>
          <m:t>x</m:t>
        </m:r>
        <m:r>
          <m:rPr>
            <m:sty m:val="p"/>
          </m:rPr>
          <w:rPr>
            <w:rFonts w:ascii="Cambria Math" w:hAnsi="Cambria Math"/>
          </w:rPr>
          <m:t>、</m:t>
        </m:r>
        <m:r>
          <w:rPr>
            <w:rFonts w:ascii="Cambria Math" w:hAnsi="Cambria Math"/>
          </w:rPr>
          <m:t>y</m:t>
        </m:r>
      </m:oMath>
      <w:r>
        <w:rPr>
          <w:rFonts w:ascii="Times New Roman" w:hAnsi="Times New Roman" w:eastAsia="宋体"/>
          <w:sz w:val="22"/>
          <w:szCs w:val="22"/>
          <w:color w:val="000000"/>
          <w:b w:val="0"/>
        </w:rPr>
        <w:t xml:space="preserve"> 的系数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相等】</w:t>
      </w:r>
      <w:bookmarkEnd w:id="38"/>
    </w:p>
    <w:p w14:paraId="223F0645" w14:textId="77777777" w:rsidR="00FB5545" w:rsidRDefault="00FB5545" w:rsidP="0047104A">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直线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=0</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≠0</m:t>
            </m:r>
          </m:e>
        </m:d>
      </m:oMath>
      <w:r>
        <w:rPr>
          <w:rFonts w:ascii="Times New Roman" w:hAnsi="Times New Roman" w:eastAsia="宋体"/>
          <w:sz w:val="22"/>
          <w:szCs w:val="22"/>
          <w:color w:val="000000"/>
          <w:b w:val="0"/>
        </w:rPr>
        <w:t xml:space="preserve"> 和直线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≠0</m:t>
            </m:r>
          </m:e>
        </m:d>
      </m:oMath>
      <w:r>
        <w:rPr>
          <w:rFonts w:ascii="Times New Roman" w:hAnsi="Times New Roman" w:eastAsia="宋体"/>
          <w:sz w:val="22"/>
          <w:szCs w:val="22"/>
          <w:color w:val="000000"/>
          <w:b w:val="0"/>
        </w:rPr>
        <w:t xml:space="preserve"> 的距离是：</w:t>
      </w:r>
      <m:oMath>
        <m:r>
          <w:rPr>
            <w:rFonts w:ascii="Cambria Math" w:hAnsi="Cambria Math"/>
          </w:rPr>
          <m:t>d</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oMath>
      <w:r>
        <w:rPr>
          <w:rFonts w:ascii="Times New Roman" w:hAnsi="Times New Roman" w:eastAsia="宋体"/>
          <w:sz w:val="22"/>
          <w:szCs w:val="22"/>
          <w:color w:val="000000"/>
          <w:b w:val="0"/>
        </w:rPr>
        <w:t xml:space="preserve"> ．</w:t>
      </w:r>
    </w:p>
    <w:p w14:paraId="66E0467A" w14:textId="626AD964" w:rsidR="00FB5545" w:rsidRDefault="00FB5545" w:rsidP="0047104A">
      <w:pPr>
        <w:pStyle w:val="MathLevel3"/>
        <w:ind w:left="360" w:hanging="360"/>
        <w:tabs>
          <w:tab w:val="left" w:pos="360"/>
        </w:tabs>
        <w:spacing w:before="65" w:after="55" w:line="282" w:lineRule="auto"/>
        <w:widowControl w:val="1"/>
        <w:snapToGrid w:val="0"/>
        <w:jc w:val="left"/>
        <w:keepNext w:val="1"/>
      </w:pPr>
      <w:bookmarkStart w:id="39" w:name="AnalyticIndex039"/>
      <w:r>
        <w:rPr>
          <w:rFonts w:ascii="Times New Roman" w:hAnsi="Times New Roman" w:eastAsia="宋体"/>
          <w:sz w:val="22"/>
          <w:szCs w:val="22"/>
          <w:color w:val="000000"/>
          <w:b w:val="0"/>
        </w:rPr>
        <w:t>6.</w:t>
        <w:tab/>
      </w:r>
      <w:r w:rsidRPr="0047104A">
        <w:rPr>
          <w:rFonts w:ascii="Times New Roman" w:hAnsi="Times New Roman" w:eastAsia="宋体"/>
          <w:sz w:val="22"/>
          <w:szCs w:val="22"/>
          <w:color w:val="000000"/>
          <w:b w:val="0"/>
        </w:rPr>
        <w:t>两条直线位置关系的判定方法：（斜截式、系数比、向量法）</w:t>
      </w:r>
      <w:bookmarkEnd w:id="39"/>
    </w:p>
    <w:p w14:paraId="66E0467A" w14:textId="626AD964" w:rsidR="00FB5545" w:rsidRDefault="00FB5545" w:rsidP="0047104A">
      <w:pPr>
        <w:pStyle w:val="MathLevel4"/>
        <w:ind w:left="860" w:hanging="680"/>
        <w:tabs>
          <w:tab w:val="left" w:pos="860"/>
        </w:tabs>
        <w:spacing w:before="20" w:after="55" w:line="282" w:lineRule="auto"/>
        <w:widowControl w:val="1"/>
        <w:snapToGrid w:val="0"/>
        <w:jc w:val="left"/>
      </w:pPr>
      <w:bookmarkStart w:id="40" w:name="AnalyticIndex040"/>
      <w:r>
        <w:rPr>
          <w:rFonts w:ascii="Times New Roman" w:hAnsi="Times New Roman" w:eastAsia="宋体"/>
          <w:sz w:val="22"/>
          <w:szCs w:val="22"/>
          <w:color w:val="000000"/>
          <w:b w:val="0"/>
        </w:rPr>
        <w:t>（1）</w:t>
        <w:tab/>
      </w:r>
      <w:r w:rsidRPr="0047104A">
        <w:rPr>
          <w:rFonts w:ascii="Times New Roman" w:hAnsi="Times New Roman" w:eastAsia="宋体"/>
          <w:sz w:val="22"/>
          <w:szCs w:val="22"/>
          <w:color w:val="000000"/>
          <w:b w:val="0"/>
        </w:rPr>
        <w:t>斜截式判断：设</w:t>
      </w:r>
      <w:r w:rsidRPr="0047104A">
        <w:rPr>
          <w:rFonts w:ascii="Times New Roman" w:hAnsi="Times New Roman" w:eastAsia="宋体"/>
          <w:sz w:val="22"/>
          <w:szCs w:val="22"/>
          <w:color w:val="000000"/>
          <w:b w:val="0"/>
        </w:rP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，则</w:t>
      </w:r>
      <w:bookmarkEnd w:id="40"/>
    </w:p>
    <w:p w14:paraId="66E0467A" w14:textId="626AD964" w:rsidR="00FB5545" w:rsidRDefault="00FB5545" w:rsidP="0047104A">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sidRPr="0047104A">
        <w:rPr>
          <w:rFonts w:ascii="Times New Roman" w:hAnsi="Times New Roman" w:eastAsia="宋体"/>
          <w:sz w:val="22"/>
          <w:szCs w:val="22"/>
          <w:color w:val="000000"/>
          <w:b w:val="0"/>
        </w:rPr>
        <w:t/>
      </w:r>
      <w:r w:rsidRPr="0047104A">
        <w:rPr>
          <w:rFonts w:ascii="Times New Roman" w:hAnsi="Times New Roman" w:eastAsia="宋体"/>
          <w:sz w:val="22"/>
          <w:szCs w:val="22"/>
          <w:color w:val="000000"/>
          <w:b w:val="0"/>
        </w:rPr>
        <w:t/>
      </w:r>
      <w:r w:rsidRPr="0047104A">
        <w:rPr>
          <w:rFonts w:ascii="Times New Roman" w:hAnsi="Times New Roman" w:eastAsia="宋体"/>
          <w:sz w:val="22"/>
          <w:szCs w:val="22"/>
          <w:color w:val="000000"/>
          <w:b w:val="0"/>
        </w:rPr>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且</w:t>
      </w:r>
      <w:r w:rsidRPr="0047104A">
        <w:rPr>
          <w:rFonts w:ascii="Times New Roman" w:hAnsi="Times New Roman" w:eastAsia="宋体"/>
          <w:sz w:val="22"/>
          <w:szCs w:val="22"/>
          <w:color w:val="000000"/>
          <w:b w:val="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w:t>
      </w:r>
    </w:p>
    <w:p w14:paraId="66E0467A" w14:textId="626AD964" w:rsidR="00FB5545" w:rsidRDefault="00FB5545" w:rsidP="0047104A">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sidRPr="0047104A">
        <w:rPr>
          <w:rFonts w:ascii="Times New Roman" w:hAnsi="Times New Roman" w:eastAsia="宋体"/>
          <w:sz w:val="22"/>
          <w:szCs w:val="22"/>
          <w:color w:val="000000"/>
          <w:b w:val="0"/>
        </w:rPr>
        <w:t/>
      </w:r>
      <w:r w:rsidRPr="0047104A">
        <w:rPr>
          <w:rFonts w:ascii="Times New Roman" w:hAnsi="Times New Roman" w:eastAsia="宋体"/>
          <w:sz w:val="22"/>
          <w:szCs w:val="22"/>
          <w:color w:val="000000"/>
          <w:b w:val="0"/>
        </w:rPr>
        <w:t/>
      </w:r>
      <w:r w:rsidRPr="0047104A">
        <w:rPr>
          <w:rFonts w:ascii="Times New Roman" w:hAnsi="Times New Roman" w:eastAsia="宋体"/>
          <w:sz w:val="22"/>
          <w:szCs w:val="22"/>
          <w:color w:val="000000"/>
          <w:b w:val="0"/>
        </w:rPr>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=-1</m:t>
        </m:r>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w:t>
      </w:r>
    </w:p>
    <w:p w14:paraId="66E0467A" w14:textId="626AD964" w:rsidR="00FB5545" w:rsidRDefault="00FB5545" w:rsidP="0047104A">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③</w:t>
        <w:tab/>
      </w:r>
      <w:r w:rsidRPr="0047104A">
        <w:rPr>
          <w:rFonts w:ascii="Times New Roman" w:hAnsi="Times New Roman" w:eastAsia="宋体"/>
          <w:sz w:val="22"/>
          <w:szCs w:val="22"/>
          <w:color w:val="000000"/>
          <w:b w:val="0"/>
        </w:rPr>
        <w:t/>
      </w:r>
      <w:r w:rsidRPr="0047104A">
        <w:rPr>
          <w:rFonts w:ascii="Times New Roman" w:hAnsi="Times New Roman" w:eastAsia="宋体"/>
          <w:sz w:val="22"/>
          <w:szCs w:val="22"/>
          <w:color w:val="000000"/>
          <w:b w:val="0"/>
        </w:rPr>
        <w:t/>
      </w:r>
      <w:r w:rsidRPr="0047104A">
        <w:rPr>
          <w:rFonts w:ascii="Times New Roman" w:hAnsi="Times New Roman" w:eastAsia="宋体"/>
          <w:sz w:val="22"/>
          <w:szCs w:val="22"/>
          <w:color w:val="000000"/>
          <w:b w:val="0"/>
        </w:rPr>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与</w:t>
      </w:r>
      <w:r w:rsidRPr="0047104A">
        <w:rPr>
          <w:rFonts w:ascii="Times New Roman" w:hAnsi="Times New Roman" w:eastAsia="宋体"/>
          <w:sz w:val="22"/>
          <w:szCs w:val="22"/>
          <w:color w:val="000000"/>
          <w:b w:val="0"/>
        </w:rP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重合</w:t>
      </w:r>
      <w:r w:rsidRPr="0047104A">
        <w:rPr>
          <w:rFonts w:ascii="Times New Roman" w:hAnsi="Times New Roman" w:eastAsia="宋体"/>
          <w:sz w:val="22"/>
          <w:szCs w:val="22"/>
          <w:color w:val="000000"/>
          <w:b w:val="0"/>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且</w:t>
      </w:r>
      <w:r w:rsidRPr="0047104A">
        <w:rPr>
          <w:rFonts w:ascii="Times New Roman" w:hAnsi="Times New Roman" w:eastAsia="宋体"/>
          <w:sz w:val="22"/>
          <w:szCs w:val="22"/>
          <w:color w:val="000000"/>
          <w:b w:val="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w:t>
      </w:r>
    </w:p>
    <w:p w14:paraId="66E0467A" w14:textId="626AD964" w:rsidR="00FB5545" w:rsidRDefault="00FB5545" w:rsidP="0047104A">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④</w:t>
        <w:tab/>
      </w:r>
      <w:r w:rsidRPr="0047104A">
        <w:rPr>
          <w:rFonts w:ascii="Times New Roman" w:hAnsi="Times New Roman" w:eastAsia="宋体"/>
          <w:sz w:val="22"/>
          <w:szCs w:val="22"/>
          <w:color w:val="000000"/>
          <w:b w:val="0"/>
        </w:rPr>
        <w:t/>
      </w:r>
      <w:r w:rsidRPr="0047104A">
        <w:rPr>
          <w:rFonts w:ascii="Times New Roman" w:hAnsi="Times New Roman" w:eastAsia="宋体"/>
          <w:sz w:val="22"/>
          <w:szCs w:val="22"/>
          <w:color w:val="000000"/>
          <w:b w:val="0"/>
        </w:rPr>
        <w:t/>
      </w:r>
      <w:r w:rsidRPr="0047104A">
        <w:rPr>
          <w:rFonts w:ascii="Times New Roman" w:hAnsi="Times New Roman" w:eastAsia="宋体"/>
          <w:sz w:val="22"/>
          <w:szCs w:val="22"/>
          <w:color w:val="000000"/>
          <w:b w:val="0"/>
        </w:rPr>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与</w:t>
      </w:r>
      <w:r w:rsidRPr="0047104A">
        <w:rPr>
          <w:rFonts w:ascii="Times New Roman" w:hAnsi="Times New Roman" w:eastAsia="宋体"/>
          <w:sz w:val="22"/>
          <w:szCs w:val="22"/>
          <w:color w:val="000000"/>
          <w:b w:val="0"/>
        </w:rP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相交</w:t>
      </w:r>
      <w:r w:rsidRPr="0047104A">
        <w:rPr>
          <w:rFonts w:ascii="Times New Roman" w:hAnsi="Times New Roman" w:eastAsia="宋体"/>
          <w:sz w:val="22"/>
          <w:szCs w:val="22"/>
          <w:color w:val="000000"/>
          <w:b w:val="0"/>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w:t>
      </w:r>
    </w:p>
    <w:p w14:paraId="66E0467A" w14:textId="626AD964" w:rsidR="00FB5545" w:rsidRDefault="00FB5545" w:rsidP="0047104A">
      <w:pPr>
        <w:pStyle w:val="MathLevel4"/>
        <w:ind w:left="860" w:hanging="680"/>
        <w:tabs>
          <w:tab w:val="left" w:pos="860"/>
        </w:tabs>
        <w:spacing w:before="20" w:after="55" w:line="282" w:lineRule="auto"/>
        <w:widowControl w:val="1"/>
        <w:snapToGrid w:val="0"/>
        <w:jc w:val="left"/>
      </w:pPr>
      <w:bookmarkStart w:id="41" w:name="AnalyticIndex045"/>
      <w:r>
        <w:rPr>
          <w:rFonts w:ascii="Times New Roman" w:hAnsi="Times New Roman" w:eastAsia="宋体"/>
          <w:sz w:val="22"/>
          <w:szCs w:val="22"/>
          <w:color w:val="000000"/>
          <w:b w:val="0"/>
        </w:rPr>
        <w:t>（2）</w:t>
        <w:tab/>
      </w:r>
      <w:r w:rsidRPr="0047104A">
        <w:rPr>
          <w:rFonts w:ascii="Times New Roman" w:hAnsi="Times New Roman" w:eastAsia="宋体"/>
          <w:sz w:val="22"/>
          <w:szCs w:val="22"/>
          <w:color w:val="000000"/>
          <w:b w:val="0"/>
        </w:rPr>
        <w:t>一般式判断：设</w:t>
      </w:r>
      <w:r w:rsidRPr="0047104A">
        <w:rPr>
          <w:rFonts w:ascii="Times New Roman" w:hAnsi="Times New Roman" w:eastAsia="宋体"/>
          <w:sz w:val="22"/>
          <w:szCs w:val="22"/>
          <w:color w:val="000000"/>
          <w:b w:val="0"/>
        </w:rP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=0;</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m:t>
        </m:r>
      </m:oMath>
      <w:r w:rsidRPr="0047104A">
        <w:rPr>
          <w:rFonts w:ascii="Times New Roman" w:hAnsi="Times New Roman" w:eastAsia="宋体"/>
          <w:sz w:val="22"/>
          <w:szCs w:val="22"/>
          <w:color w:val="000000"/>
          <w:b w:val="0"/>
        </w:rPr>
        <w:t xml:space="preserve"> </w:t>
      </w:r>
      <w:r w:rsidRPr="0047104A">
        <w:rPr>
          <w:rFonts w:ascii="Times New Roman" w:hAnsi="Times New Roman" w:eastAsia="宋体"/>
          <w:sz w:val="22"/>
          <w:szCs w:val="22"/>
          <w:color w:val="000000"/>
          <w:b w:val="0"/>
        </w:rPr>
        <w:t>，则</w:t>
      </w:r>
      <w:bookmarkEnd w:id="41"/>
    </w:p>
    <w:p w14:paraId="44FCA61D" w14:textId="77777777" w:rsidR="00FB5545" w:rsidRDefault="00000000">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B</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且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oMath>
    </w:p>
    <w:p w14:paraId="2B7D80AD" w14:textId="77777777" w:rsidR="00FB5545" w:rsidRDefault="00000000">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B</m:t>
                    </m:r>
                  </m:e>
                  <m:sub>
                    <m:r>
                      <m:rPr>
                        <m:sty m:val="p"/>
                      </m:rPr>
                      <w:rPr>
                        <w:rFonts w:ascii="Cambria Math" w:hAnsi="Cambria Math"/>
                      </w:rPr>
                      <m:t>1</m:t>
                    </m:r>
                  </m:sub>
                </m:sSub>
              </m:den>
            </m:f>
          </m:e>
        </m:d>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B</m:t>
                    </m:r>
                  </m:e>
                  <m:sub>
                    <m:r>
                      <m:rPr>
                        <m:sty m:val="p"/>
                      </m:rPr>
                      <w:rPr>
                        <w:rFonts w:ascii="Cambria Math" w:hAnsi="Cambria Math"/>
                      </w:rPr>
                      <m:t>2</m:t>
                    </m:r>
                  </m:sub>
                </m:sSub>
              </m:den>
            </m:f>
          </m:e>
        </m:d>
        <m:r>
          <m:rPr>
            <m:sty m:val="p"/>
          </m:rPr>
          <w:rPr>
            <w:rFonts w:ascii="Cambria Math" w:hAnsi="Cambria Math"/>
          </w:rPr>
          <m:t>=-1⇔</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=0</m:t>
        </m:r>
      </m:oMath>
      <w:r w:rsidR="00FB5545">
        <w:rPr>
          <w:rFonts w:ascii="Times New Roman" w:hAnsi="Times New Roman" w:eastAsia="宋体"/>
          <w:sz w:val="22"/>
          <w:szCs w:val="22"/>
          <w:color w:val="000000"/>
          <w:b w:val="0"/>
        </w:rPr>
        <w:t xml:space="preserve"> ；</w:t>
      </w:r>
    </w:p>
    <w:p w14:paraId="08BE3409" w14:textId="77777777" w:rsidR="00FB5545" w:rsidRDefault="00000000">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③</w:t>
        <w:tab/>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与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00FB5545">
        <w:rPr>
          <w:rFonts w:ascii="Times New Roman" w:hAnsi="Times New Roman" w:eastAsia="宋体"/>
          <w:sz w:val="22"/>
          <w:szCs w:val="22"/>
          <w:color w:val="000000"/>
          <w:b w:val="0"/>
        </w:rPr>
        <w:t xml:space="preserve"> 重合 </w:t>
      </w: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B</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且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oMath>
    </w:p>
    <w:p w14:paraId="03DEDFD1" w14:textId="77777777" w:rsidR="00FB5545" w:rsidRPr="00FB5545" w:rsidRDefault="00000000">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④</w:t>
        <w:tab/>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与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00FB5545">
        <w:rPr>
          <w:rFonts w:ascii="Times New Roman" w:hAnsi="Times New Roman" w:eastAsia="宋体"/>
          <w:sz w:val="22"/>
          <w:szCs w:val="22"/>
          <w:color w:val="000000"/>
          <w:b w:val="0"/>
        </w:rPr>
        <w:t xml:space="preserve"> 相交 </w:t>
      </w: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B</m:t>
                </m:r>
              </m:e>
              <m:sub>
                <m:r>
                  <m:rPr>
                    <m:sty m:val="p"/>
                  </m:rPr>
                  <w:rPr>
                    <w:rFonts w:ascii="Cambria Math" w:hAnsi="Cambria Math"/>
                  </w:rPr>
                  <m:t>2</m:t>
                </m:r>
              </m:sub>
            </m:sSub>
          </m:den>
        </m:f>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w:t>
      </w:r>
    </w:p>
    <w:p w14:paraId="183CFE4A" w14:textId="5E82E7E8" w:rsidR="00FB5545" w:rsidRPr="0047104A" w:rsidRDefault="0047104A" w:rsidP="0047104A">
      <w:pPr>
        <w:pStyle w:val="MathLevel3"/>
        <w:ind w:left="360" w:hanging="360"/>
        <w:tabs>
          <w:tab w:val="left" w:pos="360"/>
        </w:tabs>
        <w:spacing w:before="65" w:after="55" w:line="282" w:lineRule="auto"/>
        <w:widowControl w:val="1"/>
        <w:snapToGrid w:val="0"/>
        <w:jc w:val="left"/>
        <w:keepNext w:val="1"/>
      </w:pPr>
      <w:bookmarkStart w:id="42" w:name="AnalyticIndex050"/>
      <w:r>
        <w:rPr>
          <w:rFonts w:ascii="Times New Roman" w:hAnsi="Times New Roman" w:eastAsia="宋体"/>
          <w:sz w:val="22"/>
          <w:szCs w:val="22"/>
          <w:color w:val="000000"/>
          <w:b w:val="0"/>
        </w:rPr>
        <w:t>7.</w:t>
        <w:tab/>
      </w:r>
      <w:bookmarkStart w:id="0" w:name="二_对称性问题"/>
      <w:r>
        <w:rPr>
          <w:rFonts w:ascii="Times New Roman" w:hAnsi="Times New Roman" w:eastAsia="宋体"/>
          <w:sz w:val="22"/>
          <w:szCs w:val="22"/>
          <w:color w:val="000000"/>
          <w:b w:val="0"/>
        </w:rPr>
        <w:t/>
      </w:r>
      <w:r w:rsidR="00FB5545" w:rsidRPr="0047104A">
        <w:rPr>
          <w:rFonts w:ascii="Times New Roman" w:hAnsi="Times New Roman" w:eastAsia="宋体"/>
          <w:sz w:val="22"/>
          <w:szCs w:val="22"/>
          <w:color w:val="000000"/>
          <w:b w:val="0"/>
        </w:rPr>
        <w:t>对称性问题</w:t>
      </w:r>
      <w:bookmarkEnd w:id="0"/>
      <w:bookmarkEnd w:id="42"/>
    </w:p>
    <w:p w14:paraId="76F41A8C" w14:textId="77777777" w:rsidR="00FB5545" w:rsidRDefault="00FB5545">
      <w:pPr>
        <w:pStyle w:val="MathLevel4"/>
        <w:ind w:left="860" w:hanging="680"/>
        <w:tabs>
          <w:tab w:val="left" w:pos="860"/>
        </w:tabs>
        <w:spacing w:before="20" w:after="55" w:line="282" w:lineRule="auto"/>
        <w:widowControl w:val="1"/>
        <w:snapToGrid w:val="0"/>
        <w:jc w:val="left"/>
      </w:pPr>
      <w:bookmarkStart w:id="43" w:name="AnalyticIndex051"/>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点关于点的对称（中心对称）</w:t>
      </w:r>
      <w:bookmarkEnd w:id="43"/>
    </w:p>
    <w:p w14:paraId="76F41A8C" w14:textId="77777777" w:rsidR="00FB5545" w:rsidRDefault="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关于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rPr>
        <w:t xml:space="preserve"> 的对称点为 </w:t>
      </w:r>
      <m:oMath>
        <m:sSup>
          <m:sSupPr>
            <m:ctrlPr>
              <w:rPr>
                <w:rFonts w:ascii="Cambria Math" w:hAnsi="Cambria Math"/>
              </w:rPr>
            </m:ctrlPr>
          </m:sSupPr>
          <m:e>
            <m:r>
              <w:rPr>
                <w:rFonts w:ascii="Cambria Math" w:hAnsi="Cambria Math"/>
              </w:rPr>
              <m:t>P</m:t>
            </m:r>
          </m:e>
          <m:sup>
            <m:r>
              <w:rPr>
                <w:rFonts w:ascii="Cambria Math" w:hAnsi="Cambria Math"/>
              </w:rPr>
              <m:t>'</m:t>
            </m:r>
          </m:sup>
        </m:sSup>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,2</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w:t>
      </w:r>
    </w:p>
    <w:p w14:paraId="0DAB5982" w14:textId="77777777" w:rsidR="00FB5545" w:rsidRDefault="00FB5545">
      <w:pPr>
        <w:pStyle w:val="MathLevel4"/>
        <w:ind w:left="860" w:hanging="680"/>
        <w:tabs>
          <w:tab w:val="left" w:pos="860"/>
        </w:tabs>
        <w:spacing w:before="20" w:after="55" w:line="282" w:lineRule="auto"/>
        <w:widowControl w:val="1"/>
        <w:snapToGrid w:val="0"/>
        <w:jc w:val="left"/>
      </w:pPr>
      <w:bookmarkStart w:id="44" w:name="AnalyticIndex053"/>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点关于直线的对称（轴对称）</w:t>
      </w:r>
      <w:bookmarkEnd w:id="44"/>
    </w:p>
    <w:p w14:paraId="0DAB5982" w14:textId="77777777" w:rsidR="00FB5545" w:rsidRDefault="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设点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关于直线 </w:t>
      </w:r>
      <m:oMath>
        <m:r>
          <w:rPr>
            <w:rFonts w:ascii="Cambria Math" w:hAnsi="Cambria Math"/>
          </w:rPr>
          <m:t>l</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的对称点为 </w:t>
      </w:r>
      <m:oMath>
        <m:sSup>
          <m:sSupPr>
            <m:ctrlPr>
              <w:rPr>
                <w:rFonts w:ascii="Cambria Math" w:hAnsi="Cambria Math"/>
              </w:rPr>
            </m:ctrlPr>
          </m:sSupPr>
          <m:e>
            <m:r>
              <w:rPr>
                <w:rFonts w:ascii="Cambria Math" w:hAnsi="Cambria Math"/>
              </w:rPr>
              <m:t>P</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e>
        </m:d>
      </m:oMath>
      <w:r>
        <w:rPr>
          <w:rFonts w:ascii="Times New Roman" w:hAnsi="Times New Roman" w:eastAsia="宋体"/>
          <w:sz w:val="22"/>
          <w:szCs w:val="22"/>
          <w:color w:val="000000"/>
          <w:b w:val="0"/>
        </w:rPr>
        <w:t xml:space="preserve"> ，则有 </w:t>
      </w: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num>
                    <m:den>
                      <m:sSup>
                        <m:sSupPr>
                          <m:ctrlPr>
                            <w:rPr>
                              <w:rFonts w:ascii="Cambria Math" w:hAnsi="Cambria Math"/>
                            </w:rPr>
                          </m:ctrlPr>
                        </m:sSupPr>
                        <m:e>
                          <m:r>
                            <w:rPr>
                              <w:rFonts w:ascii="Cambria Math" w:hAnsi="Cambria Math"/>
                            </w:rPr>
                            <m:t>x</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r>
                    <w:rPr>
                      <w:rFonts w:ascii="Cambria Math" w:hAnsi="Cambria Math"/>
                    </w:rPr>
                    <m:t>k</m:t>
                  </m:r>
                  <m:r>
                    <m:rPr>
                      <m:sty m:val="p"/>
                    </m:rPr>
                    <w:rPr>
                      <w:rFonts w:ascii="Cambria Math" w:hAnsi="Cambria Math"/>
                    </w:rPr>
                    <m:t>=-1</m:t>
                  </m:r>
                </m:e>
              </m:mr>
              <m:mr>
                <m:e>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num>
                    <m:den>
                      <m:r>
                        <m:rPr>
                          <m:sty m:val="p"/>
                        </m:rPr>
                        <w:rPr>
                          <w:rFonts w:ascii="Cambria Math" w:hAnsi="Cambria Math"/>
                        </w:rPr>
                        <m:t>2</m:t>
                      </m:r>
                    </m:den>
                  </m:f>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num>
                    <m:den>
                      <m:r>
                        <m:rPr>
                          <m:sty m:val="p"/>
                        </m:rPr>
                        <w:rPr>
                          <w:rFonts w:ascii="Cambria Math" w:hAnsi="Cambria Math"/>
                        </w:rPr>
                        <m:t>2</m:t>
                      </m:r>
                    </m:den>
                  </m:f>
                  <m:r>
                    <m:rPr>
                      <m:sty m:val="p"/>
                    </m:rPr>
                    <w:rPr>
                      <w:rFonts w:ascii="Cambria Math" w:hAnsi="Cambria Math"/>
                    </w:rPr>
                    <m:t>+</m:t>
                  </m:r>
                  <m:r>
                    <w:rPr>
                      <w:rFonts w:ascii="Cambria Math" w:hAnsi="Cambria Math"/>
                    </w:rPr>
                    <m:t>b</m:t>
                  </m:r>
                </m:e>
              </m:mr>
            </m:m>
          </m:e>
        </m:d>
      </m:oMath>
      <w:r>
        <w:rPr>
          <w:rFonts w:ascii="Times New Roman" w:hAnsi="Times New Roman" w:eastAsia="宋体"/>
          <w:sz w:val="22"/>
          <w:szCs w:val="22"/>
          <w:color w:val="000000"/>
          <w:b w:val="0"/>
        </w:rPr>
        <w:t xml:space="preserve"> 可求出 </w:t>
      </w:r>
      <m:oMath>
        <m:sSup>
          <m:sSupPr>
            <m:ctrlPr>
              <w:rPr>
                <w:rFonts w:ascii="Cambria Math" w:hAnsi="Cambria Math"/>
              </w:rPr>
            </m:ctrlPr>
          </m:sSupPr>
          <m:e>
            <m:r>
              <w:rPr>
                <w:rFonts w:ascii="Cambria Math" w:hAnsi="Cambria Math"/>
              </w:rPr>
              <m:t>x</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oMath>
      <w:r>
        <w:rPr>
          <w:rFonts w:ascii="Times New Roman" w:hAnsi="Times New Roman" w:eastAsia="宋体"/>
          <w:sz w:val="22"/>
          <w:szCs w:val="22"/>
          <w:color w:val="000000"/>
          <w:b w:val="0"/>
        </w:rPr>
        <w:t xml:space="preserve"> ，从而得到点 </w:t>
      </w:r>
      <m:oMath>
        <m:sSup>
          <m:sSupPr>
            <m:ctrlPr>
              <w:rPr>
                <w:rFonts w:ascii="Cambria Math" w:hAnsi="Cambria Math"/>
              </w:rPr>
            </m:ctrlPr>
          </m:sSupPr>
          <m:e>
            <m:r>
              <w:rPr>
                <w:rFonts w:ascii="Cambria Math" w:hAnsi="Cambria Math"/>
              </w:rPr>
              <m:t>P</m:t>
            </m:r>
          </m:e>
          <m:sup>
            <m:r>
              <w:rPr>
                <w:rFonts w:ascii="Cambria Math" w:hAnsi="Cambria Math"/>
              </w:rPr>
              <m:t>'</m:t>
            </m:r>
          </m:sup>
        </m:sSup>
      </m:oMath>
      <w:r>
        <w:rPr>
          <w:rFonts w:ascii="Times New Roman" w:hAnsi="Times New Roman" w:eastAsia="宋体"/>
          <w:sz w:val="22"/>
          <w:szCs w:val="22"/>
          <w:color w:val="000000"/>
          <w:b w:val="0"/>
        </w:rPr>
        <w:t xml:space="preserve"> ．</w:t>
      </w:r>
    </w:p>
    <w:p w14:paraId="01959264"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4E58B0B9" wp14:editId="3B807C91">
            <wp:extent cx="2815771" cy="2286000"/>
            <wp:effectExtent l="0" t="0" r="0" b="0"/>
            <wp:docPr id="154" name="image-8446934919aba139c28e2828c991695b1115c033.jpg"/>
            <wp:cNvGraphicFramePr/>
            <a:graphic xmlns:a="http://schemas.openxmlformats.org/drawingml/2006/main">
              <a:graphicData uri="http://schemas.openxmlformats.org/drawingml/2006/picture">
                <pic:pic xmlns:pic="http://schemas.openxmlformats.org/drawingml/2006/picture">
                  <pic:nvPicPr>
                    <pic:cNvPr id="154" name="image-8446934919aba139c28e2828c991695b1115c033.jpg"/>
                    <pic:cNvPicPr/>
                  </pic:nvPicPr>
                  <pic:blipFill>
                    <a:blip r:embed="rId8" cstate="print"/>
                    <a:srcRect/>
                    <a:stretch>
                      <a:fillRect/>
                    </a:stretch>
                  </pic:blipFill>
                  <pic:spPr>
                    <a:xfrm>
                      <a:off x="0" y="0"/>
                      <a:ext cx="2815771" cy="2286000"/>
                    </a:xfrm>
                    <a:prstGeom prst="rect">
                      <a:avLst/>
                    </a:prstGeom>
                  </pic:spPr>
                </pic:pic>
              </a:graphicData>
            </a:graphic>
          </wp:inline>
        </w:drawing>
      </w:r>
    </w:p>
    <w:p w14:paraId="621DC8B6"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（直线 </w:t>
      </w:r>
      <m:oMath>
        <m:r>
          <w:rPr>
            <w:rFonts w:ascii="Cambria Math" w:hAnsi="Cambria Math"/>
          </w:rPr>
          <m:t>l</m:t>
        </m:r>
      </m:oMath>
      <w:r>
        <w:rPr>
          <w:rFonts w:ascii="Times New Roman" w:hAnsi="Times New Roman" w:eastAsia="宋体"/>
          <w:sz w:val="22"/>
          <w:szCs w:val="22"/>
          <w:color w:val="000000"/>
          <w:b w:val="0"/>
        </w:rPr>
        <w:t xml:space="preserve"> 是线段 </w:t>
      </w:r>
      <m:oMath>
        <m:r>
          <w:rPr>
            <w:rFonts w:ascii="Cambria Math" w:hAnsi="Cambria Math"/>
          </w:rPr>
          <m:t>P</m:t>
        </m:r>
        <m:sSup>
          <m:sSupPr>
            <m:ctrlPr>
              <w:rPr>
                <w:rFonts w:ascii="Cambria Math" w:hAnsi="Cambria Math"/>
              </w:rPr>
            </m:ctrlPr>
          </m:sSupPr>
          <m:e>
            <m:r>
              <w:rPr>
                <w:rFonts w:ascii="Cambria Math" w:hAnsi="Cambria Math"/>
              </w:rPr>
              <m:t>P</m:t>
            </m:r>
          </m:e>
          <m:sup>
            <m:r>
              <w:rPr>
                <w:rFonts w:ascii="Cambria Math" w:hAnsi="Cambria Math"/>
              </w:rPr>
              <m:t>'</m:t>
            </m:r>
          </m:sup>
        </m:sSup>
      </m:oMath>
      <w:r>
        <w:rPr>
          <w:rFonts w:ascii="Times New Roman" w:hAnsi="Times New Roman" w:eastAsia="宋体"/>
          <w:sz w:val="22"/>
          <w:szCs w:val="22"/>
          <w:color w:val="000000"/>
          <w:b w:val="0"/>
        </w:rPr>
        <w:t xml:space="preserve"> 的垂直平分线，则 </w:t>
      </w:r>
      <m:oMath>
        <m:sSub>
          <m:sSubPr>
            <m:ctrlPr>
              <w:rPr>
                <w:rFonts w:ascii="Cambria Math" w:hAnsi="Cambria Math"/>
              </w:rPr>
            </m:ctrlPr>
          </m:sSubPr>
          <m:e>
            <m:r>
              <w:rPr>
                <w:rFonts w:ascii="Cambria Math" w:hAnsi="Cambria Math"/>
              </w:rPr>
              <m:t>k</m:t>
            </m:r>
          </m:e>
          <m:sub>
            <m:r>
              <w:rPr>
                <w:rFonts w:ascii="Cambria Math" w:hAnsi="Cambria Math"/>
              </w:rPr>
              <m:t>P</m:t>
            </m:r>
            <m:sSup>
              <m:sSupPr>
                <m:ctrlPr>
                  <w:rPr>
                    <w:rFonts w:ascii="Cambria Math" w:hAnsi="Cambria Math"/>
                  </w:rPr>
                </m:ctrlPr>
              </m:sSupPr>
              <m:e>
                <m:r>
                  <w:rPr>
                    <w:rFonts w:ascii="Cambria Math" w:hAnsi="Cambria Math"/>
                  </w:rPr>
                  <m:t>P</m:t>
                </m:r>
              </m:e>
              <m:sup>
                <m:r>
                  <w:rPr>
                    <w:rFonts w:ascii="Cambria Math" w:hAnsi="Cambria Math"/>
                  </w:rPr>
                  <m:t>'</m:t>
                </m:r>
              </m:sup>
            </m:sSup>
          </m:sub>
        </m:sSub>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P</m:t>
        </m:r>
        <m:sSup>
          <m:sSupPr>
            <m:ctrlPr>
              <w:rPr>
                <w:rFonts w:ascii="Cambria Math" w:hAnsi="Cambria Math"/>
              </w:rPr>
            </m:ctrlPr>
          </m:sSupPr>
          <m:e>
            <m:r>
              <w:rPr>
                <w:rFonts w:ascii="Cambria Math" w:hAnsi="Cambria Math"/>
              </w:rPr>
              <m:t>P</m:t>
            </m:r>
          </m:e>
          <m:sup>
            <m:r>
              <w:rPr>
                <w:rFonts w:ascii="Cambria Math" w:hAnsi="Cambria Math"/>
              </w:rPr>
              <m:t>'</m:t>
            </m:r>
          </m:sup>
        </m:sSup>
      </m:oMath>
      <w:r>
        <w:rPr>
          <w:rFonts w:ascii="Times New Roman" w:hAnsi="Times New Roman" w:eastAsia="宋体"/>
          <w:sz w:val="22"/>
          <w:szCs w:val="22"/>
          <w:color w:val="000000"/>
          <w:b w:val="0"/>
        </w:rPr>
        <w:t xml:space="preserve"> 的中点 </w:t>
      </w:r>
      <m:oMath>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num>
              <m:den>
                <m:r>
                  <m:rPr>
                    <m:sty m:val="p"/>
                  </m:rPr>
                  <w:rPr>
                    <w:rFonts w:ascii="Cambria Math" w:hAnsi="Cambria Math"/>
                  </w:rPr>
                  <m:t>2</m:t>
                </m:r>
              </m:den>
            </m:f>
          </m:e>
        </m:d>
      </m:oMath>
      <w:r>
        <w:rPr>
          <w:rFonts w:ascii="Times New Roman" w:hAnsi="Times New Roman" w:eastAsia="宋体"/>
          <w:sz w:val="22"/>
          <w:szCs w:val="22"/>
          <w:color w:val="000000"/>
          <w:b w:val="0"/>
        </w:rPr>
        <w:t xml:space="preserve"> 在直线 </w:t>
      </w:r>
      <m:oMath>
        <m:r>
          <w:rPr>
            <w:rFonts w:ascii="Cambria Math" w:hAnsi="Cambria Math"/>
          </w:rPr>
          <m:t>l</m:t>
        </m:r>
      </m:oMath>
      <w:r>
        <w:rPr>
          <w:rFonts w:ascii="Times New Roman" w:hAnsi="Times New Roman" w:eastAsia="宋体"/>
          <w:sz w:val="22"/>
          <w:szCs w:val="22"/>
          <w:color w:val="000000"/>
          <w:b w:val="0"/>
        </w:rPr>
        <w:t xml:space="preserve"> 上）</w:t>
      </w:r>
    </w:p>
    <w:p w14:paraId="621DC8B6" w14:textId="77777777"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xml:space="preserve">拓展：（1）点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关于直线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rPr>
        <w:t xml:space="preserve"> 的对称点分别为 </w:t>
      </w:r>
      <m:oMath>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rPr>
        <w:t xml:space="preserve"> 。</w:t>
      </w:r>
    </w:p>
    <w:p w14:paraId="621DC8B6" w14:textId="77777777"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xml:space="preserve">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关于直线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rPr>
        <w:t xml:space="preserve"> 的对称点分别为 </w:t>
      </w:r>
      <m:oMath>
        <m:d>
          <m:dPr>
            <m:ctrlPr>
              <w:rPr>
                <w:rFonts w:ascii="Cambria Math" w:hAnsi="Cambria Math"/>
              </w:rPr>
            </m:ctrlPr>
          </m:d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c</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c</m:t>
                </m:r>
              </m:e>
            </m:d>
          </m:e>
        </m:d>
      </m:oMath>
      <w:r>
        <w:rPr>
          <w:rFonts w:ascii="Times New Roman" w:hAnsi="Times New Roman" w:eastAsia="宋体"/>
          <w:sz w:val="22"/>
          <w:szCs w:val="22"/>
          <w:color w:val="000000"/>
          <w:b w:val="0"/>
        </w:rPr>
        <w:t xml:space="preserve"> 、</w:t>
      </w:r>
      <m:oMathPara>
        <m:oMath>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c</m:t>
              </m:r>
            </m:e>
          </m:d>
          <m:r>
            <m:rPr>
              <m:sty m:val="p"/>
            </m:rPr>
            <w:rPr>
              <w:rFonts w:ascii="Cambria Math" w:hAnsi="Cambria Math"/>
            </w:rPr>
            <m:t>.</m:t>
          </m:r>
        </m:oMath>
      </m:oMathPara>
    </w:p>
    <w:p w14:paraId="2BA9EBC6" w14:textId="77777777" w:rsidR="00FB5545" w:rsidRDefault="00FB5545">
      <w:pPr>
        <w:pStyle w:val="MathLevel4"/>
        <w:ind w:left="860" w:hanging="680"/>
        <w:tabs>
          <w:tab w:val="left" w:pos="860"/>
        </w:tabs>
        <w:spacing w:before="20" w:after="55" w:line="282" w:lineRule="auto"/>
        <w:widowControl w:val="1"/>
        <w:snapToGrid w:val="0"/>
        <w:jc w:val="left"/>
      </w:pPr>
      <w:bookmarkStart w:id="45" w:name="AnalyticIndex059"/>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直线关于点的对称（中心对称）</w:t>
      </w:r>
      <w:bookmarkEnd w:id="45"/>
    </w:p>
    <w:p w14:paraId="2BA9EBC6" w14:textId="77777777" w:rsidR="00FB5545" w:rsidRDefault="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求出一个对称点，再利用两对称直线平行，由点斜式得到所求直线方程．</w:t>
      </w:r>
    </w:p>
    <w:p w14:paraId="30C6E153" w14:textId="77777777" w:rsidR="00FB5545" w:rsidRDefault="00FB5545">
      <w:pPr>
        <w:pStyle w:val="MathLevel4"/>
        <w:ind w:left="860" w:hanging="680"/>
        <w:tabs>
          <w:tab w:val="left" w:pos="860"/>
        </w:tabs>
        <w:spacing w:before="20" w:after="55" w:line="282" w:lineRule="auto"/>
        <w:widowControl w:val="1"/>
        <w:snapToGrid w:val="0"/>
        <w:jc w:val="left"/>
      </w:pPr>
      <w:bookmarkStart w:id="46" w:name="AnalyticIndex061"/>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直线关于直线的对称（轴对称）</w:t>
      </w:r>
      <w:bookmarkEnd w:id="46"/>
    </w:p>
    <w:p w14:paraId="30C6E153"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xml:space="preserve">法一：直接求出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Pr>
          <w:rFonts w:ascii="Times New Roman" w:hAnsi="Times New Roman" w:eastAsia="宋体"/>
          <w:sz w:val="22"/>
          <w:szCs w:val="22"/>
          <w:color w:val="000000"/>
          <w:b w:val="0"/>
        </w:rPr>
        <w:t xml:space="preserve"> 上两个点 </w:t>
      </w:r>
      <m:oMath>
        <m:r>
          <m:rPr>
            <m:sty m:val="p"/>
          </m:rPr>
          <w:rPr>
            <w:rFonts w:ascii="Cambria Math" w:hAnsi="Cambria Math"/>
          </w:rPr>
          <m:t>A</m:t>
        </m:r>
        <m:r>
          <m:rPr>
            <m:sty m:val="p"/>
          </m:rPr>
          <w:rPr>
            <w:rFonts w:ascii="Cambria Math" w:hAnsi="Cambria Math"/>
          </w:rPr>
          <m:t>、</m:t>
        </m:r>
        <m:r>
          <m:rPr>
            <m:nor/>
          </m:rPr>
          <m:t xml:space="preserve"> </m:t>
        </m:r>
        <m:r>
          <m:rPr>
            <m:sty m:val="p"/>
          </m:rPr>
          <w:rPr>
            <w:rFonts w:ascii="Cambria Math" w:hAnsi="Cambria Math"/>
          </w:rPr>
          <m:t>B</m:t>
        </m:r>
      </m:oMath>
      <w:r>
        <w:rPr>
          <w:rFonts w:ascii="Times New Roman" w:hAnsi="Times New Roman" w:eastAsia="宋体"/>
          <w:sz w:val="22"/>
          <w:szCs w:val="22"/>
          <w:color w:val="000000"/>
          <w:b w:val="0"/>
        </w:rPr>
        <w:t xml:space="preserve"> 关于 </w:t>
      </w:r>
      <m:oMath>
        <m:r>
          <w:rPr>
            <w:rFonts w:ascii="Cambria Math" w:hAnsi="Cambria Math"/>
          </w:rPr>
          <m:t>l</m:t>
        </m:r>
      </m:oMath>
      <w:r>
        <w:rPr>
          <w:rFonts w:ascii="Times New Roman" w:hAnsi="Times New Roman" w:eastAsia="宋体"/>
          <w:sz w:val="22"/>
          <w:szCs w:val="22"/>
          <w:color w:val="000000"/>
          <w:b w:val="0"/>
        </w:rPr>
        <w:t xml:space="preserve"> 的对称点 </w:t>
      </w:r>
      <m:oMath>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oMath>
      <w:r>
        <w:rPr>
          <w:rFonts w:ascii="Times New Roman" w:hAnsi="Times New Roman" w:eastAsia="宋体"/>
          <w:sz w:val="22"/>
          <w:szCs w:val="22"/>
          <w:color w:val="000000"/>
          <w:b w:val="0"/>
        </w:rPr>
        <w:t xml:space="preserve"> ，再由两点式求出直线的方程。</w:t>
      </w:r>
    </w:p>
    <w:p w14:paraId="30C6E153"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xml:space="preserve">法二：利用相关点代入法，设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rPr>
        <w:t xml:space="preserve"> 为所求直线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Pr>
          <w:rFonts w:ascii="Times New Roman" w:hAnsi="Times New Roman" w:eastAsia="宋体"/>
          <w:sz w:val="22"/>
          <w:szCs w:val="22"/>
          <w:color w:val="000000"/>
          <w:b w:val="0"/>
        </w:rPr>
        <w:t xml:space="preserve"> 上的任意一点，则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rPr>
        <w:t xml:space="preserve"> 关于直线 </w:t>
      </w:r>
      <m:oMath>
        <m:r>
          <w:rPr>
            <w:rFonts w:ascii="Cambria Math" w:hAnsi="Cambria Math"/>
          </w:rPr>
          <m:t>l</m:t>
        </m:r>
      </m:oMath>
      <w:r>
        <w:rPr>
          <w:rFonts w:ascii="Times New Roman" w:hAnsi="Times New Roman" w:eastAsia="宋体"/>
          <w:sz w:val="22"/>
          <w:szCs w:val="22"/>
          <w:color w:val="000000"/>
          <w:b w:val="0"/>
        </w:rPr>
        <w:t xml:space="preserve"> 的对称点</w:t>
      </w:r>
      <m:oMath>
        <m:sSup>
          <m:sSupPr>
            <m:ctrlPr>
              <w:rPr>
                <w:rFonts w:ascii="Cambria Math" w:hAnsi="Cambria Math"/>
              </w:rPr>
            </m:ctrlPr>
          </m:sSupPr>
          <m:e>
            <m:r>
              <w:rPr>
                <w:rFonts w:ascii="Cambria Math" w:hAnsi="Cambria Math"/>
              </w:rPr>
              <m:t>M</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的坐标适合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Pr>
          <w:rFonts w:ascii="Times New Roman" w:hAnsi="Times New Roman" w:eastAsia="宋体"/>
          <w:sz w:val="22"/>
          <w:szCs w:val="22"/>
          <w:color w:val="000000"/>
          <w:b w:val="0"/>
        </w:rPr>
        <w:t xml:space="preserve"> 的方程．</w:t>
      </w:r>
    </w:p>
    <w:p w14:paraId="58BEF130" w14:textId="3F357B28" w:rsidR="00FB5545" w:rsidRPr="0047104A" w:rsidRDefault="0047104A" w:rsidP="0047104A">
      <w:pPr>
        <w:pStyle w:val="MathLevel3"/>
        <w:ind w:left="360" w:hanging="360"/>
        <w:tabs>
          <w:tab w:val="left" w:pos="360"/>
        </w:tabs>
        <w:spacing w:before="65" w:after="55" w:line="282" w:lineRule="auto"/>
        <w:widowControl w:val="1"/>
        <w:snapToGrid w:val="0"/>
        <w:jc w:val="left"/>
        <w:keepNext w:val="1"/>
      </w:pPr>
      <w:bookmarkStart w:id="47" w:name="AnalyticIndex064"/>
      <w:r>
        <w:rPr>
          <w:rFonts w:ascii="Times New Roman" w:hAnsi="Times New Roman" w:eastAsia="宋体"/>
          <w:sz w:val="22"/>
          <w:szCs w:val="22"/>
          <w:color w:val="000000"/>
          <w:b w:val="0"/>
        </w:rPr>
        <w:t>8.</w:t>
        <w:tab/>
      </w:r>
      <w:bookmarkStart w:id="1" w:name="三_常见的直线系方程"/>
      <w:r>
        <w:rPr>
          <w:rFonts w:ascii="Times New Roman" w:hAnsi="Times New Roman" w:eastAsia="宋体"/>
          <w:sz w:val="22"/>
          <w:szCs w:val="22"/>
          <w:color w:val="000000"/>
          <w:b w:val="0"/>
        </w:rPr>
        <w:t/>
      </w:r>
      <w:r w:rsidR="00FB5545" w:rsidRPr="0047104A">
        <w:rPr>
          <w:rFonts w:ascii="Times New Roman" w:hAnsi="Times New Roman" w:eastAsia="宋体"/>
          <w:sz w:val="22"/>
          <w:szCs w:val="22"/>
          <w:color w:val="000000"/>
          <w:b w:val="0"/>
        </w:rPr>
        <w:t>常见的直线系方程</w:t>
      </w:r>
      <w:bookmarkEnd w:id="1"/>
      <w:bookmarkEnd w:id="47"/>
    </w:p>
    <w:p w14:paraId="30379595"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平行于直线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rPr>
        <w:t xml:space="preserve"> 的直线系方程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=0</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e>
        </m:d>
      </m:oMath>
      <w:r>
        <w:rPr>
          <w:rFonts w:ascii="Times New Roman" w:hAnsi="Times New Roman" w:eastAsia="宋体"/>
          <w:sz w:val="22"/>
          <w:szCs w:val="22"/>
          <w:color w:val="000000"/>
          <w:b w:val="0"/>
        </w:rPr>
        <w:t xml:space="preserve"> ；</w:t>
      </w:r>
    </w:p>
    <w:p w14:paraId="5F72321E"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垂直于于直线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rPr>
        <w:t xml:space="preserve"> 的直线系方程 </w:t>
      </w:r>
      <m:oMath>
        <m:r>
          <w:rPr>
            <w:rFonts w:ascii="Cambria Math" w:hAnsi="Cambria Math"/>
          </w:rPr>
          <m:t>Bx</m:t>
        </m:r>
        <m:r>
          <m:rPr>
            <m:sty m:val="p"/>
          </m:rPr>
          <w:rPr>
            <w:rFonts w:ascii="Cambria Math" w:hAnsi="Cambria Math"/>
          </w:rPr>
          <m:t>-</m:t>
        </m:r>
        <m:r>
          <w:rPr>
            <w:rFonts w:ascii="Cambria Math" w:hAnsi="Cambria Math"/>
          </w:rPr>
          <m:t>Ay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=0</m:t>
        </m:r>
      </m:oMath>
      <w:r>
        <w:rPr>
          <w:rFonts w:ascii="Times New Roman" w:hAnsi="Times New Roman" w:eastAsia="宋体"/>
          <w:sz w:val="22"/>
          <w:szCs w:val="22"/>
          <w:color w:val="000000"/>
          <w:b w:val="0"/>
        </w:rPr>
        <w:t xml:space="preserve"> ；</w:t>
      </w:r>
    </w:p>
    <w:p w14:paraId="3AF9A38F"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过两条已知直线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=0</m:t>
        </m:r>
      </m:oMath>
      <w:r>
        <w:rPr>
          <w:rFonts w:ascii="Times New Roman" w:hAnsi="Times New Roman" w:eastAsia="宋体"/>
          <w:sz w:val="22"/>
          <w:szCs w:val="22"/>
          <w:color w:val="000000"/>
          <w:b w:val="0"/>
        </w:rPr>
        <w:t xml:space="preserve"> 和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m:t>
        </m:r>
      </m:oMath>
      <w:r>
        <w:rPr>
          <w:rFonts w:ascii="Times New Roman" w:hAnsi="Times New Roman" w:eastAsia="宋体"/>
          <w:sz w:val="22"/>
          <w:szCs w:val="22"/>
          <w:color w:val="000000"/>
          <w:b w:val="0"/>
        </w:rPr>
        <w:t xml:space="preserve"> 交点的直线系方程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=0</m:t>
        </m:r>
        <m:d>
          <m:dPr>
            <m:endChr m:val=""/>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R</m:t>
            </m:r>
          </m:e>
        </m:d>
      </m:oMath>
      <w:r>
        <w:rPr>
          <w:rFonts w:ascii="Times New Roman" w:hAnsi="Times New Roman" w:eastAsia="宋体"/>
          <w:sz w:val="22"/>
          <w:szCs w:val="22"/>
          <w:color w:val="000000"/>
          <w:b w:val="0"/>
        </w:rPr>
        <w:t xml:space="preserve"> ，这个直线系下不包括直线 </w:t>
      </w:r>
      <m:oMath>
        <m:d>
          <m:dPr>
            <m:begChr m:val=""/>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m:t>
            </m:r>
          </m:e>
        </m:d>
      </m:oMath>
    </w:p>
    <w:p w14:paraId="160465B1" w14:textId="20CA026D" w:rsidR="00FB5545" w:rsidRPr="0047104A" w:rsidRDefault="0047104A" w:rsidP="0047104A">
      <w:pPr>
        <w:pStyle w:val="MathLevel3"/>
        <w:ind w:left="360" w:hanging="360"/>
        <w:tabs>
          <w:tab w:val="left" w:pos="360"/>
        </w:tabs>
        <w:spacing w:before="65" w:after="55" w:line="282" w:lineRule="auto"/>
        <w:widowControl w:val="1"/>
        <w:snapToGrid w:val="0"/>
        <w:jc w:val="left"/>
        <w:keepNext w:val="1"/>
      </w:pPr>
      <w:bookmarkStart w:id="48" w:name="AnalyticIndex068"/>
      <w:r>
        <w:rPr>
          <w:rFonts w:ascii="Times New Roman" w:hAnsi="Times New Roman" w:eastAsia="宋体"/>
          <w:sz w:val="22"/>
          <w:szCs w:val="22"/>
          <w:color w:val="000000"/>
          <w:b w:val="0"/>
        </w:rPr>
        <w:t>9.</w:t>
        <w:tab/>
      </w:r>
      <w:bookmarkStart w:id="2" w:name="四_到角公式与夹角公式"/>
      <w:r>
        <w:rPr>
          <w:rFonts w:ascii="Times New Roman" w:hAnsi="Times New Roman" w:eastAsia="宋体"/>
          <w:sz w:val="22"/>
          <w:szCs w:val="22"/>
          <w:color w:val="000000"/>
          <w:b w:val="0"/>
        </w:rPr>
        <w:t/>
      </w:r>
      <w:r w:rsidR="00FB5545" w:rsidRPr="0047104A">
        <w:rPr>
          <w:rFonts w:ascii="Times New Roman" w:hAnsi="Times New Roman" w:eastAsia="宋体"/>
          <w:sz w:val="22"/>
          <w:szCs w:val="22"/>
          <w:color w:val="000000"/>
          <w:b w:val="0"/>
        </w:rPr>
        <w:t>到角公式与夹角公式</w:t>
      </w:r>
      <w:bookmarkEnd w:id="2"/>
      <w:bookmarkEnd w:id="48"/>
    </w:p>
    <w:p w14:paraId="41BDE861" w14:textId="77777777" w:rsidR="00FB5545" w:rsidRDefault="00000000">
      <w:pPr>
        <w:pStyle w:val="MathLevel4"/>
        <w:ind w:left="860" w:hanging="680"/>
        <w:tabs>
          <w:tab w:val="left" w:pos="860"/>
        </w:tabs>
        <w:spacing w:before="20" w:after="55" w:line="282" w:lineRule="auto"/>
        <w:widowControl w:val="1"/>
        <w:snapToGrid w:val="0"/>
        <w:jc w:val="left"/>
      </w:pPr>
      <w:bookmarkStart w:id="49" w:name="AnalyticIndex069"/>
      <w:r>
        <w:rPr>
          <w:rFonts w:ascii="Times New Roman" w:hAnsi="Times New Roman" w:eastAsia="宋体"/>
          <w:sz w:val="22"/>
          <w:szCs w:val="22"/>
          <w:color w:val="000000"/>
          <w:b w:val="0"/>
        </w:rPr>
        <w:t>（1）</w:t>
        <w:tab/>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到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00FB5545">
        <w:rPr>
          <w:rFonts w:ascii="Times New Roman" w:hAnsi="Times New Roman" w:eastAsia="宋体"/>
          <w:sz w:val="22"/>
          <w:szCs w:val="22"/>
          <w:color w:val="000000"/>
          <w:b w:val="0"/>
        </w:rPr>
        <w:t xml:space="preserve"> 的角：把直线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依逆时针方向旋转到与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00FB5545">
        <w:rPr>
          <w:rFonts w:ascii="Times New Roman" w:hAnsi="Times New Roman" w:eastAsia="宋体"/>
          <w:sz w:val="22"/>
          <w:szCs w:val="22"/>
          <w:color w:val="000000"/>
          <w:b w:val="0"/>
        </w:rPr>
        <w:t xml:space="preserve"> 重合时所转的角；它是有向角，范围是 </w:t>
      </w:r>
      <m:oMath>
        <m:r>
          <m:rPr>
            <m:sty m:val="p"/>
          </m:rPr>
          <w:rPr>
            <w:rFonts w:ascii="Cambria Math" w:hAnsi="Cambria Math"/>
          </w:rPr>
          <m:t>0≤</m:t>
        </m:r>
        <m:r>
          <w:rPr>
            <w:rFonts w:ascii="Cambria Math" w:hAnsi="Cambria Math"/>
          </w:rPr>
          <m:t>θ</m:t>
        </m:r>
        <m:r>
          <m:rPr>
            <m:sty m:val="p"/>
          </m:rPr>
          <w:rPr>
            <w:rFonts w:ascii="Cambria Math" w:hAnsi="Cambria Math"/>
          </w:rPr>
          <m:t>&lt;</m:t>
        </m:r>
        <m:r>
          <w:rPr>
            <w:rFonts w:ascii="Cambria Math" w:hAnsi="Cambria Math"/>
          </w:rPr>
          <m:t>π</m:t>
        </m:r>
      </m:oMath>
      <w:r w:rsidR="00FB5545">
        <w:rPr>
          <w:rFonts w:ascii="Times New Roman" w:hAnsi="Times New Roman" w:eastAsia="宋体"/>
          <w:sz w:val="22"/>
          <w:szCs w:val="22"/>
          <w:color w:val="000000"/>
          <w:b w:val="0"/>
        </w:rPr>
        <w:t xml:space="preserve"> 。注：（1）</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到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00FB5545">
        <w:rPr>
          <w:rFonts w:ascii="Times New Roman" w:hAnsi="Times New Roman" w:eastAsia="宋体"/>
          <w:sz w:val="22"/>
          <w:szCs w:val="22"/>
          <w:color w:val="000000"/>
          <w:b w:val="0"/>
        </w:rPr>
        <w:t xml:space="preserve"> 的角与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00FB5545">
        <w:rPr>
          <w:rFonts w:ascii="Times New Roman" w:hAnsi="Times New Roman" w:eastAsia="宋体"/>
          <w:sz w:val="22"/>
          <w:szCs w:val="22"/>
          <w:color w:val="000000"/>
          <w:b w:val="0"/>
        </w:rPr>
        <w:t xml:space="preserve"> 到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的角是不一样的；（2）旋转的方向是逆时针方向；（3）绕＂定点＂是指两直线的交点。</w:t>
      </w:r>
      <w:bookmarkEnd w:id="49"/>
    </w:p>
    <w:p w14:paraId="2D88AA1B" w14:textId="77777777" w:rsidR="00FB5545" w:rsidRDefault="00FB5545">
      <w:pPr>
        <w:pStyle w:val="MathLevel4"/>
        <w:ind w:left="860" w:hanging="680"/>
        <w:tabs>
          <w:tab w:val="left" w:pos="860"/>
        </w:tabs>
        <w:spacing w:before="20" w:after="55" w:line="282" w:lineRule="auto"/>
        <w:widowControl w:val="1"/>
        <w:snapToGrid w:val="0"/>
        <w:jc w:val="left"/>
      </w:pPr>
      <w:bookmarkStart w:id="50" w:name="AnalyticIndex070"/>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直线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Pr>
          <w:rFonts w:ascii="Times New Roman" w:hAnsi="Times New Roman" w:eastAsia="宋体"/>
          <w:sz w:val="22"/>
          <w:szCs w:val="22"/>
          <w:color w:val="000000"/>
          <w:b w:val="0"/>
        </w:rPr>
        <w:t xml:space="preserve"> 与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Pr>
          <w:rFonts w:ascii="Times New Roman" w:hAnsi="Times New Roman" w:eastAsia="宋体"/>
          <w:sz w:val="22"/>
          <w:szCs w:val="22"/>
          <w:color w:val="000000"/>
          <w:b w:val="0"/>
        </w:rPr>
        <w:t xml:space="preserve"> 的夹角：是指由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Pr>
          <w:rFonts w:ascii="Times New Roman" w:hAnsi="Times New Roman" w:eastAsia="宋体"/>
          <w:sz w:val="22"/>
          <w:szCs w:val="22"/>
          <w:color w:val="000000"/>
          <w:b w:val="0"/>
        </w:rPr>
        <w:t xml:space="preserve"> 与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Pr>
          <w:rFonts w:ascii="Times New Roman" w:hAnsi="Times New Roman" w:eastAsia="宋体"/>
          <w:sz w:val="22"/>
          <w:szCs w:val="22"/>
          <w:color w:val="000000"/>
          <w:b w:val="0"/>
        </w:rPr>
        <w:t xml:space="preserve"> 相交所成的四个角的最小角（或不大于直角的角），它的取值范围是</w:t>
      </w:r>
      <m:oMath>
        <m:r>
          <m:rPr>
            <m:sty m:val="p"/>
          </m:rPr>
          <w:rPr>
            <w:rFonts w:ascii="Cambria Math" w:hAnsi="Cambria Math"/>
          </w:rPr>
          <m:t>0≤</m:t>
        </m:r>
        <m:r>
          <w:rPr>
            <w:rFonts w:ascii="Cambria Math" w:hAnsi="Cambria Math"/>
          </w:rPr>
          <m:t>θ</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oMath>
      <w:r>
        <w:rPr>
          <w:rFonts w:ascii="Times New Roman" w:hAnsi="Times New Roman" w:eastAsia="宋体"/>
          <w:sz w:val="22"/>
          <w:szCs w:val="22"/>
          <w:color w:val="000000"/>
          <w:b w:val="0"/>
        </w:rPr>
        <w:t>.</w:t>
      </w:r>
      <w:bookmarkEnd w:id="50"/>
    </w:p>
    <w:p w14:paraId="6EF2919E"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4B379041" wp14:editId="2DA5F5B1">
            <wp:extent cx="2583543" cy="2286000"/>
            <wp:effectExtent l="0" t="0" r="0" b="0"/>
            <wp:docPr id="155" name="image-e98419baeff5d2add5019a155f256e85520beff0.jpg"/>
            <wp:cNvGraphicFramePr/>
            <a:graphic xmlns:a="http://schemas.openxmlformats.org/drawingml/2006/main">
              <a:graphicData uri="http://schemas.openxmlformats.org/drawingml/2006/picture">
                <pic:pic xmlns:pic="http://schemas.openxmlformats.org/drawingml/2006/picture">
                  <pic:nvPicPr>
                    <pic:cNvPr id="155" name="image-e98419baeff5d2add5019a155f256e85520beff0.jpg"/>
                    <pic:cNvPicPr/>
                  </pic:nvPicPr>
                  <pic:blipFill>
                    <a:blip r:embed="rId9" cstate="print"/>
                    <a:srcRect/>
                    <a:stretch>
                      <a:fillRect/>
                    </a:stretch>
                  </pic:blipFill>
                  <pic:spPr>
                    <a:xfrm>
                      <a:off x="0" y="0"/>
                      <a:ext cx="2583543" cy="2286000"/>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52CF463D" wp14:editId="74C6822D">
            <wp:extent cx="2569029" cy="2286000"/>
            <wp:effectExtent l="0" t="0" r="0" b="0"/>
            <wp:docPr id="156" name="image-d516bd06a97e2e87b320d68d5b05405fdf21f76e.jpg"/>
            <wp:cNvGraphicFramePr/>
            <a:graphic xmlns:a="http://schemas.openxmlformats.org/drawingml/2006/main">
              <a:graphicData uri="http://schemas.openxmlformats.org/drawingml/2006/picture">
                <pic:pic xmlns:pic="http://schemas.openxmlformats.org/drawingml/2006/picture">
                  <pic:nvPicPr>
                    <pic:cNvPr id="156" name="image-d516bd06a97e2e87b320d68d5b05405fdf21f76e.jpg"/>
                    <pic:cNvPicPr/>
                  </pic:nvPicPr>
                  <pic:blipFill>
                    <a:blip r:embed="rId10" cstate="print"/>
                    <a:srcRect/>
                    <a:stretch>
                      <a:fillRect/>
                    </a:stretch>
                  </pic:blipFill>
                  <pic:spPr>
                    <a:xfrm>
                      <a:off x="0" y="0"/>
                      <a:ext cx="2569029" cy="2286000"/>
                    </a:xfrm>
                    <a:prstGeom prst="rect">
                      <a:avLst/>
                    </a:prstGeom>
                  </pic:spPr>
                </pic:pic>
              </a:graphicData>
            </a:graphic>
          </wp:inline>
        </w:drawing>
      </w:r>
    </w:p>
    <w:p w14:paraId="4012164E" w14:textId="77777777" w:rsidR="00FB5545" w:rsidRDefault="00FB5545" w:rsidP="00FB5545">
      <w:pPr>
        <w:pStyle w:val="MathLevel4"/>
        <w:ind w:left="860" w:hanging="680"/>
        <w:tabs>
          <w:tab w:val="left" w:pos="860"/>
        </w:tabs>
        <w:spacing w:before="20" w:after="55" w:line="282" w:lineRule="auto"/>
        <w:widowControl w:val="1"/>
        <w:snapToGrid w:val="0"/>
        <w:jc w:val="left"/>
      </w:pPr>
      <w:bookmarkStart w:id="51" w:name="AnalyticIndex072"/>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到角公式和夹角公式：设两直线方程分别为 </w:t>
      </w:r>
      <m:oMath>
        <m:m>
          <m:mPr>
            <m:plcHide m:val="1"/>
            <m:cGpRule m:val="4"/>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mr>
          <m:mr>
            <m:e/>
            <m:e>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e>
          </m:mr>
        </m:m>
      </m:oMath>
      <w:r>
        <w:rPr>
          <w:rFonts w:ascii="Times New Roman" w:hAnsi="Times New Roman" w:eastAsia="宋体"/>
          <w:sz w:val="22"/>
          <w:szCs w:val="22"/>
          <w:color w:val="000000"/>
          <w:b w:val="0"/>
        </w:rPr>
        <w:t xml:space="preserve"> 或 </w:t>
      </w:r>
      <m:oMath>
        <m:m>
          <m:mPr>
            <m:plcHide m:val="1"/>
            <m:cGpRule m:val="4"/>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w:rPr>
                      <w:rFonts w:ascii="Cambria Math" w:hAnsi="Cambria Math"/>
                    </w:rPr>
                    <m:t>l</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=0</m:t>
              </m:r>
            </m:e>
          </m:mr>
          <m:mr>
            <m:e/>
            <m:e>
              <m:sSub>
                <m:sSubPr>
                  <m:ctrlPr>
                    <w:rPr>
                      <w:rFonts w:ascii="Cambria Math" w:hAnsi="Cambria Math"/>
                    </w:rPr>
                  </m:ctrlPr>
                </m:sSubPr>
                <m:e>
                  <m:r>
                    <w:rPr>
                      <w:rFonts w:ascii="Cambria Math" w:hAnsi="Cambria Math"/>
                    </w:rPr>
                    <m:t>l</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m:t>
              </m:r>
            </m:e>
          </m:mr>
        </m:m>
      </m:oMath>
      <w:bookmarkEnd w:id="51"/>
    </w:p>
    <w:p w14:paraId="10EE809C"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xml:space="preserve">若 </w:t>
      </w:r>
      <m:oMath>
        <m:r>
          <w:rPr>
            <w:rFonts w:ascii="Cambria Math" w:hAnsi="Cambria Math"/>
          </w:rPr>
          <m:t>θ</m:t>
        </m:r>
      </m:oMath>
      <w:r>
        <w:rPr>
          <w:rFonts w:ascii="Times New Roman" w:hAnsi="Times New Roman" w:eastAsia="宋体"/>
          <w:sz w:val="22"/>
          <w:szCs w:val="22"/>
          <w:color w:val="000000"/>
          <w:b w:val="0"/>
        </w:rPr>
        <w:t xml:space="preserve"> 为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Pr>
          <w:rFonts w:ascii="Times New Roman" w:hAnsi="Times New Roman" w:eastAsia="宋体"/>
          <w:sz w:val="22"/>
          <w:szCs w:val="22"/>
          <w:color w:val="000000"/>
          <w:b w:val="0"/>
        </w:rPr>
        <w:t xml:space="preserve"> 到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Pr>
          <w:rFonts w:ascii="Times New Roman" w:hAnsi="Times New Roman" w:eastAsia="宋体"/>
          <w:sz w:val="22"/>
          <w:szCs w:val="22"/>
          <w:color w:val="000000"/>
          <w:b w:val="0"/>
        </w:rPr>
        <w:t xml:space="preserve"> 的角， </w:t>
      </w:r>
      <m:oMath>
        <m:r>
          <m:rPr>
            <m:sty m:val="p"/>
          </m:rPr>
          <w:rPr>
            <w:rFonts w:ascii="Cambria Math" w:hAnsi="Cambria Math"/>
          </w:rPr>
          <m:t>tan⁡</m:t>
        </m:r>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num>
          <m:den>
            <m:r>
              <m:rPr>
                <m:sty m:val="p"/>
              </m:rPr>
              <w:rPr>
                <w:rFonts w:ascii="Cambria Math" w:hAnsi="Cambria Math"/>
              </w:rPr>
              <m:t>1+</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sSub>
              <m:sSubPr>
                <m:ctrlPr>
                  <w:rPr>
                    <w:rFonts w:ascii="Cambria Math" w:hAnsi="Cambria Math"/>
                  </w:rPr>
                </m:ctrlPr>
              </m:sSubPr>
              <m:e>
                <m:r>
                  <w:rPr>
                    <w:rFonts w:ascii="Cambria Math" w:hAnsi="Cambria Math"/>
                  </w:rPr>
                  <m:t>k</m:t>
                </m:r>
              </m:e>
              <m:sub>
                <m:r>
                  <m:rPr>
                    <m:sty m:val="p"/>
                  </m:rPr>
                  <w:rPr>
                    <w:rFonts w:ascii="Cambria Math" w:hAnsi="Cambria Math"/>
                  </w:rPr>
                  <m:t>1</m:t>
                </m:r>
              </m:sub>
            </m:sSub>
          </m:den>
        </m:f>
      </m:oMath>
      <w:r>
        <w:rPr>
          <w:rFonts w:ascii="Times New Roman" w:hAnsi="Times New Roman" w:eastAsia="宋体"/>
          <w:sz w:val="22"/>
          <w:szCs w:val="22"/>
          <w:color w:val="000000"/>
          <w:b w:val="0"/>
        </w:rPr>
        <w:t xml:space="preserve"> 或 </w:t>
      </w:r>
      <m:oMath>
        <m:r>
          <m:rPr>
            <m:sty m:val="p"/>
          </m:rPr>
          <w:rPr>
            <w:rFonts w:ascii="Cambria Math" w:hAnsi="Cambria Math"/>
          </w:rPr>
          <m:t>tan⁡</m:t>
        </m:r>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B</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den>
        </m:f>
      </m:oMath>
      <w:r>
        <w:rPr>
          <w:rFonts w:ascii="Times New Roman" w:hAnsi="Times New Roman" w:eastAsia="宋体"/>
          <w:sz w:val="22"/>
          <w:szCs w:val="22"/>
          <w:color w:val="000000"/>
          <w:b w:val="0"/>
        </w:rPr>
        <w:t xml:space="preserve"> ；【逆时针＋后减去前】</w:t>
      </w:r>
    </w:p>
    <w:p w14:paraId="28C8A515"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xml:space="preserve">若 </w:t>
      </w:r>
      <m:oMath>
        <m:r>
          <w:rPr>
            <w:rFonts w:ascii="Cambria Math" w:hAnsi="Cambria Math"/>
          </w:rPr>
          <m:t>θ</m:t>
        </m:r>
      </m:oMath>
      <w:r>
        <w:rPr>
          <w:rFonts w:ascii="Times New Roman" w:hAnsi="Times New Roman" w:eastAsia="宋体"/>
          <w:sz w:val="22"/>
          <w:szCs w:val="22"/>
          <w:color w:val="000000"/>
          <w:b w:val="0"/>
        </w:rPr>
        <w:t xml:space="preserve"> 为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Pr>
          <w:rFonts w:ascii="Times New Roman" w:hAnsi="Times New Roman" w:eastAsia="宋体"/>
          <w:sz w:val="22"/>
          <w:szCs w:val="22"/>
          <w:color w:val="000000"/>
          <w:b w:val="0"/>
        </w:rPr>
        <w:t xml:space="preserve"> 和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Pr>
          <w:rFonts w:ascii="Times New Roman" w:hAnsi="Times New Roman" w:eastAsia="宋体"/>
          <w:sz w:val="22"/>
          <w:szCs w:val="22"/>
          <w:color w:val="000000"/>
          <w:b w:val="0"/>
        </w:rPr>
        <w:t xml:space="preserve"> 的夹角，则 </w:t>
      </w:r>
      <m:oMath>
        <m:r>
          <m:rPr>
            <m:sty m:val="p"/>
          </m:rPr>
          <w:rPr>
            <w:rFonts w:ascii="Cambria Math" w:hAnsi="Cambria Math"/>
          </w:rPr>
          <m:t>tan⁡</m:t>
        </m:r>
        <m:r>
          <w:rPr>
            <w:rFonts w:ascii="Cambria Math" w:hAnsi="Cambria Math"/>
          </w:rPr>
          <m:t>θ</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num>
              <m:den>
                <m:r>
                  <m:rPr>
                    <m:sty m:val="p"/>
                  </m:rPr>
                  <w:rPr>
                    <w:rFonts w:ascii="Cambria Math" w:hAnsi="Cambria Math"/>
                  </w:rPr>
                  <m:t>1+</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sSub>
                  <m:sSubPr>
                    <m:ctrlPr>
                      <w:rPr>
                        <w:rFonts w:ascii="Cambria Math" w:hAnsi="Cambria Math"/>
                      </w:rPr>
                    </m:ctrlPr>
                  </m:sSubPr>
                  <m:e>
                    <m:r>
                      <w:rPr>
                        <w:rFonts w:ascii="Cambria Math" w:hAnsi="Cambria Math"/>
                      </w:rPr>
                      <m:t>k</m:t>
                    </m:r>
                  </m:e>
                  <m:sub>
                    <m:r>
                      <m:rPr>
                        <m:sty m:val="p"/>
                      </m:rPr>
                      <w:rPr>
                        <w:rFonts w:ascii="Cambria Math" w:hAnsi="Cambria Math"/>
                      </w:rPr>
                      <m:t>1</m:t>
                    </m:r>
                  </m:sub>
                </m:sSub>
              </m:den>
            </m:f>
          </m:e>
        </m:d>
      </m:oMath>
      <w:r>
        <w:rPr>
          <w:rFonts w:ascii="Times New Roman" w:hAnsi="Times New Roman" w:eastAsia="宋体"/>
          <w:sz w:val="22"/>
          <w:szCs w:val="22"/>
          <w:color w:val="000000"/>
          <w:b w:val="0"/>
        </w:rPr>
        <w:t xml:space="preserve"> 或 </w:t>
      </w:r>
      <m:oMath>
        <m:r>
          <m:rPr>
            <m:sty m:val="p"/>
          </m:rPr>
          <w:rPr>
            <w:rFonts w:ascii="Cambria Math" w:hAnsi="Cambria Math"/>
          </w:rPr>
          <m:t>tan⁡</m:t>
        </m:r>
        <m:r>
          <w:rPr>
            <w:rFonts w:ascii="Cambria Math" w:hAnsi="Cambria Math"/>
          </w:rPr>
          <m:t>θ</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B</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den>
            </m:f>
          </m:e>
        </m:d>
      </m:oMath>
      <w:r>
        <w:rPr>
          <w:rFonts w:ascii="Times New Roman" w:hAnsi="Times New Roman" w:eastAsia="宋体"/>
          <w:sz w:val="22"/>
          <w:szCs w:val="22"/>
          <w:color w:val="000000"/>
          <w:b w:val="0"/>
        </w:rPr>
        <w:t xml:space="preserve"> ；</w:t>
      </w:r>
    </w:p>
    <w:p w14:paraId="3471EA40"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③</w:t>
        <w:tab/>
      </w:r>
      <w:r>
        <w:rPr>
          <w:rFonts w:ascii="Times New Roman" w:hAnsi="Times New Roman" w:eastAsia="宋体"/>
          <w:sz w:val="22"/>
          <w:szCs w:val="22"/>
          <w:color w:val="000000"/>
          <w:b w:val="0"/>
        </w:rPr>
        <w:t xml:space="preserve">当 </w:t>
      </w:r>
      <m:oMath>
        <m:r>
          <m:rPr>
            <m:sty m:val="p"/>
          </m:rPr>
          <w:rPr>
            <w:rFonts w:ascii="Cambria Math" w:hAnsi="Cambria Math"/>
          </w:rPr>
          <m:t>1+</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=0</m:t>
        </m:r>
      </m:oMath>
      <w:r>
        <w:rPr>
          <w:rFonts w:ascii="Times New Roman" w:hAnsi="Times New Roman" w:eastAsia="宋体"/>
          <w:sz w:val="22"/>
          <w:szCs w:val="22"/>
          <w:color w:val="000000"/>
          <w:b w:val="0"/>
        </w:rPr>
        <w:t xml:space="preserve"> 或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=0</m:t>
        </m:r>
      </m:oMath>
      <w:r>
        <w:rPr>
          <w:rFonts w:ascii="Times New Roman" w:hAnsi="Times New Roman" w:eastAsia="宋体"/>
          <w:sz w:val="22"/>
          <w:szCs w:val="22"/>
          <w:color w:val="000000"/>
          <w:b w:val="0"/>
        </w:rPr>
        <w:t xml:space="preserve"> 时，</w:t>
      </w:r>
      <m:oMath>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rPr>
          <w:rFonts w:ascii="Times New Roman" w:hAnsi="Times New Roman" w:eastAsia="宋体"/>
          <w:sz w:val="22"/>
          <w:szCs w:val="22"/>
          <w:color w:val="000000"/>
          <w:b w:val="0"/>
        </w:rPr>
        <w:t xml:space="preserve"> ．</w:t>
      </w:r>
    </w:p>
    <w:p w14:paraId="11346801" w14:textId="77777777" w:rsidR="00FB5545" w:rsidRDefault="00FB5545" w:rsidP="00FB5545">
      <w:pPr>
        <w:pStyle w:val="MathBody"/>
        <w:ind w:left="1020" w:hanging="0"/>
        <w:tabs>
          <w:tab w:val="left" w:pos="1020"/>
        </w:tabs>
        <w:spacing w:before="20" w:after="55" w:line="282" w:lineRule="auto"/>
        <w:widowControl w:val="1"/>
        <w:snapToGrid w:val="0"/>
        <w:jc w:val="left"/>
      </w:pPr>
      <w:r>
        <w:rPr>
          <w:rFonts w:ascii="Times New Roman" w:hAnsi="Times New Roman" w:eastAsia="宋体"/>
          <w:sz w:val="22"/>
          <w:szCs w:val="22"/>
          <w:color w:val="000000"/>
          <w:b w:val="0"/>
        </w:rPr>
        <w:t xml:space="preserve">注：（1）上述与 </w:t>
      </w:r>
      <m:oMath>
        <m:r>
          <w:rPr>
            <w:rFonts w:ascii="Cambria Math" w:hAnsi="Cambria Math"/>
          </w:rPr>
          <m:t>k</m:t>
        </m:r>
      </m:oMath>
      <w:r>
        <w:rPr>
          <w:rFonts w:ascii="Times New Roman" w:hAnsi="Times New Roman" w:eastAsia="宋体"/>
          <w:sz w:val="22"/>
          <w:szCs w:val="22"/>
          <w:color w:val="000000"/>
          <w:b w:val="0"/>
        </w:rPr>
        <w:t xml:space="preserve"> 有关的公式中，其前提是两直线斜率都存在，而且两直线互不垂直；当有一条直线斜率不存在时，用数形结合法处理。</w:t>
      </w:r>
    </w:p>
    <w:p w14:paraId="22869E2B" w14:textId="17C910FF" w:rsidR="00FB5545" w:rsidRDefault="0047104A" w:rsidP="0047104A">
      <w:pPr>
        <w:pStyle w:val="MathLevel4"/>
        <w:ind w:left="860" w:hanging="680"/>
        <w:tabs>
          <w:tab w:val="left" w:pos="860"/>
        </w:tabs>
        <w:spacing w:before="20" w:after="55" w:line="282" w:lineRule="auto"/>
        <w:widowControl w:val="1"/>
        <w:snapToGrid w:val="0"/>
        <w:jc w:val="left"/>
      </w:pPr>
      <w:bookmarkStart w:id="52" w:name="AnalyticIndex077"/>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w:r>
      <w:r>
        <w:rPr>
          <w:rFonts w:ascii="Times New Roman" w:hAnsi="Times New Roman" w:eastAsia="宋体"/>
          <w:sz w:val="22"/>
          <w:szCs w:val="22"/>
          <w:color w:val="000000"/>
          <w:b w:val="0"/>
        </w:rPr>
        <w:t/>
      </w:r>
      <w:r>
        <w:rPr>
          <w:rFonts w:ascii="Times New Roman" w:hAnsi="Times New Roman" w:eastAsia="宋体"/>
          <w:sz w:val="22"/>
          <w:szCs w:val="22"/>
          <w:color w:val="000000"/>
          <w:b w:val="0"/>
        </w:rPr>
        <w:t/>
      </w:r>
      <w:r w:rsidR="00FB5545">
        <w:rPr>
          <w:rFonts w:ascii="Times New Roman" w:hAnsi="Times New Roman" w:eastAsia="宋体"/>
          <w:sz w:val="22"/>
          <w:szCs w:val="22"/>
          <w:color w:val="000000"/>
          <w:b w:val="0"/>
        </w:rPr>
        <w:t xml:space="preserve">直线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到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00FB5545">
        <w:rPr>
          <w:rFonts w:ascii="Times New Roman" w:hAnsi="Times New Roman" w:eastAsia="宋体"/>
          <w:sz w:val="22"/>
          <w:szCs w:val="22"/>
          <w:color w:val="000000"/>
          <w:b w:val="0"/>
        </w:rPr>
        <w:t xml:space="preserve"> 的角 </w:t>
      </w:r>
      <m:oMath>
        <m:r>
          <w:rPr>
            <w:rFonts w:ascii="Cambria Math" w:hAnsi="Cambria Math"/>
          </w:rPr>
          <m:t>θ</m:t>
        </m:r>
      </m:oMath>
      <w:r w:rsidR="00FB5545">
        <w:rPr>
          <w:rFonts w:ascii="Times New Roman" w:hAnsi="Times New Roman" w:eastAsia="宋体"/>
          <w:sz w:val="22"/>
          <w:szCs w:val="22"/>
          <w:color w:val="000000"/>
          <w:b w:val="0"/>
        </w:rPr>
        <w:t xml:space="preserve"> 与 </w:t>
      </w:r>
      <m:oMath>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rsidR="00FB5545">
        <w:rPr>
          <w:rFonts w:ascii="Times New Roman" w:hAnsi="Times New Roman" w:eastAsia="宋体"/>
          <w:sz w:val="22"/>
          <w:szCs w:val="22"/>
          <w:color w:val="000000"/>
          <w:b w:val="0"/>
        </w:rPr>
        <w:t xml:space="preserve"> 和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00FB5545">
        <w:rPr>
          <w:rFonts w:ascii="Times New Roman" w:hAnsi="Times New Roman" w:eastAsia="宋体"/>
          <w:sz w:val="22"/>
          <w:szCs w:val="22"/>
          <w:color w:val="000000"/>
          <w:b w:val="0"/>
        </w:rPr>
        <w:t xml:space="preserve"> 的夹角 </w:t>
      </w:r>
      <m:oMath>
        <m:r>
          <w:rPr>
            <w:rFonts w:ascii="Cambria Math" w:hAnsi="Cambria Math"/>
          </w:rPr>
          <m:t>α</m:t>
        </m:r>
      </m:oMath>
      <w:r w:rsidR="00FB5545">
        <w:rPr>
          <w:rFonts w:ascii="Times New Roman" w:hAnsi="Times New Roman" w:eastAsia="宋体"/>
          <w:sz w:val="22"/>
          <w:szCs w:val="22"/>
          <w:color w:val="000000"/>
          <w:b w:val="0"/>
        </w:rPr>
        <w:t xml:space="preserve"> 的关系：</w:t>
      </w:r>
      <m:oMath>
        <m:r>
          <w:rPr>
            <w:rFonts w:ascii="Cambria Math" w:hAnsi="Cambria Math"/>
          </w:rPr>
          <m:t>α</m:t>
        </m:r>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e>
        </m:d>
      </m:oMath>
      <w:r w:rsidR="00FB5545">
        <w:rPr>
          <w:rFonts w:ascii="Times New Roman" w:hAnsi="Times New Roman" w:eastAsia="宋体"/>
          <w:sz w:val="22"/>
          <w:szCs w:val="22"/>
          <w:color w:val="000000"/>
          <w:b w:val="0"/>
        </w:rPr>
        <w:t xml:space="preserve"> 或 </w:t>
      </w:r>
      <m:oMath>
        <m:r>
          <w:rPr>
            <w:rFonts w:ascii="Cambria Math" w:hAnsi="Cambria Math"/>
          </w:rPr>
          <m:t>α</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θ</m:t>
            </m:r>
            <m:r>
              <m:rPr>
                <m:sty m:val="p"/>
              </m:rPr>
              <w:rPr>
                <w:rFonts w:ascii="Cambria Math" w:hAnsi="Cambria Math"/>
              </w:rPr>
              <m:t>&gt;</m:t>
            </m:r>
            <m:f>
              <m:fPr>
                <m:ctrlPr>
                  <w:rPr>
                    <w:rFonts w:ascii="Cambria Math" w:hAnsi="Cambria Math"/>
                  </w:rPr>
                </m:ctrlPr>
              </m:fPr>
              <m:num>
                <m:r>
                  <w:rPr>
                    <w:rFonts w:ascii="Cambria Math" w:hAnsi="Cambria Math"/>
                  </w:rPr>
                  <m:t>π</m:t>
                </m:r>
              </m:num>
              <m:den>
                <m:r>
                  <m:rPr>
                    <m:sty m:val="p"/>
                  </m:rPr>
                  <w:rPr>
                    <w:rFonts w:ascii="Cambria Math" w:hAnsi="Cambria Math"/>
                  </w:rPr>
                  <m:t>2</m:t>
                </m:r>
              </m:den>
            </m:f>
          </m:e>
        </m:d>
      </m:oMath>
      <w:r w:rsidR="00FB5545">
        <w:rPr>
          <w:rFonts w:ascii="Times New Roman" w:hAnsi="Times New Roman" w:eastAsia="宋体"/>
          <w:sz w:val="22"/>
          <w:szCs w:val="22"/>
          <w:color w:val="000000"/>
          <w:b w:val="0"/>
        </w:rPr>
        <w:t xml:space="preserve"> ．</w:t>
      </w:r>
      <w:bookmarkEnd w:id="52"/>
    </w:p>
    <w:p w14:paraId="216EAD1E" w14:textId="1C3876D6" w:rsidR="00FB5545" w:rsidRDefault="0047104A" w:rsidP="0047104A">
      <w:pPr>
        <w:pStyle w:val="MathLevel4"/>
        <w:ind w:left="860" w:hanging="680"/>
        <w:tabs>
          <w:tab w:val="left" w:pos="860"/>
        </w:tabs>
        <w:spacing w:before="20" w:after="55" w:line="282" w:lineRule="auto"/>
        <w:widowControl w:val="1"/>
        <w:snapToGrid w:val="0"/>
        <w:jc w:val="left"/>
      </w:pPr>
      <w:bookmarkStart w:id="53" w:name="AnalyticIndex078"/>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
      </w:r>
      <w:r>
        <w:rPr>
          <w:rFonts w:ascii="Times New Roman" w:hAnsi="Times New Roman" w:eastAsia="宋体"/>
          <w:sz w:val="22"/>
          <w:szCs w:val="22"/>
          <w:color w:val="000000"/>
          <w:b w:val="0"/>
        </w:rPr>
        <w:t/>
      </w:r>
      <w:r>
        <w:rPr>
          <w:rFonts w:ascii="Times New Roman" w:hAnsi="Times New Roman" w:eastAsia="宋体"/>
          <w:sz w:val="22"/>
          <w:szCs w:val="22"/>
          <w:color w:val="000000"/>
          <w:b w:val="0"/>
        </w:rPr>
        <w:t/>
      </w:r>
      <w:r w:rsidR="00FB5545">
        <w:rPr>
          <w:rFonts w:ascii="Times New Roman" w:hAnsi="Times New Roman" w:eastAsia="宋体"/>
          <w:sz w:val="22"/>
          <w:szCs w:val="22"/>
          <w:color w:val="000000"/>
          <w:b w:val="0"/>
        </w:rPr>
        <w:t>到角公式在证明四点共圆时，是一个很常用的方法．</w:t>
      </w:r>
      <w:bookmarkEnd w:id="53"/>
    </w:p>
    <w:p w14:paraId="2DF4150B" w14:textId="24805326" w:rsidR="00FB5545" w:rsidRPr="0047104A" w:rsidRDefault="0047104A" w:rsidP="0047104A">
      <w:pPr>
        <w:pStyle w:val="MathLevel3"/>
        <w:ind w:left="360" w:hanging="360"/>
        <w:tabs>
          <w:tab w:val="left" w:pos="360"/>
        </w:tabs>
        <w:spacing w:before="65" w:after="55" w:line="282" w:lineRule="auto"/>
        <w:widowControl w:val="1"/>
        <w:snapToGrid w:val="0"/>
        <w:jc w:val="left"/>
        <w:keepNext w:val="1"/>
      </w:pPr>
      <w:bookmarkStart w:id="54" w:name="AnalyticIndex079"/>
      <w:r>
        <w:rPr>
          <w:rFonts w:ascii="Times New Roman" w:hAnsi="Times New Roman" w:eastAsia="宋体"/>
          <w:sz w:val="22"/>
          <w:szCs w:val="22"/>
          <w:color w:val="000000"/>
          <w:b w:val="0"/>
        </w:rPr>
        <w:t>10.</w:t>
        <w:tab/>
      </w:r>
      <w:bookmarkStart w:id="3" w:name="五_直线问题核心结论与技巧"/>
      <w:r>
        <w:rPr>
          <w:rFonts w:ascii="Times New Roman" w:hAnsi="Times New Roman" w:eastAsia="宋体"/>
          <w:sz w:val="22"/>
          <w:szCs w:val="22"/>
          <w:color w:val="000000"/>
          <w:b w:val="0"/>
        </w:rPr>
        <w:t/>
      </w:r>
      <w:r w:rsidR="00FB5545" w:rsidRPr="0047104A">
        <w:rPr>
          <w:rFonts w:ascii="Times New Roman" w:hAnsi="Times New Roman" w:eastAsia="宋体"/>
          <w:sz w:val="22"/>
          <w:szCs w:val="22"/>
          <w:color w:val="000000"/>
          <w:b w:val="0"/>
        </w:rPr>
        <w:t>直线问题核心结论与技巧</w:t>
      </w:r>
      <w:bookmarkEnd w:id="3"/>
      <w:bookmarkEnd w:id="54"/>
    </w:p>
    <w:p w14:paraId="07D802DE" w14:textId="77777777" w:rsidR="00FB5545" w:rsidRDefault="00FB5545" w:rsidP="00FB5545">
      <w:pPr>
        <w:pStyle w:val="MathLevel4"/>
        <w:ind w:left="860" w:hanging="680"/>
        <w:tabs>
          <w:tab w:val="left" w:pos="860"/>
        </w:tabs>
        <w:spacing w:before="20" w:after="55" w:line="282" w:lineRule="auto"/>
        <w:widowControl w:val="1"/>
        <w:snapToGrid w:val="0"/>
        <w:jc w:val="left"/>
      </w:pPr>
      <w:bookmarkStart w:id="55" w:name="AnalyticIndex080"/>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给出条件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rPr>
        <w:t xml:space="preserve"> 或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)=0</m:t>
        </m:r>
      </m:oMath>
      <w:r>
        <w:rPr>
          <w:rFonts w:ascii="Times New Roman" w:hAnsi="Times New Roman" w:eastAsia="宋体"/>
          <w:sz w:val="22"/>
          <w:szCs w:val="22"/>
          <w:color w:val="000000"/>
          <w:b w:val="0"/>
        </w:rPr>
        <w:t xml:space="preserve"> ，</w:t>
      </w:r>
      <w:bookmarkEnd w:id="55"/>
    </w:p>
    <w:p w14:paraId="04F2B726"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lastRenderedPageBreak/>
        <w:t xml:space="preserve">求 </w:t>
      </w:r>
      <m:oMath>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b</m:t>
            </m:r>
          </m:num>
          <m:den>
            <m:r>
              <w:rPr>
                <w:rFonts w:ascii="Cambria Math" w:hAnsi="Cambria Math"/>
              </w:rPr>
              <m:t>x</m:t>
            </m:r>
            <m:r>
              <m:rPr>
                <m:sty m:val="p"/>
              </m:rPr>
              <w:rPr>
                <w:rFonts w:ascii="Cambria Math" w:hAnsi="Cambria Math"/>
              </w:rPr>
              <m:t>-</m:t>
            </m:r>
            <m:r>
              <w:rPr>
                <w:rFonts w:ascii="Cambria Math" w:hAnsi="Cambria Math"/>
              </w:rPr>
              <m:t>a</m:t>
            </m:r>
          </m:den>
        </m:f>
      </m:oMath>
      <w:r>
        <w:rPr>
          <w:rFonts w:ascii="Times New Roman" w:hAnsi="Times New Roman" w:eastAsia="宋体"/>
          <w:sz w:val="22"/>
          <w:szCs w:val="22"/>
          <w:color w:val="000000"/>
          <w:b w:val="0"/>
        </w:rPr>
        <w:t xml:space="preserve"> 或 </w:t>
      </w:r>
      <m:oMath>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a</m:t>
            </m:r>
          </m:num>
          <m:den>
            <m:r>
              <w:rPr>
                <w:rFonts w:ascii="Cambria Math" w:hAnsi="Cambria Math"/>
              </w:rPr>
              <m:t>y</m:t>
            </m:r>
            <m:r>
              <m:rPr>
                <m:sty m:val="p"/>
              </m:rPr>
              <w:rPr>
                <w:rFonts w:ascii="Cambria Math" w:hAnsi="Cambria Math"/>
              </w:rPr>
              <m:t>-</m:t>
            </m:r>
            <m:r>
              <w:rPr>
                <w:rFonts w:ascii="Cambria Math" w:hAnsi="Cambria Math"/>
              </w:rPr>
              <m:t>b</m:t>
            </m:r>
          </m:den>
        </m:f>
      </m:oMath>
      <w:r>
        <w:rPr>
          <w:rFonts w:ascii="Times New Roman" w:hAnsi="Times New Roman" w:eastAsia="宋体"/>
          <w:sz w:val="22"/>
          <w:szCs w:val="22"/>
          <w:color w:val="000000"/>
          <w:b w:val="0"/>
        </w:rPr>
        <w:t xml:space="preserve"> 的最值或取值范围的方法：关键在于注意 </w:t>
      </w:r>
      <m:oMath>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b</m:t>
            </m:r>
          </m:num>
          <m:den>
            <m:r>
              <w:rPr>
                <w:rFonts w:ascii="Cambria Math" w:hAnsi="Cambria Math"/>
              </w:rPr>
              <m:t>x</m:t>
            </m:r>
            <m:r>
              <m:rPr>
                <m:sty m:val="p"/>
              </m:rPr>
              <w:rPr>
                <w:rFonts w:ascii="Cambria Math" w:hAnsi="Cambria Math"/>
              </w:rPr>
              <m:t>-</m:t>
            </m:r>
            <m:r>
              <w:rPr>
                <w:rFonts w:ascii="Cambria Math" w:hAnsi="Cambria Math"/>
              </w:rPr>
              <m:t>a</m:t>
            </m:r>
          </m:den>
        </m:f>
      </m:oMath>
      <w:r>
        <w:rPr>
          <w:rFonts w:ascii="Times New Roman" w:hAnsi="Times New Roman" w:eastAsia="宋体"/>
          <w:sz w:val="22"/>
          <w:szCs w:val="22"/>
          <w:color w:val="000000"/>
          <w:b w:val="0"/>
        </w:rPr>
        <w:t xml:space="preserve"> 表示过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rPr>
        <w:t xml:space="preserve"> 两点的直线的斜率；特别地，</w:t>
      </w:r>
      <m:oMath>
        <m:f>
          <m:fPr>
            <m:ctrlPr>
              <w:rPr>
                <w:rFonts w:ascii="Cambria Math" w:hAnsi="Cambria Math"/>
              </w:rPr>
            </m:ctrlPr>
          </m:fPr>
          <m:num>
            <m:r>
              <w:rPr>
                <w:rFonts w:ascii="Cambria Math" w:hAnsi="Cambria Math"/>
              </w:rPr>
              <m:t>y</m:t>
            </m:r>
          </m:num>
          <m:den>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-0</m:t>
            </m:r>
          </m:num>
          <m:den>
            <m:r>
              <w:rPr>
                <w:rFonts w:ascii="Cambria Math" w:hAnsi="Cambria Math"/>
              </w:rPr>
              <m:t>x</m:t>
            </m:r>
            <m:r>
              <m:rPr>
                <m:sty m:val="p"/>
              </m:rPr>
              <w:rPr>
                <w:rFonts w:ascii="Cambria Math" w:hAnsi="Cambria Math"/>
              </w:rPr>
              <m:t>-0</m:t>
            </m:r>
          </m:den>
        </m:f>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a</m:t>
            </m:r>
          </m:num>
          <m:den>
            <m:r>
              <w:rPr>
                <w:rFonts w:ascii="Cambria Math" w:hAnsi="Cambria Math"/>
              </w:rPr>
              <m:t>y</m:t>
            </m:r>
            <m:r>
              <m:rPr>
                <m:sty m:val="p"/>
              </m:rPr>
              <w:rPr>
                <w:rFonts w:ascii="Cambria Math" w:hAnsi="Cambria Math"/>
              </w:rPr>
              <m:t>-</m:t>
            </m:r>
            <m:r>
              <w:rPr>
                <w:rFonts w:ascii="Cambria Math" w:hAnsi="Cambria Math"/>
              </w:rPr>
              <m:t>b</m:t>
            </m:r>
          </m:den>
        </m:f>
      </m:oMath>
      <w:r>
        <w:rPr>
          <w:rFonts w:ascii="Times New Roman" w:hAnsi="Times New Roman" w:eastAsia="宋体"/>
          <w:sz w:val="22"/>
          <w:szCs w:val="22"/>
          <w:color w:val="000000"/>
          <w:b w:val="0"/>
        </w:rPr>
        <w:t xml:space="preserve"> 可看作求斜率的倒数。</w:t>
      </w:r>
    </w:p>
    <w:p w14:paraId="6E68DEA1"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xml:space="preserve">求 </w:t>
      </w:r>
      <m:oMath>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w:r>
        <w:rPr>
          <w:rFonts w:ascii="Times New Roman" w:hAnsi="Times New Roman" w:eastAsia="宋体"/>
          <w:sz w:val="22"/>
          <w:szCs w:val="22"/>
          <w:color w:val="000000"/>
          <w:b w:val="0"/>
        </w:rPr>
        <w:t xml:space="preserve"> 或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Pr>
          <w:rFonts w:ascii="Times New Roman" w:hAnsi="Times New Roman" w:eastAsia="宋体"/>
          <w:sz w:val="22"/>
          <w:szCs w:val="22"/>
          <w:color w:val="000000"/>
          <w:b w:val="0"/>
        </w:rPr>
        <w:t xml:space="preserve"> 的最值或取值范围的方法：关键在于注意 </w:t>
      </w:r>
      <m:oMath>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w:r>
        <w:rPr>
          <w:rFonts w:ascii="Times New Roman" w:hAnsi="Times New Roman" w:eastAsia="宋体"/>
          <w:sz w:val="22"/>
          <w:szCs w:val="22"/>
          <w:color w:val="000000"/>
          <w:b w:val="0"/>
        </w:rPr>
        <w:t xml:space="preserve"> 表示的几何意义，它表示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rPr>
        <w:t xml:space="preserve"> 两点间的距离特别地，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e>
            </m:d>
          </m:e>
          <m:sup>
            <m:r>
              <m:rPr>
                <m:sty m:val="p"/>
              </m:rPr>
              <w:rPr>
                <w:rFonts w:ascii="Cambria Math" w:hAnsi="Cambria Math"/>
              </w:rPr>
              <m:t>2</m:t>
            </m:r>
          </m:sup>
        </m:sSup>
      </m:oMath>
    </w:p>
    <w:p w14:paraId="4831BEAC" w14:textId="77777777" w:rsidR="00FB5545" w:rsidRDefault="00FB5545">
      <w:pPr>
        <w:pStyle w:val="MathLevel4"/>
        <w:ind w:left="860" w:hanging="680"/>
        <w:tabs>
          <w:tab w:val="left" w:pos="860"/>
        </w:tabs>
        <w:spacing w:before="20" w:after="55" w:line="282" w:lineRule="auto"/>
        <w:widowControl w:val="1"/>
        <w:snapToGrid w:val="0"/>
        <w:jc w:val="left"/>
      </w:pPr>
      <w:bookmarkStart w:id="56" w:name="AnalyticIndex083"/>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三角形重心坐标：设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e>
        </m:d>
      </m:oMath>
      <w:r>
        <w:rPr>
          <w:rFonts w:ascii="Times New Roman" w:hAnsi="Times New Roman" w:eastAsia="宋体"/>
          <w:sz w:val="22"/>
          <w:szCs w:val="22"/>
          <w:color w:val="000000"/>
          <w:b w:val="0"/>
        </w:rPr>
        <w:t xml:space="preserve"> ，则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rPr>
        <w:t xml:space="preserve"> 的重心坐标为 </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num>
              <m:den>
                <m:r>
                  <m:rPr>
                    <m:sty m:val="p"/>
                  </m:rPr>
                  <w:rPr>
                    <w:rFonts w:ascii="Cambria Math" w:hAnsi="Cambria Math"/>
                  </w:rPr>
                  <m:t>3</m:t>
                </m:r>
              </m:den>
            </m:f>
          </m:e>
        </m:d>
      </m:oMath>
      <w:r>
        <w:rPr>
          <w:rFonts w:ascii="Times New Roman" w:hAnsi="Times New Roman" w:eastAsia="宋体"/>
          <w:sz w:val="22"/>
          <w:szCs w:val="22"/>
          <w:color w:val="000000"/>
          <w:b w:val="0"/>
        </w:rPr>
        <w:t xml:space="preserve"> ．</w:t>
      </w:r>
      <w:bookmarkEnd w:id="56"/>
    </w:p>
    <w:p w14:paraId="376CB3D0" w14:textId="77777777" w:rsidR="00FB5545" w:rsidRDefault="00FB5545">
      <w:pPr>
        <w:pStyle w:val="MathLevel4"/>
        <w:ind w:left="860" w:hanging="680"/>
        <w:tabs>
          <w:tab w:val="left" w:pos="860"/>
        </w:tabs>
        <w:spacing w:before="20" w:after="55" w:line="282" w:lineRule="auto"/>
        <w:widowControl w:val="1"/>
        <w:snapToGrid w:val="0"/>
        <w:jc w:val="left"/>
      </w:pPr>
      <w:bookmarkStart w:id="57" w:name="AnalyticIndex084"/>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定比分点公式：设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w:r>
        <w:rPr>
          <w:rFonts w:ascii="Times New Roman" w:hAnsi="Times New Roman" w:eastAsia="宋体"/>
          <w:sz w:val="22"/>
          <w:szCs w:val="22"/>
          <w:color w:val="000000"/>
          <w:b w:val="0"/>
        </w:rPr>
        <w:t xml:space="preserve"> 的坐标分别为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bookmarkEnd w:id="57"/>
    </w:p>
    <w:p w14:paraId="376CB3D0" w14:textId="77777777" w:rsidR="00FB5545" w:rsidRDefault="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若 </w:t>
      </w:r>
      <m:oMath>
        <m:acc>
          <m:accPr>
            <m:chr m:val="⃗"/>
            <m:ctrlPr>
              <w:rPr>
                <w:rFonts w:ascii="Cambria Math" w:hAnsi="Cambria Math"/>
              </w:rPr>
            </m:ctrlPr>
          </m:acc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r>
              <w:rPr>
                <w:rFonts w:ascii="Cambria Math" w:hAnsi="Cambria Math"/>
              </w:rPr>
              <m:t>P</m:t>
            </m:r>
          </m:e>
        </m:acc>
        <m:r>
          <m:rPr>
            <m:sty m:val="p"/>
          </m:rPr>
          <w:rPr>
            <w:rFonts w:ascii="Cambria Math" w:hAnsi="Cambria Math"/>
          </w:rPr>
          <m:t>=</m:t>
        </m:r>
        <m:r>
          <w:rPr>
            <w:rFonts w:ascii="Cambria Math" w:hAnsi="Cambria Math"/>
          </w:rPr>
          <m:t>λ</m:t>
        </m:r>
        <m:acc>
          <m:accPr>
            <m:chr m:val="⃗"/>
            <m:ctrlPr>
              <w:rPr>
                <w:rFonts w:ascii="Cambria Math" w:hAnsi="Cambria Math"/>
              </w:rPr>
            </m:ctrlPr>
          </m:accPr>
          <m:e>
            <m:r>
              <w:rPr>
                <w:rFonts w:ascii="Cambria Math" w:hAnsi="Cambria Math"/>
              </w:rPr>
              <m:t>P</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e>
        </m:acc>
      </m:oMath>
      <w:r>
        <w:rPr>
          <w:rFonts w:ascii="Times New Roman" w:hAnsi="Times New Roman" w:eastAsia="宋体"/>
          <w:sz w:val="22"/>
          <w:szCs w:val="22"/>
          <w:color w:val="000000"/>
          <w:b w:val="0"/>
        </w:rPr>
        <w:t xml:space="preserve"> ，则点 </w:t>
      </w:r>
      <m:oMath>
        <m:r>
          <w:rPr>
            <w:rFonts w:ascii="Cambria Math" w:hAnsi="Cambria Math"/>
          </w:rPr>
          <m:t>P</m:t>
        </m:r>
      </m:oMath>
      <w:r>
        <w:rPr>
          <w:rFonts w:ascii="Times New Roman" w:hAnsi="Times New Roman" w:eastAsia="宋体"/>
          <w:sz w:val="22"/>
          <w:szCs w:val="22"/>
          <w:color w:val="000000"/>
          <w:b w:val="0"/>
        </w:rPr>
        <w:t xml:space="preserve"> 的坐标公式为：</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1+</m:t>
                      </m:r>
                      <m:r>
                        <w:rPr>
                          <w:rFonts w:ascii="Cambria Math" w:hAnsi="Cambria Math"/>
                        </w:rPr>
                        <m:t>λ</m:t>
                      </m:r>
                    </m:den>
                  </m:f>
                  <m:r>
                    <m:rPr>
                      <m:sty m:val="p"/>
                    </m:rPr>
                    <w:rPr>
                      <w:rFonts w:ascii="Cambria Math" w:hAnsi="Cambria Math"/>
                    </w:rPr>
                    <m:t>,</m:t>
                  </m:r>
                </m:e>
              </m:mr>
              <m:mr>
                <m:e>
                  <m:r>
                    <w:rPr>
                      <w:rFonts w:ascii="Cambria Math" w:hAnsi="Cambria Math"/>
                    </w:rPr>
                    <m:t>y</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r>
                        <m:rPr>
                          <m:sty m:val="p"/>
                        </m:rPr>
                        <w:rPr>
                          <w:rFonts w:ascii="Cambria Math" w:hAnsi="Cambria Math"/>
                        </w:rPr>
                        <m:t>1+</m:t>
                      </m:r>
                      <m:r>
                        <w:rPr>
                          <w:rFonts w:ascii="Cambria Math" w:hAnsi="Cambria Math"/>
                        </w:rPr>
                        <m:t>λ</m:t>
                      </m:r>
                    </m:den>
                  </m:f>
                  <m:r>
                    <m:rPr>
                      <m:sty m:val="p"/>
                    </m:rPr>
                    <w:rPr>
                      <w:rFonts w:ascii="Cambria Math" w:hAnsi="Cambria Math"/>
                    </w:rPr>
                    <m:t>.</m:t>
                  </m:r>
                </m:e>
              </m:mr>
            </m:m>
          </m:e>
        </m:d>
      </m:oMath>
    </w:p>
    <w:p w14:paraId="603AF88B" w14:textId="77777777" w:rsidR="00FB5545" w:rsidRDefault="00FB5545">
      <w:pPr>
        <w:pStyle w:val="MathLevel4"/>
        <w:ind w:left="860" w:hanging="680"/>
        <w:tabs>
          <w:tab w:val="left" w:pos="860"/>
        </w:tabs>
        <w:spacing w:before="20" w:after="55" w:line="282" w:lineRule="auto"/>
        <w:widowControl w:val="1"/>
        <w:snapToGrid w:val="0"/>
        <w:jc w:val="left"/>
      </w:pPr>
      <w:bookmarkStart w:id="58" w:name="AnalyticIndex086"/>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直线系过定点问题：</w:t>
      </w:r>
      <w:bookmarkEnd w:id="58"/>
    </w:p>
    <w:p w14:paraId="515DDF5C" w14:textId="77777777" w:rsidR="00FB5545" w:rsidRDefault="00000000">
      <w:pPr>
        <w:pStyle w:val="MathBody"/>
        <w:ind w:left="860" w:hanging="0"/>
        <w:tabs>
          <w:tab w:val="left" w:pos="860"/>
        </w:tabs>
        <w:spacing w:before="20" w:after="55" w:line="282" w:lineRule="auto"/>
        <w:widowControl w:val="1"/>
        <w:snapToGrid w:val="0"/>
        <w:jc w:val="left"/>
      </w:pPr>
      <m:oMath>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e>
        </m:d>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m:t>
        </m:r>
      </m:oMath>
      <w:r w:rsidR="00FB5545">
        <w:rPr>
          <w:rFonts w:ascii="Times New Roman" w:hAnsi="Times New Roman" w:eastAsia="宋体"/>
          <w:sz w:val="22"/>
          <w:szCs w:val="22"/>
          <w:color w:val="000000"/>
          <w:b w:val="0"/>
        </w:rPr>
        <w:t xml:space="preserve"> ，先整理成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r>
          <m:rPr>
            <m:sty m:val="p"/>
          </m:rPr>
          <w:rPr>
            <w:rFonts w:ascii="Cambria Math" w:hAnsi="Cambria Math"/>
          </w:rPr>
          <m:t>=0</m:t>
        </m:r>
      </m:oMath>
      <w:r w:rsidR="00FB5545">
        <w:rPr>
          <w:rFonts w:ascii="Times New Roman" w:hAnsi="Times New Roman" w:eastAsia="宋体"/>
          <w:sz w:val="22"/>
          <w:szCs w:val="22"/>
          <w:color w:val="000000"/>
          <w:b w:val="0"/>
        </w:rPr>
        <w:t xml:space="preserve"> ．</w:t>
      </w:r>
    </w:p>
    <w:p w14:paraId="515DDF5C" w14:textId="77777777" w:rsidR="00FB5545" w:rsidRDefault="00000000">
      <w:pPr>
        <w:pStyle w:val="MathBody"/>
        <w:ind w:left="860" w:hanging="0"/>
        <w:tabs>
          <w:tab w:val="left" w:pos="860"/>
        </w:tabs>
        <w:spacing w:before="20" w:after="55" w:line="282" w:lineRule="auto"/>
        <w:widowControl w:val="1"/>
        <w:snapToGrid w:val="0"/>
        <w:jc w:val="left"/>
      </w:pPr>
      <w:r w:rsidR="00FB5545">
        <w:rPr>
          <w:rFonts w:ascii="Times New Roman" w:hAnsi="Times New Roman" w:eastAsia="宋体"/>
          <w:sz w:val="22"/>
          <w:szCs w:val="22"/>
          <w:color w:val="000000"/>
          <w:b w:val="0"/>
        </w:rPr>
        <w:t xml:space="preserve">定点坐标由方程组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=0</m:t>
                  </m:r>
                </m:e>
              </m:mr>
              <m:m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=0</m:t>
                  </m:r>
                </m:e>
              </m:mr>
            </m:m>
          </m:e>
        </m:d>
      </m:oMath>
      <w:r w:rsidR="00FB5545">
        <w:rPr>
          <w:rFonts w:ascii="Times New Roman" w:hAnsi="Times New Roman" w:eastAsia="宋体"/>
          <w:sz w:val="22"/>
          <w:szCs w:val="22"/>
          <w:color w:val="000000"/>
          <w:b w:val="0"/>
        </w:rPr>
        <w:t xml:space="preserve"> 的解确定。</w:t>
      </w:r>
    </w:p>
    <w:p w14:paraId="194EB7B9" w14:textId="77777777" w:rsidR="00FB5545" w:rsidRDefault="00FB5545">
      <w:pPr>
        <w:pStyle w:val="MathLevel4"/>
        <w:ind w:left="860" w:hanging="680"/>
        <w:tabs>
          <w:tab w:val="left" w:pos="860"/>
        </w:tabs>
        <w:spacing w:before="20" w:after="55" w:line="282" w:lineRule="auto"/>
        <w:widowControl w:val="1"/>
        <w:snapToGrid w:val="0"/>
        <w:jc w:val="left"/>
      </w:pPr>
      <w:bookmarkStart w:id="59" w:name="AnalyticIndex089"/>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三点共线模型（三角形三边的关系）</w:t>
      </w:r>
      <w:bookmarkEnd w:id="59"/>
    </w:p>
    <w:p w14:paraId="7BEAEBE0"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xml:space="preserve">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在直线 </w:t>
      </w:r>
      <m:oMath>
        <m:r>
          <w:rPr>
            <w:rFonts w:ascii="Cambria Math" w:hAnsi="Cambria Math"/>
          </w:rPr>
          <m:t>l</m:t>
        </m:r>
      </m:oMath>
      <w:r>
        <w:rPr>
          <w:rFonts w:ascii="Times New Roman" w:hAnsi="Times New Roman" w:eastAsia="宋体"/>
          <w:sz w:val="22"/>
          <w:szCs w:val="22"/>
          <w:color w:val="000000"/>
          <w:b w:val="0"/>
        </w:rPr>
        <w:t xml:space="preserve"> 同侧，点 </w:t>
      </w:r>
      <m:oMath>
        <m:r>
          <w:rPr>
            <w:rFonts w:ascii="Cambria Math" w:hAnsi="Cambria Math"/>
          </w:rPr>
          <m:t>P</m:t>
        </m:r>
      </m:oMath>
      <w:r>
        <w:rPr>
          <w:rFonts w:ascii="Times New Roman" w:hAnsi="Times New Roman" w:eastAsia="宋体"/>
          <w:sz w:val="22"/>
          <w:szCs w:val="22"/>
          <w:color w:val="000000"/>
          <w:b w:val="0"/>
        </w:rPr>
        <w:t xml:space="preserve"> 在直线 </w:t>
      </w:r>
      <m:oMath>
        <m:r>
          <w:rPr>
            <w:rFonts w:ascii="Cambria Math" w:hAnsi="Cambria Math"/>
          </w:rPr>
          <m:t>l</m:t>
        </m:r>
      </m:oMath>
      <w:r>
        <w:rPr>
          <w:rFonts w:ascii="Times New Roman" w:hAnsi="Times New Roman" w:eastAsia="宋体"/>
          <w:sz w:val="22"/>
          <w:szCs w:val="22"/>
          <w:color w:val="000000"/>
          <w:b w:val="0"/>
        </w:rPr>
        <w:t xml:space="preserve"> 上，则 </w:t>
      </w:r>
      <m:oMath>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BP</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m:t>
            </m:r>
          </m:sup>
        </m:sSup>
      </m:oMath>
      <w:r>
        <w:rPr>
          <w:rFonts w:ascii="Times New Roman" w:hAnsi="Times New Roman" w:eastAsia="宋体"/>
          <w:sz w:val="22"/>
          <w:szCs w:val="22"/>
          <w:color w:val="000000"/>
          <w:b w:val="0"/>
        </w:rPr>
        <w:t xml:space="preserve">（当点 </w:t>
      </w:r>
      <m:oMath>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oMath>
      <w:r>
        <w:rPr>
          <w:rFonts w:ascii="Times New Roman" w:hAnsi="Times New Roman" w:eastAsia="宋体"/>
          <w:sz w:val="22"/>
          <w:szCs w:val="22"/>
          <w:color w:val="000000"/>
          <w:b w:val="0"/>
        </w:rPr>
        <w:t xml:space="preserve"> 共线时取到），点 </w:t>
      </w:r>
      <m:oMath>
        <m:sSup>
          <m:sSupPr>
            <m:ctrlPr>
              <w:rPr>
                <w:rFonts w:ascii="Cambria Math" w:hAnsi="Cambria Math"/>
              </w:rPr>
            </m:ctrlPr>
          </m:sSupPr>
          <m:e>
            <m:r>
              <w:rPr>
                <w:rFonts w:ascii="Cambria Math" w:hAnsi="Cambria Math"/>
              </w:rPr>
              <m:t>B</m:t>
            </m:r>
          </m:e>
          <m:sup>
            <m:r>
              <w:rPr>
                <w:rFonts w:ascii="Cambria Math" w:hAnsi="Cambria Math"/>
              </w:rPr>
              <m:t>'</m:t>
            </m:r>
          </m:sup>
        </m:sSup>
      </m:oMath>
      <w:r>
        <w:rPr>
          <w:rFonts w:ascii="Times New Roman" w:hAnsi="Times New Roman" w:eastAsia="宋体"/>
          <w:sz w:val="22"/>
          <w:szCs w:val="22"/>
          <w:color w:val="000000"/>
          <w:b w:val="0"/>
        </w:rPr>
        <w:t xml:space="preserve"> 是点 </w:t>
      </w:r>
      <m:oMath>
        <m:r>
          <w:rPr>
            <w:rFonts w:ascii="Cambria Math" w:hAnsi="Cambria Math"/>
          </w:rPr>
          <m:t>B</m:t>
        </m:r>
      </m:oMath>
      <w:r>
        <w:rPr>
          <w:rFonts w:ascii="Times New Roman" w:hAnsi="Times New Roman" w:eastAsia="宋体"/>
          <w:sz w:val="22"/>
          <w:szCs w:val="22"/>
          <w:color w:val="000000"/>
          <w:b w:val="0"/>
        </w:rPr>
        <w:t xml:space="preserve">关于直线 </w:t>
      </w:r>
      <m:oMath>
        <m:r>
          <w:rPr>
            <w:rFonts w:ascii="Cambria Math" w:hAnsi="Cambria Math"/>
          </w:rPr>
          <m:t>l</m:t>
        </m:r>
      </m:oMath>
      <w:r>
        <w:rPr>
          <w:rFonts w:ascii="Times New Roman" w:hAnsi="Times New Roman" w:eastAsia="宋体"/>
          <w:sz w:val="22"/>
          <w:szCs w:val="22"/>
          <w:color w:val="000000"/>
          <w:b w:val="0"/>
        </w:rPr>
        <w:t xml:space="preserve"> 的对称点．</w:t>
      </w:r>
    </w:p>
    <w:p w14:paraId="7E67EF00"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xml:space="preserve">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在直线 </w:t>
      </w:r>
      <m:oMath>
        <m:r>
          <w:rPr>
            <w:rFonts w:ascii="Cambria Math" w:hAnsi="Cambria Math"/>
          </w:rPr>
          <m:t>l</m:t>
        </m:r>
      </m:oMath>
      <w:r>
        <w:rPr>
          <w:rFonts w:ascii="Times New Roman" w:hAnsi="Times New Roman" w:eastAsia="宋体"/>
          <w:sz w:val="22"/>
          <w:szCs w:val="22"/>
          <w:color w:val="000000"/>
          <w:b w:val="0"/>
        </w:rPr>
        <w:t xml:space="preserve"> 同侧，点 </w:t>
      </w:r>
      <m:oMath>
        <m:r>
          <w:rPr>
            <w:rFonts w:ascii="Cambria Math" w:hAnsi="Cambria Math"/>
          </w:rPr>
          <m:t>P</m:t>
        </m:r>
      </m:oMath>
      <w:r>
        <w:rPr>
          <w:rFonts w:ascii="Times New Roman" w:hAnsi="Times New Roman" w:eastAsia="宋体"/>
          <w:sz w:val="22"/>
          <w:szCs w:val="22"/>
          <w:color w:val="000000"/>
          <w:b w:val="0"/>
        </w:rPr>
        <w:t xml:space="preserve"> 在直线 </w:t>
      </w:r>
      <m:oMath>
        <m:r>
          <w:rPr>
            <w:rFonts w:ascii="Cambria Math" w:hAnsi="Cambria Math"/>
          </w:rPr>
          <m:t>l</m:t>
        </m:r>
      </m:oMath>
      <w:r>
        <w:rPr>
          <w:rFonts w:ascii="Times New Roman" w:hAnsi="Times New Roman" w:eastAsia="宋体"/>
          <w:sz w:val="22"/>
          <w:szCs w:val="22"/>
          <w:color w:val="000000"/>
          <w:b w:val="0"/>
        </w:rPr>
        <w:t xml:space="preserve"> 上，则 </w:t>
      </w:r>
      <m:oMath>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BP</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m:t>
        </m:r>
        <m:r>
          <w:rPr>
            <w:rFonts w:ascii="Cambria Math" w:hAnsi="Cambria Math"/>
          </w:rPr>
          <m:t>AB</m:t>
        </m:r>
      </m:oMath>
      <w:r>
        <w:rPr>
          <w:rFonts w:ascii="Times New Roman" w:hAnsi="Times New Roman" w:eastAsia="宋体"/>
          <w:sz w:val="22"/>
          <w:szCs w:val="22"/>
          <w:color w:val="000000"/>
          <w:b w:val="0"/>
        </w:rPr>
        <w:t xml:space="preserve">（当点 </w:t>
      </w:r>
      <m:oMath>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共线时取到）．</w:t>
      </w:r>
    </w:p>
    <w:p w14:paraId="7448D24D"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③</w:t>
        <w:tab/>
      </w:r>
      <w:r>
        <w:rPr>
          <w:rFonts w:ascii="Times New Roman" w:hAnsi="Times New Roman" w:eastAsia="宋体"/>
          <w:sz w:val="22"/>
          <w:szCs w:val="22"/>
          <w:color w:val="000000"/>
          <w:b w:val="0"/>
        </w:rPr>
        <w:t xml:space="preserve">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在直线 </w:t>
      </w:r>
      <m:oMath>
        <m:r>
          <w:rPr>
            <w:rFonts w:ascii="Cambria Math" w:hAnsi="Cambria Math"/>
          </w:rPr>
          <m:t>l</m:t>
        </m:r>
      </m:oMath>
      <w:r>
        <w:rPr>
          <w:rFonts w:ascii="Times New Roman" w:hAnsi="Times New Roman" w:eastAsia="宋体"/>
          <w:sz w:val="22"/>
          <w:szCs w:val="22"/>
          <w:color w:val="000000"/>
          <w:b w:val="0"/>
        </w:rPr>
        <w:t xml:space="preserve"> 异侧，点 </w:t>
      </w:r>
      <m:oMath>
        <m:r>
          <w:rPr>
            <w:rFonts w:ascii="Cambria Math" w:hAnsi="Cambria Math"/>
          </w:rPr>
          <m:t>P</m:t>
        </m:r>
      </m:oMath>
      <w:r>
        <w:rPr>
          <w:rFonts w:ascii="Times New Roman" w:hAnsi="Times New Roman" w:eastAsia="宋体"/>
          <w:sz w:val="22"/>
          <w:szCs w:val="22"/>
          <w:color w:val="000000"/>
          <w:b w:val="0"/>
        </w:rPr>
        <w:t xml:space="preserve"> 在直线 </w:t>
      </w:r>
      <m:oMath>
        <m:r>
          <w:rPr>
            <w:rFonts w:ascii="Cambria Math" w:hAnsi="Cambria Math"/>
          </w:rPr>
          <m:t>l</m:t>
        </m:r>
      </m:oMath>
      <w:r>
        <w:rPr>
          <w:rFonts w:ascii="Times New Roman" w:hAnsi="Times New Roman" w:eastAsia="宋体"/>
          <w:sz w:val="22"/>
          <w:szCs w:val="22"/>
          <w:color w:val="000000"/>
          <w:b w:val="0"/>
        </w:rPr>
        <w:t xml:space="preserve"> 上，则 </w:t>
      </w:r>
      <m:oMath>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BP</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m:t>
            </m:r>
          </m:sup>
        </m:sSup>
      </m:oMath>
      <w:r>
        <w:rPr>
          <w:rFonts w:ascii="Times New Roman" w:hAnsi="Times New Roman" w:eastAsia="宋体"/>
          <w:sz w:val="22"/>
          <w:szCs w:val="22"/>
          <w:color w:val="000000"/>
          <w:b w:val="0"/>
        </w:rPr>
        <w:t xml:space="preserve">（当点 </w:t>
      </w:r>
      <m:oMath>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共线时取到），点 </w:t>
      </w:r>
      <m:oMath>
        <m:sSup>
          <m:sSupPr>
            <m:ctrlPr>
              <w:rPr>
                <w:rFonts w:ascii="Cambria Math" w:hAnsi="Cambria Math"/>
              </w:rPr>
            </m:ctrlPr>
          </m:sSupPr>
          <m:e>
            <m:r>
              <w:rPr>
                <w:rFonts w:ascii="Cambria Math" w:hAnsi="Cambria Math"/>
              </w:rPr>
              <m:t>B</m:t>
            </m:r>
          </m:e>
          <m:sup>
            <m:r>
              <w:rPr>
                <w:rFonts w:ascii="Cambria Math" w:hAnsi="Cambria Math"/>
              </w:rPr>
              <m:t>'</m:t>
            </m:r>
          </m:sup>
        </m:sSup>
      </m:oMath>
      <w:r>
        <w:rPr>
          <w:rFonts w:ascii="Times New Roman" w:hAnsi="Times New Roman" w:eastAsia="宋体"/>
          <w:sz w:val="22"/>
          <w:szCs w:val="22"/>
          <w:color w:val="000000"/>
          <w:b w:val="0"/>
        </w:rPr>
        <w:t xml:space="preserve"> 是点 </w:t>
      </w:r>
      <m:oMath>
        <m:r>
          <w:rPr>
            <w:rFonts w:ascii="Cambria Math" w:hAnsi="Cambria Math"/>
          </w:rPr>
          <m:t>B</m:t>
        </m:r>
      </m:oMath>
      <w:r>
        <w:rPr>
          <w:rFonts w:ascii="Times New Roman" w:hAnsi="Times New Roman" w:eastAsia="宋体"/>
          <w:sz w:val="22"/>
          <w:szCs w:val="22"/>
          <w:color w:val="000000"/>
          <w:b w:val="0"/>
        </w:rPr>
        <w:t xml:space="preserve"> 关于直线 </w:t>
      </w:r>
      <m:oMath>
        <m:r>
          <w:rPr>
            <w:rFonts w:ascii="Cambria Math" w:hAnsi="Cambria Math"/>
          </w:rPr>
          <m:t>l</m:t>
        </m:r>
      </m:oMath>
      <w:r>
        <w:rPr>
          <w:rFonts w:ascii="Times New Roman" w:hAnsi="Times New Roman" w:eastAsia="宋体"/>
          <w:sz w:val="22"/>
          <w:szCs w:val="22"/>
          <w:color w:val="000000"/>
          <w:b w:val="0"/>
        </w:rPr>
        <w:t xml:space="preserve"> 的对称点．</w:t>
      </w:r>
    </w:p>
    <w:p w14:paraId="28B8C531" w14:textId="77777777" w:rsidR="00FB5545" w:rsidRDefault="00FB5545" w:rsidP="00FB5545">
      <w:pPr>
        <w:pStyle w:val="MathBody"/>
        <w:tabs>
          <w:tab w:val="left" w:pos="102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7E7CE763" wp14:editId="18C5C8AA">
            <wp:extent cx="1963420" cy="1983592"/>
            <wp:effectExtent l="0" t="0" r="0" b="0"/>
            <wp:docPr id="157" name="image-932e952e3f592f30e41ca57b61d3539336aa9bbb.jpg"/>
            <wp:cNvGraphicFramePr/>
            <a:graphic xmlns:a="http://schemas.openxmlformats.org/drawingml/2006/main">
              <a:graphicData uri="http://schemas.openxmlformats.org/drawingml/2006/picture">
                <pic:pic xmlns:pic="http://schemas.openxmlformats.org/drawingml/2006/picture">
                  <pic:nvPicPr>
                    <pic:cNvPr id="157" name="image-932e952e3f592f30e41ca57b61d3539336aa9bbb.jpg"/>
                    <pic:cNvPicPr/>
                  </pic:nvPicPr>
                  <pic:blipFill>
                    <a:blip r:embed="rId11" cstate="print"/>
                    <a:srcRect/>
                    <a:stretch>
                      <a:fillRect/>
                    </a:stretch>
                  </pic:blipFill>
                  <pic:spPr>
                    <a:xfrm>
                      <a:off x="0" y="0"/>
                      <a:ext cx="1963420" cy="1983592"/>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76AFD36F" wp14:editId="524F3392">
            <wp:extent cx="1963420" cy="1521045"/>
            <wp:effectExtent l="0" t="0" r="0" b="0"/>
            <wp:docPr id="158" name="image-61fd663a57a9fd39c2678d4b95fd40b17111b509.jpg"/>
            <wp:cNvGraphicFramePr/>
            <a:graphic xmlns:a="http://schemas.openxmlformats.org/drawingml/2006/main">
              <a:graphicData uri="http://schemas.openxmlformats.org/drawingml/2006/picture">
                <pic:pic xmlns:pic="http://schemas.openxmlformats.org/drawingml/2006/picture">
                  <pic:nvPicPr>
                    <pic:cNvPr id="158" name="image-61fd663a57a9fd39c2678d4b95fd40b17111b509.jpg"/>
                    <pic:cNvPicPr/>
                  </pic:nvPicPr>
                  <pic:blipFill>
                    <a:blip r:embed="rId12" cstate="print"/>
                    <a:srcRect/>
                    <a:stretch>
                      <a:fillRect/>
                    </a:stretch>
                  </pic:blipFill>
                  <pic:spPr>
                    <a:xfrm>
                      <a:off x="0" y="0"/>
                      <a:ext cx="1963420" cy="1521045"/>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437A57C2" wp14:editId="478580A6">
            <wp:extent cx="1963420" cy="1162345"/>
            <wp:effectExtent l="0" t="0" r="0" b="0"/>
            <wp:docPr id="159" name="image-5325cac8cf3fadee793fe4acf780f47b14671eb9.jpg"/>
            <wp:cNvGraphicFramePr/>
            <a:graphic xmlns:a="http://schemas.openxmlformats.org/drawingml/2006/main">
              <a:graphicData uri="http://schemas.openxmlformats.org/drawingml/2006/picture">
                <pic:pic xmlns:pic="http://schemas.openxmlformats.org/drawingml/2006/picture">
                  <pic:nvPicPr>
                    <pic:cNvPr id="159" name="image-5325cac8cf3fadee793fe4acf780f47b14671eb9.jpg"/>
                    <pic:cNvPicPr/>
                  </pic:nvPicPr>
                  <pic:blipFill>
                    <a:blip r:embed="rId13" cstate="print"/>
                    <a:srcRect/>
                    <a:stretch>
                      <a:fillRect/>
                    </a:stretch>
                  </pic:blipFill>
                  <pic:spPr>
                    <a:xfrm>
                      <a:off x="0" y="0"/>
                      <a:ext cx="1963420" cy="1162345"/>
                    </a:xfrm>
                    <a:prstGeom prst="rect">
                      <a:avLst/>
                    </a:prstGeom>
                  </pic:spPr>
                </pic:pic>
              </a:graphicData>
            </a:graphic>
          </wp:inline>
        </w:drawing>
      </w:r>
    </w:p>
    <w:p w14:paraId="669C00BE" w14:textId="592144F6" w:rsidR="00FB5545" w:rsidRDefault="0047104A" w:rsidP="00FB5545">
      <w:pPr>
        <w:pStyle w:val="MathLevel1"/>
        <w:ind w:left="660" w:hanging="660"/>
        <w:tabs>
          <w:tab w:val="left" w:pos="660"/>
        </w:tabs>
        <w:spacing w:before="180" w:after="110" w:line="282" w:lineRule="auto"/>
        <w:widowControl w:val="1"/>
        <w:snapToGrid w:val="0"/>
        <w:jc w:val="left"/>
        <w:keepNext w:val="1"/>
      </w:pPr>
      <w:bookmarkStart w:id="60" w:name="AnalyticIndex094"/>
      <w:r>
        <w:rPr>
          <w:rFonts w:ascii="Times New Roman" w:hAnsi="Times New Roman" w:eastAsia="黑体"/>
          <w:sz w:val="32"/>
          <w:szCs w:val="32"/>
          <w:color w:val="000000"/>
          <w:b w:val="1"/>
        </w:rPr>
        <w:t>二、</w:t>
        <w:tab/>
      </w:r>
      <w:bookmarkStart w:id="4" w:name="bm_8_2_圆"/>
      <w:r>
        <w:rPr>
          <w:rFonts w:ascii="Times New Roman" w:hAnsi="Times New Roman" w:eastAsia="黑体"/>
          <w:sz w:val="32"/>
          <w:szCs w:val="32"/>
          <w:color w:val="000000"/>
          <w:b w:val="1"/>
        </w:rPr>
        <w:t/>
      </w:r>
      <w:r w:rsidR="00FB5545">
        <w:rPr>
          <w:rFonts w:ascii="Times New Roman" w:hAnsi="Times New Roman" w:eastAsia="黑体"/>
          <w:sz w:val="32"/>
          <w:szCs w:val="32"/>
          <w:color w:val="000000"/>
          <w:b w:val="1"/>
        </w:rPr>
        <w:t xml:space="preserve">圆</w:t>
      </w:r>
      <w:bookmarkEnd w:id="4"/>
      <w:bookmarkEnd w:id="60"/>
    </w:p>
    <w:p w14:paraId="09D574A9" w14:textId="2BA8EB9D" w:rsidR="00FB5545" w:rsidRDefault="002A2025" w:rsidP="00FB5545">
      <w:pPr>
        <w:pStyle w:val="MathLevel2"/>
        <w:ind w:left="900" w:hanging="900"/>
        <w:tabs>
          <w:tab w:val="left" w:pos="900"/>
        </w:tabs>
        <w:spacing w:before="125" w:after="110" w:line="282" w:lineRule="auto"/>
        <w:widowControl w:val="1"/>
        <w:snapToGrid w:val="0"/>
        <w:jc w:val="left"/>
        <w:keepNext w:val="1"/>
      </w:pPr>
      <w:bookmarkStart w:id="61" w:name="AnalyticIndex095"/>
      <w:r>
        <w:rPr>
          <w:rFonts w:ascii="Times New Roman" w:hAnsi="Times New Roman" w:eastAsia="黑体"/>
          <w:sz w:val="26"/>
          <w:szCs w:val="26"/>
          <w:color w:val="000000"/>
          <w:b w:val="1"/>
        </w:rPr>
        <w:t>（一）</w:t>
        <w:tab/>
      </w:r>
      <w:r>
        <w:rPr>
          <w:rFonts w:ascii="Times New Roman" w:hAnsi="Times New Roman" w:eastAsia="黑体"/>
          <w:sz w:val="26"/>
          <w:szCs w:val="26"/>
          <w:color w:val="000000"/>
          <w:b w:val="1"/>
        </w:rPr>
        <w:t/>
      </w:r>
      <w:r w:rsidR="00FB5545">
        <w:rPr>
          <w:rFonts w:ascii="Times New Roman" w:hAnsi="Times New Roman" w:eastAsia="黑体"/>
          <w:sz w:val="26"/>
          <w:szCs w:val="26"/>
          <w:color w:val="000000"/>
          <w:b w:val="1"/>
        </w:rPr>
        <w:t>圆的定义</w:t>
      </w:r>
      <w:bookmarkEnd w:id="61"/>
    </w:p>
    <w:p w14:paraId="5CE91FA1"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62" w:name="AnalyticIndex096"/>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圆的基本定义</w:t>
      </w:r>
      <w:bookmarkEnd w:id="62"/>
    </w:p>
    <w:p w14:paraId="5CE91FA1" w14:textId="77777777" w:rsidR="00FB5545" w:rsidRDefault="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平面内到一定点的距离等于定长的点的集合叫圆，定点为圆心，定长为圆的半径．</w:t>
      </w:r>
    </w:p>
    <w:p w14:paraId="766F5214" w14:textId="77777777" w:rsidR="00FB5545" w:rsidRDefault="00FB5545">
      <w:pPr>
        <w:pStyle w:val="MathLevel4"/>
        <w:ind w:left="860" w:hanging="680"/>
        <w:tabs>
          <w:tab w:val="left" w:pos="860"/>
        </w:tabs>
        <w:spacing w:before="20" w:after="55" w:line="282" w:lineRule="auto"/>
        <w:widowControl w:val="1"/>
        <w:snapToGrid w:val="0"/>
        <w:jc w:val="left"/>
      </w:pPr>
      <w:bookmarkStart w:id="63" w:name="AnalyticIndex098"/>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标准方程：</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，圆心坐标为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rPr>
        <w:t xml:space="preserve"> ，半径为 </w:t>
      </w:r>
      <m:oMath>
        <m:r>
          <w:rPr>
            <w:rFonts w:ascii="Cambria Math" w:hAnsi="Cambria Math"/>
          </w:rPr>
          <m:t>r</m:t>
        </m:r>
      </m:oMath>
      <w:r>
        <w:rPr>
          <w:rFonts w:ascii="Times New Roman" w:hAnsi="Times New Roman" w:eastAsia="宋体"/>
          <w:sz w:val="22"/>
          <w:szCs w:val="22"/>
          <w:color w:val="000000"/>
          <w:b w:val="0"/>
        </w:rPr>
        <w:t xml:space="preserve"> 。</w:t>
      </w:r>
      <w:bookmarkEnd w:id="63"/>
    </w:p>
    <w:p w14:paraId="766F5214" w14:textId="77777777" w:rsidR="00FB5545" w:rsidRDefault="00FB5545">
      <w:pPr>
        <w:pStyle w:val="MathBody"/>
        <w:ind w:left="860" w:hanging="0"/>
        <w:tabs>
          <w:tab w:val="left" w:pos="860"/>
        </w:tabs>
        <w:spacing w:before="20" w:after="55" w:line="282" w:lineRule="auto"/>
        <w:widowControl w:val="1"/>
        <w:snapToGrid w:val="0"/>
        <w:jc w:val="left"/>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e>
          </m:d>
          <m:r>
            <m:rPr>
              <m:nor/>
            </m:rPr>
            <m:t> 或 </m:t>
          </m:r>
          <m:d>
            <m:dPr>
              <m:begChr m:val="{"/>
              <m:endChr m:val="}"/>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e>
          </m:d>
          <m:r>
            <m:rPr>
              <m:nor/>
            </m:rPr>
            <m:t> 表示半圆 </m:t>
          </m:r>
        </m:oMath>
      </m:oMathPara>
    </w:p>
    <w:p w14:paraId="27ACCD5E" w14:textId="77777777" w:rsidR="00FB5545" w:rsidRPr="00FB5545" w:rsidRDefault="00FB5545">
      <w:pPr>
        <w:pStyle w:val="MathLevel4"/>
        <w:ind w:left="860" w:hanging="680"/>
        <w:tabs>
          <w:tab w:val="left" w:pos="860"/>
        </w:tabs>
        <w:spacing w:before="20" w:after="55" w:line="282" w:lineRule="auto"/>
        <w:widowControl w:val="1"/>
        <w:snapToGrid w:val="0"/>
        <w:jc w:val="left"/>
      </w:pPr>
      <w:bookmarkStart w:id="64" w:name="AnalyticIndex100"/>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一般方程：</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=0⇔</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-4</m:t>
            </m:r>
            <m:r>
              <w:rPr>
                <w:rFonts w:ascii="Cambria Math" w:hAnsi="Cambria Math"/>
              </w:rPr>
              <m:t>F</m:t>
            </m:r>
          </m:num>
          <m:den>
            <m:r>
              <m:rPr>
                <m:sty m:val="p"/>
              </m:rPr>
              <w:rPr>
                <w:rFonts w:ascii="Cambria Math" w:hAnsi="Cambria Math"/>
              </w:rPr>
              <m:t>4</m:t>
            </m:r>
          </m:den>
        </m:f>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-4</m:t>
            </m:r>
            <m:r>
              <w:rPr>
                <w:rFonts w:ascii="Cambria Math" w:hAnsi="Cambria Math"/>
              </w:rPr>
              <m:t>F</m:t>
            </m:r>
            <m:r>
              <m:rPr>
                <m:sty m:val="p"/>
              </m:rPr>
              <w:rPr>
                <w:rFonts w:ascii="Cambria Math" w:hAnsi="Cambria Math"/>
              </w:rPr>
              <m:t>&gt;0</m:t>
            </m:r>
          </m:e>
        </m:d>
      </m:oMath>
      <w:r>
        <w:rPr>
          <w:rFonts w:ascii="Times New Roman" w:hAnsi="Times New Roman" w:eastAsia="宋体"/>
          <w:sz w:val="22"/>
          <w:szCs w:val="22"/>
          <w:color w:val="000000"/>
          <w:b w:val="0"/>
        </w:rPr>
        <w:t xml:space="preserve">圆心 </w:t>
      </w:r>
      <m:oMath>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e>
        </m:d>
      </m:oMath>
      <w:r>
        <w:rPr>
          <w:rFonts w:ascii="Times New Roman" w:hAnsi="Times New Roman" w:eastAsia="宋体"/>
          <w:sz w:val="22"/>
          <w:szCs w:val="22"/>
          <w:color w:val="000000"/>
          <w:b w:val="0"/>
        </w:rPr>
        <w:t xml:space="preserve"> ，半径 </w:t>
      </w:r>
      <m:oMath>
        <m:r>
          <w:rPr>
            <w:rFonts w:ascii="Cambria Math" w:hAnsi="Cambria Math"/>
          </w:rPr>
          <m:t>r</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-4</m:t>
                </m:r>
                <m:r>
                  <w:rPr>
                    <w:rFonts w:ascii="Cambria Math" w:hAnsi="Cambria Math"/>
                  </w:rPr>
                  <m:t>F</m:t>
                </m:r>
              </m:e>
            </m:rad>
          </m:num>
          <m:den>
            <m:r>
              <m:rPr>
                <m:sty m:val="p"/>
              </m:rPr>
              <w:rPr>
                <w:rFonts w:ascii="Cambria Math" w:hAnsi="Cambria Math"/>
              </w:rPr>
              <m:t>2</m:t>
            </m:r>
          </m:den>
        </m:f>
      </m:oMath>
      <w:r>
        <w:rPr>
          <w:rFonts w:ascii="Times New Roman" w:hAnsi="Times New Roman" w:eastAsia="宋体"/>
          <w:sz w:val="22"/>
          <w:szCs w:val="22"/>
          <w:color w:val="000000"/>
          <w:b w:val="0"/>
        </w:rPr>
        <w:t xml:space="preserve"> ．</w:t>
      </w:r>
      <w:bookmarkEnd w:id="64"/>
    </w:p>
    <w:p w14:paraId="3E97D142" w14:textId="16DB308D" w:rsidR="00FB5545" w:rsidRDefault="00FB5545">
      <w:pPr>
        <w:pStyle w:val="MathLevel3"/>
        <w:ind w:left="360" w:hanging="360"/>
        <w:tabs>
          <w:tab w:val="left" w:pos="360"/>
        </w:tabs>
        <w:spacing w:before="65" w:after="55" w:line="282" w:lineRule="auto"/>
        <w:widowControl w:val="1"/>
        <w:snapToGrid w:val="0"/>
        <w:jc w:val="left"/>
        <w:keepNext w:val="1"/>
      </w:pPr>
      <w:bookmarkStart w:id="65" w:name="AnalyticIndex101"/>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圆的弦长公式：</w:t>
      </w:r>
      <w:bookmarkEnd w:id="65"/>
    </w:p>
    <w:p w14:paraId="3E97D142" w14:textId="16DB308D" w:rsidR="00FB5545" w:rsidRDefault="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圆的弦长与弦心距的关系：</w:t>
      </w:r>
      <m:oMath>
        <m:r>
          <m:rPr>
            <m:sty m:val="p"/>
          </m:rPr>
          <w:rPr>
            <w:rFonts w:ascii="Cambria Math" w:hAnsi="Cambria Math"/>
          </w:rPr>
          <m:t>|</m:t>
        </m:r>
        <m:r>
          <w:rPr>
            <w:rFonts w:ascii="Cambria Math" w:hAnsi="Cambria Math"/>
          </w:rPr>
          <m:t>AB</m:t>
        </m:r>
        <m:r>
          <m:rPr>
            <m:sty m:val="p"/>
          </m:rPr>
          <w:rPr>
            <w:rFonts w:ascii="Cambria Math" w:hAnsi="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e>
        </m:rad>
      </m:oMath>
      <w:r>
        <w:rPr>
          <w:rFonts w:ascii="Times New Roman" w:hAnsi="Times New Roman" w:eastAsia="宋体"/>
          <w:sz w:val="22"/>
          <w:szCs w:val="22"/>
          <w:color w:val="000000"/>
          <w:b w:val="0"/>
        </w:rPr>
        <w:t xml:space="preserve"> ；常需结合点到直线的距离公式。再结合勾股定理进行计算（ </w:t>
      </w:r>
      <m:oMath>
        <m:r>
          <m:rPr>
            <m:sty m:val="p"/>
          </m:rPr>
          <w:rPr>
            <w:rFonts w:ascii="Cambria Math" w:hAnsi="Cambria Math"/>
          </w:rPr>
          <m:t>|</m:t>
        </m:r>
        <m:r>
          <w:rPr>
            <w:rFonts w:ascii="Cambria Math" w:hAnsi="Cambria Math"/>
          </w:rPr>
          <m:t>AB</m:t>
        </m:r>
        <m:r>
          <m:rPr>
            <m:sty m:val="p"/>
          </m:rPr>
          <w:rPr>
            <w:rFonts w:ascii="Cambria Math" w:hAnsi="Cambria Math"/>
          </w:rPr>
          <m:t>|</m:t>
        </m:r>
      </m:oMath>
      <w:r>
        <w:rPr>
          <w:rFonts w:ascii="Times New Roman" w:hAnsi="Times New Roman" w:eastAsia="宋体"/>
          <w:sz w:val="22"/>
          <w:szCs w:val="22"/>
          <w:color w:val="000000"/>
          <w:b w:val="0"/>
        </w:rPr>
        <w:t xml:space="preserve"> 为弦长，</w:t>
      </w:r>
      <m:oMath>
        <m:r>
          <w:rPr>
            <w:rFonts w:ascii="Cambria Math" w:hAnsi="Cambria Math"/>
          </w:rPr>
          <m:t>d</m:t>
        </m:r>
      </m:oMath>
      <w:r>
        <w:rPr>
          <w:rFonts w:ascii="Times New Roman" w:hAnsi="Times New Roman" w:eastAsia="宋体"/>
          <w:sz w:val="22"/>
          <w:szCs w:val="22"/>
          <w:color w:val="000000"/>
          <w:b w:val="0"/>
        </w:rPr>
        <w:t xml:space="preserve"> 为圆心到弦长的距离）</w:t>
      </w:r>
    </w:p>
    <w:p w14:paraId="3E97D142" w14:textId="16DB308D" w:rsidR="00FB5545" w:rsidRDefault="00FB5545">
      <w:pPr>
        <w:pStyle w:val="MathLevel3"/>
        <w:ind w:left="360" w:hanging="360"/>
        <w:tabs>
          <w:tab w:val="left" w:pos="360"/>
        </w:tabs>
        <w:spacing w:before="65" w:after="55" w:line="282" w:lineRule="auto"/>
        <w:widowControl w:val="1"/>
        <w:snapToGrid w:val="0"/>
        <w:jc w:val="left"/>
        <w:keepNext w:val="1"/>
      </w:pPr>
      <w:bookmarkStart w:id="66" w:name="AnalyticIndex103"/>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圆的切线长公式：</w:t>
      </w:r>
      <w:bookmarkEnd w:id="66"/>
    </w:p>
    <w:p w14:paraId="3E97D142" w14:textId="16DB308D" w:rsidR="00FB5545" w:rsidRDefault="00FB5545">
      <w:pPr>
        <w:pStyle w:val="MathBody"/>
        <w:ind w:left="360" w:hanging="0"/>
        <w:tabs>
          <w:tab w:val="left" w:pos="360"/>
        </w:tabs>
        <w:spacing w:before="20" w:after="55" w:line="282" w:lineRule="auto"/>
        <w:widowControl w:val="1"/>
        <w:snapToGrid w:val="0"/>
        <w:jc w:val="left"/>
      </w:p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=0</m:t>
        </m:r>
      </m:oMath>
      <w:r>
        <w:rPr>
          <w:rFonts w:ascii="Times New Roman" w:hAnsi="Times New Roman" w:eastAsia="宋体"/>
          <w:sz w:val="22"/>
          <w:szCs w:val="22"/>
          <w:color w:val="000000"/>
          <w:b w:val="0"/>
        </w:rPr>
        <w:t xml:space="preserve"> 外一点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到圆的切线长：</w:t>
      </w:r>
      <m:oMath>
        <m:r>
          <m:rPr>
            <m:sty m:val="p"/>
          </m:rPr>
          <w:rPr>
            <w:rFonts w:ascii="Cambria Math" w:hAnsi="Cambria Math"/>
          </w:rPr>
          <m:t>|</m:t>
        </m:r>
        <m:r>
          <w:rPr>
            <w:rFonts w:ascii="Cambria Math" w:hAnsi="Cambria Math"/>
          </w:rPr>
          <m:t>MP</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MO</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e>
        </m:rad>
      </m:oMath>
      <m:oMath>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-4</m:t>
                </m:r>
                <m:r>
                  <w:rPr>
                    <w:rFonts w:ascii="Cambria Math" w:hAnsi="Cambria Math"/>
                  </w:rPr>
                  <m:t>F</m:t>
                </m:r>
              </m:num>
              <m:den>
                <m:r>
                  <m:rPr>
                    <m:sty m:val="p"/>
                  </m:rPr>
                  <w:rPr>
                    <w:rFonts w:ascii="Cambria Math" w:hAnsi="Cambria Math"/>
                  </w:rPr>
                  <m:t>4</m:t>
                </m:r>
              </m:den>
            </m:f>
          </m:e>
        </m:ra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F</m:t>
            </m:r>
          </m:e>
        </m:rad>
      </m:oMath>
      <w:r>
        <w:rPr>
          <w:rFonts w:ascii="Times New Roman" w:hAnsi="Times New Roman" w:eastAsia="宋体"/>
          <w:sz w:val="22"/>
          <w:szCs w:val="22"/>
          <w:color w:val="000000"/>
          <w:b w:val="0"/>
        </w:rPr>
        <w:t>.</w:t>
      </w:r>
    </w:p>
    <w:p w14:paraId="3E97D142" w14:textId="16DB308D" w:rsidR="00FB5545" w:rsidRDefault="00FB5545">
      <w:pPr>
        <w:pStyle w:val="MathLevel3"/>
        <w:ind w:left="360" w:hanging="360"/>
        <w:tabs>
          <w:tab w:val="left" w:pos="360"/>
        </w:tabs>
        <w:spacing w:before="65" w:after="55" w:line="282" w:lineRule="auto"/>
        <w:widowControl w:val="1"/>
        <w:snapToGrid w:val="0"/>
        <w:jc w:val="left"/>
        <w:keepNext w:val="1"/>
      </w:pPr>
      <w:bookmarkStart w:id="67" w:name="AnalyticIndex105"/>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圆的切线方程：</w:t>
      </w:r>
      <w:bookmarkEnd w:id="67"/>
    </w:p>
    <w:p w14:paraId="3E97D142" w14:textId="16DB308D" w:rsidR="00FB5545" w:rsidRDefault="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过圆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上一点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的切线方程为：</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。因此，过圆</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上一点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的切线方程为</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p>
    <w:p w14:paraId="2B4F4B9E"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68" w:name="AnalyticIndex107"/>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斜率圆</w:t>
      </w:r>
      <w:bookmarkEnd w:id="68"/>
    </w:p>
    <w:p w14:paraId="2B4F4B9E"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动点 </w:t>
      </w:r>
      <m:oMath>
        <m:r>
          <w:rPr>
            <w:rFonts w:ascii="Cambria Math" w:hAnsi="Cambria Math"/>
          </w:rPr>
          <m:t>P</m:t>
        </m:r>
      </m:oMath>
      <w:r>
        <w:rPr>
          <w:rFonts w:ascii="Times New Roman" w:hAnsi="Times New Roman" w:eastAsia="宋体"/>
          <w:sz w:val="22"/>
          <w:szCs w:val="22"/>
          <w:color w:val="000000"/>
          <w:b w:val="0"/>
        </w:rPr>
        <w:t xml:space="preserve"> 满足对两个定点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的张角是 </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d>
          <m:dPr>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PB</m:t>
                </m:r>
              </m:sub>
            </m:sSub>
            <m:r>
              <m:rPr>
                <m:sty m:val="p"/>
              </m:rPr>
              <w:rPr>
                <w:rFonts w:ascii="Cambria Math" w:hAnsi="Cambria Math"/>
              </w:rPr>
              <m:t>=-1</m:t>
            </m:r>
          </m:e>
        </m:d>
      </m:oMath>
      <w:r>
        <w:rPr>
          <w:rFonts w:ascii="Times New Roman" w:hAnsi="Times New Roman" w:eastAsia="宋体"/>
          <w:sz w:val="22"/>
          <w:szCs w:val="22"/>
          <w:color w:val="000000"/>
          <w:b w:val="0"/>
        </w:rPr>
        <w:t xml:space="preserve"> 或者 </w:t>
      </w:r>
      <m:oMath>
        <m:d>
          <m:dPr>
            <m:begChr m:val=""/>
            <m:ctrlPr>
              <w:rPr>
                <w:rFonts w:ascii="Cambria Math" w:hAnsi="Cambria Math"/>
              </w:rPr>
            </m:ctrlPr>
          </m:dPr>
          <m:e>
            <m:acc>
              <m:accPr>
                <m:chr m:val="⃗"/>
                <m:ctrlPr>
                  <w:rPr>
                    <w:rFonts w:ascii="Cambria Math" w:hAnsi="Cambria Math"/>
                  </w:rPr>
                </m:ctrlPr>
              </m:accPr>
              <m:e>
                <m:r>
                  <w:rPr>
                    <w:rFonts w:ascii="Cambria Math" w:hAnsi="Cambria Math"/>
                  </w:rPr>
                  <m:t>PA</m:t>
                </m:r>
              </m:e>
            </m:acc>
            <m:r>
              <m:rPr>
                <m:sty m:val="p"/>
              </m:rPr>
              <w:rPr>
                <w:rFonts w:ascii="Cambria Math" w:hAnsi="Cambria Math"/>
              </w:rPr>
              <m:t>⋅</m:t>
            </m:r>
            <m:acc>
              <m:accPr>
                <m:chr m:val="⃗"/>
                <m:ctrlPr>
                  <w:rPr>
                    <w:rFonts w:ascii="Cambria Math" w:hAnsi="Cambria Math"/>
                  </w:rPr>
                </m:ctrlPr>
              </m:accPr>
              <m:e>
                <m:r>
                  <w:rPr>
                    <w:rFonts w:ascii="Cambria Math" w:hAnsi="Cambria Math"/>
                  </w:rPr>
                  <m:t>PB</m:t>
                </m:r>
              </m:e>
            </m:acc>
            <m:r>
              <m:rPr>
                <m:sty m:val="p"/>
              </m:rPr>
              <w:rPr>
                <w:rFonts w:ascii="Cambria Math" w:hAnsi="Cambria Math"/>
              </w:rPr>
              <m:t>=0</m:t>
            </m:r>
          </m:e>
        </m:d>
      </m:oMath>
      <w:r>
        <w:rPr>
          <w:rFonts w:ascii="Times New Roman" w:hAnsi="Times New Roman" w:eastAsia="宋体"/>
          <w:sz w:val="22"/>
          <w:szCs w:val="22"/>
          <w:color w:val="000000"/>
          <w:b w:val="0"/>
        </w:rPr>
        <w:t xml:space="preserve"> 的轨迹为圆．</w:t>
      </w:r>
    </w:p>
    <w:p w14:paraId="2B4F4B9E"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证明：已知两定点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，设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rPr>
        <w:t xml:space="preserve"> ，由 </w:t>
      </w:r>
      <m:oMath>
        <m:acc>
          <m:accPr>
            <m:chr m:val="⃗"/>
            <m:ctrlPr>
              <w:rPr>
                <w:rFonts w:ascii="Cambria Math" w:hAnsi="Cambria Math"/>
              </w:rPr>
            </m:ctrlPr>
          </m:accPr>
          <m:e>
            <m:r>
              <w:rPr>
                <w:rFonts w:ascii="Cambria Math" w:hAnsi="Cambria Math"/>
              </w:rPr>
              <m:t>PA</m:t>
            </m:r>
          </m:e>
        </m:acc>
        <m:r>
          <m:rPr>
            <m:sty m:val="p"/>
          </m:rPr>
          <w:rPr>
            <w:rFonts w:ascii="Cambria Math" w:hAnsi="Cambria Math"/>
          </w:rPr>
          <m:t>⋅</m:t>
        </m:r>
        <m:acc>
          <m:accPr>
            <m:chr m:val="⃗"/>
            <m:ctrlPr>
              <w:rPr>
                <w:rFonts w:ascii="Cambria Math" w:hAnsi="Cambria Math"/>
              </w:rPr>
            </m:ctrlPr>
          </m:accPr>
          <m:e>
            <m:r>
              <w:rPr>
                <w:rFonts w:ascii="Cambria Math" w:hAnsi="Cambria Math"/>
              </w:rPr>
              <m:t>PB</m:t>
            </m:r>
          </m:e>
        </m:acc>
        <m:r>
          <m:rPr>
            <m:sty m:val="p"/>
          </m:rPr>
          <w:rPr>
            <w:rFonts w:ascii="Cambria Math" w:hAnsi="Cambria Math"/>
          </w:rPr>
          <m:t>=0</m:t>
        </m:r>
      </m:oMath>
      <w:r>
        <w:rPr>
          <w:rFonts w:ascii="Times New Roman" w:hAnsi="Times New Roman" w:eastAsia="宋体"/>
          <w:sz w:val="22"/>
          <w:szCs w:val="22"/>
          <w:color w:val="000000"/>
          <w:b w:val="0"/>
        </w:rPr>
        <w:t xml:space="preserve"> 得 </w:t>
      </w:r>
      <m:oMath>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=0</m:t>
        </m:r>
      </m:oMath>
    </w:p>
    <w:p w14:paraId="1C14B648"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69" w:name="AnalyticIndex110"/>
      <w:r>
        <w:rPr>
          <w:rFonts w:ascii="Times New Roman" w:hAnsi="Times New Roman" w:eastAsia="宋体"/>
          <w:sz w:val="22"/>
          <w:szCs w:val="22"/>
          <w:color w:val="000000"/>
          <w:b w:val="0"/>
        </w:rPr>
        <w:t>6.</w:t>
        <w:tab/>
      </w:r>
      <w:r>
        <w:rPr>
          <w:rFonts w:ascii="Times New Roman" w:hAnsi="Times New Roman" w:eastAsia="宋体"/>
          <w:sz w:val="22"/>
          <w:szCs w:val="22"/>
          <w:color w:val="000000"/>
          <w:b w:val="0"/>
        </w:rPr>
        <w:t>阿波罗尼斯圆</w:t>
      </w:r>
      <w:bookmarkEnd w:id="69"/>
    </w:p>
    <w:p w14:paraId="1C14B648"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一般地，平面内到两个定点距离之比为常数 </w:t>
      </w:r>
      <m:oMath>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&gt;0,</m:t>
        </m:r>
        <m:r>
          <w:rPr>
            <w:rFonts w:ascii="Cambria Math" w:hAnsi="Cambria Math"/>
          </w:rPr>
          <m:t>λ</m:t>
        </m:r>
        <m:r>
          <m:rPr>
            <m:sty m:val="p"/>
          </m:rPr>
          <w:rPr>
            <w:rFonts w:ascii="Cambria Math" w:hAnsi="Cambria Math"/>
          </w:rPr>
          <m:t>≠1)</m:t>
        </m:r>
      </m:oMath>
      <w:r>
        <w:rPr>
          <w:rFonts w:ascii="Times New Roman" w:hAnsi="Times New Roman" w:eastAsia="宋体"/>
          <w:sz w:val="22"/>
          <w:szCs w:val="22"/>
          <w:color w:val="000000"/>
          <w:b w:val="0"/>
        </w:rPr>
        <w:t xml:space="preserve"> 的点的轨迹是圆，此圆被叫做＂阿氏圆＂。</w:t>
      </w:r>
    </w:p>
    <w:p w14:paraId="1C14B648"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特殊地，当 </w:t>
      </w:r>
      <m:oMath>
        <m:r>
          <w:rPr>
            <w:rFonts w:ascii="Cambria Math" w:hAnsi="Cambria Math"/>
          </w:rPr>
          <m:t>λ</m:t>
        </m:r>
        <m:r>
          <m:rPr>
            <m:sty m:val="p"/>
          </m:rPr>
          <w:rPr>
            <w:rFonts w:ascii="Cambria Math" w:hAnsi="Cambria Math"/>
          </w:rPr>
          <m:t>=1</m:t>
        </m:r>
      </m:oMath>
      <w:r>
        <w:rPr>
          <w:rFonts w:ascii="Times New Roman" w:hAnsi="Times New Roman" w:eastAsia="宋体"/>
          <w:sz w:val="22"/>
          <w:szCs w:val="22"/>
          <w:color w:val="000000"/>
          <w:b w:val="0"/>
        </w:rPr>
        <w:t xml:space="preserve"> 时，点 </w:t>
      </w:r>
      <m:oMath>
        <m:r>
          <w:rPr>
            <w:rFonts w:ascii="Cambria Math" w:hAnsi="Cambria Math"/>
          </w:rPr>
          <m:t>P</m:t>
        </m:r>
      </m:oMath>
      <w:r>
        <w:rPr>
          <w:rFonts w:ascii="Times New Roman" w:hAnsi="Times New Roman" w:eastAsia="宋体"/>
          <w:sz w:val="22"/>
          <w:szCs w:val="22"/>
          <w:color w:val="000000"/>
          <w:b w:val="0"/>
        </w:rPr>
        <w:t xml:space="preserve"> 的轨迹是线段 </w:t>
      </w:r>
      <m:oMath>
        <m:r>
          <w:rPr>
            <w:rFonts w:ascii="Cambria Math" w:hAnsi="Cambria Math"/>
          </w:rPr>
          <m:t>AB</m:t>
        </m:r>
      </m:oMath>
      <w:r>
        <w:rPr>
          <w:rFonts w:ascii="Times New Roman" w:hAnsi="Times New Roman" w:eastAsia="宋体"/>
          <w:sz w:val="22"/>
          <w:szCs w:val="22"/>
          <w:color w:val="000000"/>
          <w:b w:val="0"/>
        </w:rPr>
        <w:t xml:space="preserve"> 的中垂线。</w:t>
      </w:r>
    </w:p>
    <w:p w14:paraId="1C14B648"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证明：不妨设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,0)(</m:t>
        </m:r>
        <m:r>
          <w:rPr>
            <w:rFonts w:ascii="Cambria Math" w:hAnsi="Cambria Math"/>
          </w:rPr>
          <m:t>c</m:t>
        </m:r>
        <m:r>
          <m:rPr>
            <m:sty m:val="p"/>
          </m:rPr>
          <w:rPr>
            <w:rFonts w:ascii="Cambria Math" w:hAnsi="Cambria Math"/>
          </w:rPr>
          <m:t>&gt;0),</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rPr>
        <w:t xml:space="preserve"> ，由 </w:t>
      </w:r>
      <m:oMath>
        <m:f>
          <m:fPr>
            <m:ctrlPr>
              <w:rPr>
                <w:rFonts w:ascii="Cambria Math" w:hAnsi="Cambria Math"/>
              </w:rPr>
            </m:ctrlPr>
          </m:fPr>
          <m:num>
            <m:r>
              <m:rPr>
                <m:sty m:val="p"/>
              </m:rPr>
              <w:rPr>
                <w:rFonts w:ascii="Cambria Math" w:hAnsi="Cambria Math"/>
              </w:rPr>
              <m:t>|</m:t>
            </m:r>
            <m:r>
              <w:rPr>
                <w:rFonts w:ascii="Cambria Math" w:hAnsi="Cambria Math"/>
              </w:rPr>
              <m:t>PA</m:t>
            </m:r>
            <m:r>
              <m:rPr>
                <m:sty m:val="p"/>
              </m:rPr>
              <w:rPr>
                <w:rFonts w:ascii="Cambria Math" w:hAnsi="Cambria Math"/>
              </w:rPr>
              <m:t>|</m:t>
            </m:r>
          </m:num>
          <m:den>
            <m:r>
              <m:rPr>
                <m:sty m:val="p"/>
              </m:rPr>
              <w:rPr>
                <w:rFonts w:ascii="Cambria Math" w:hAnsi="Cambria Math"/>
              </w:rPr>
              <m:t>|</m:t>
            </m:r>
            <m:r>
              <w:rPr>
                <w:rFonts w:ascii="Cambria Math" w:hAnsi="Cambria Math"/>
              </w:rPr>
              <m:t>PB</m:t>
            </m:r>
            <m:r>
              <m:rPr>
                <m:sty m:val="p"/>
              </m:rPr>
              <w:rPr>
                <w:rFonts w:ascii="Cambria Math" w:hAnsi="Cambria Math"/>
              </w:rPr>
              <m:t>|</m:t>
            </m:r>
          </m:den>
        </m:f>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&gt;0)</m:t>
        </m:r>
      </m:oMath>
      <w:r>
        <w:rPr>
          <w:rFonts w:ascii="Times New Roman" w:hAnsi="Times New Roman" w:eastAsia="宋体"/>
          <w:sz w:val="22"/>
          <w:szCs w:val="22"/>
          <w:color w:val="000000"/>
          <w:b w:val="0"/>
        </w:rPr>
        <w:t xml:space="preserve"> 得：</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num>
          <m:den>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den>
        </m:f>
        <m:r>
          <m:rPr>
            <m:sty m:val="p"/>
          </m:rPr>
          <w:rPr>
            <w:rFonts w:ascii="Cambria Math" w:hAnsi="Cambria Math"/>
          </w:rPr>
          <m:t>=</m:t>
        </m:r>
        <m:r>
          <w:rPr>
            <w:rFonts w:ascii="Cambria Math" w:hAnsi="Cambria Math"/>
          </w:rPr>
          <m:t>λ</m:t>
        </m:r>
      </m:oMath>
      <w:r>
        <w:rPr>
          <w:rFonts w:ascii="Times New Roman" w:hAnsi="Times New Roman" w:eastAsia="宋体"/>
          <w:sz w:val="22"/>
          <w:szCs w:val="22"/>
          <w:color w:val="000000"/>
          <w:b w:val="0"/>
        </w:rPr>
        <w:t xml:space="preserve"> ，即</w:t>
      </w:r>
    </w:p>
    <w:p w14:paraId="61A19F60" w14:textId="77777777" w:rsidR="00FB5545" w:rsidRDefault="00000000" w:rsidP="00FB5545">
      <w:pPr>
        <w:pStyle w:val="MathBody"/>
        <w:ind w:left="360" w:hanging="0"/>
        <w:tabs>
          <w:tab w:val="left" w:pos="360"/>
        </w:tabs>
        <w:spacing w:before="20" w:after="55" w:line="282" w:lineRule="auto"/>
        <w:widowControl w:val="1"/>
        <w:snapToGrid w:val="0"/>
        <w:jc w:val="left"/>
      </w:pPr>
      <m:oMathPara>
        <m:oMath>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λ</m:t>
                  </m:r>
                </m:e>
                <m:sup>
                  <m:r>
                    <m:rPr>
                      <m:sty m:val="p"/>
                    </m:rPr>
                    <w:rPr>
                      <w:rFonts w:ascii="Cambria Math" w:hAnsi="Cambria Math"/>
                    </w:rPr>
                    <m:t>2</m:t>
                  </m:r>
                </m:sup>
              </m:sSup>
            </m:e>
          </m:d>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c</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λ</m:t>
                  </m:r>
                </m:e>
                <m:sup>
                  <m:r>
                    <m:rPr>
                      <m:sty m:val="p"/>
                    </m:rPr>
                    <w:rPr>
                      <w:rFonts w:ascii="Cambria Math" w:hAnsi="Cambria Math"/>
                    </w:rPr>
                    <m:t>2</m:t>
                  </m:r>
                </m:sup>
              </m:sSup>
            </m:e>
          </m:d>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λ</m:t>
                  </m:r>
                </m:e>
                <m:sup>
                  <m:r>
                    <m:rPr>
                      <m:sty m:val="p"/>
                    </m:rPr>
                    <w:rPr>
                      <w:rFonts w:ascii="Cambria Math" w:hAnsi="Cambria Math"/>
                    </w:rPr>
                    <m:t>2</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λ</m:t>
                  </m:r>
                </m:e>
                <m:sup>
                  <m:r>
                    <m:rPr>
                      <m:sty m:val="p"/>
                    </m:rPr>
                    <w:rPr>
                      <w:rFonts w:ascii="Cambria Math" w:hAnsi="Cambria Math"/>
                    </w:rPr>
                    <m:t>2</m:t>
                  </m:r>
                </m:sup>
              </m:sSup>
            </m:e>
          </m:d>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=0,</m:t>
          </m:r>
        </m:oMath>
      </m:oMathPara>
    </w:p>
    <w:p w14:paraId="106C210F"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当 </w:t>
      </w:r>
      <m:oMath>
        <m:r>
          <w:rPr>
            <w:rFonts w:ascii="Cambria Math" w:hAnsi="Cambria Math"/>
          </w:rPr>
          <m:t>λ</m:t>
        </m:r>
        <m:r>
          <m:rPr>
            <m:sty m:val="p"/>
          </m:rPr>
          <w:rPr>
            <w:rFonts w:ascii="Cambria Math" w:hAnsi="Cambria Math"/>
          </w:rPr>
          <m:t>≠1</m:t>
        </m:r>
      </m:oMath>
      <w:r>
        <w:rPr>
          <w:rFonts w:ascii="Times New Roman" w:hAnsi="Times New Roman" w:eastAsia="宋体"/>
          <w:sz w:val="22"/>
          <w:szCs w:val="22"/>
          <w:color w:val="000000"/>
          <w:b w:val="0"/>
        </w:rPr>
        <w:t xml:space="preserve"> 时，即为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c</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λ</m:t>
                    </m:r>
                  </m:e>
                  <m:sup>
                    <m:r>
                      <m:rPr>
                        <m:sty m:val="p"/>
                      </m:rPr>
                      <w:rPr>
                        <w:rFonts w:ascii="Cambria Math" w:hAnsi="Cambria Math"/>
                      </w:rPr>
                      <m:t>2</m:t>
                    </m:r>
                  </m:sup>
                </m:sSup>
              </m:e>
            </m:d>
          </m:num>
          <m:den>
            <m:r>
              <m:rPr>
                <m:sty m:val="p"/>
              </m:rPr>
              <w:rPr>
                <w:rFonts w:ascii="Cambria Math" w:hAnsi="Cambria Math"/>
              </w:rPr>
              <m:t>1-</m:t>
            </m:r>
            <m:sSup>
              <m:sSupPr>
                <m:ctrlPr>
                  <w:rPr>
                    <w:rFonts w:ascii="Cambria Math" w:hAnsi="Cambria Math"/>
                  </w:rPr>
                </m:ctrlPr>
              </m:sSupPr>
              <m:e>
                <m:r>
                  <w:rPr>
                    <w:rFonts w:ascii="Cambria Math" w:hAnsi="Cambria Math"/>
                  </w:rPr>
                  <m:t>λ</m:t>
                </m:r>
              </m:e>
              <m:sup>
                <m:r>
                  <m:rPr>
                    <m:sty m:val="p"/>
                  </m:rPr>
                  <w:rPr>
                    <w:rFonts w:ascii="Cambria Math" w:hAnsi="Cambria Math"/>
                  </w:rPr>
                  <m:t>2</m:t>
                </m:r>
              </m:sup>
            </m:sSup>
          </m:den>
        </m:f>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=0</m:t>
        </m:r>
      </m:oMath>
      <w:r>
        <w:rPr>
          <w:rFonts w:ascii="Times New Roman" w:hAnsi="Times New Roman" w:eastAsia="宋体"/>
          <w:sz w:val="22"/>
          <w:szCs w:val="22"/>
          <w:color w:val="000000"/>
          <w:b w:val="0"/>
        </w:rPr>
        <w:t xml:space="preserve"> ，整理得：</w:t>
      </w:r>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λ</m:t>
                        </m:r>
                      </m:e>
                      <m:sup>
                        <m:r>
                          <m:rPr>
                            <m:sty m:val="p"/>
                          </m:rPr>
                          <w:rPr>
                            <w:rFonts w:ascii="Cambria Math" w:hAnsi="Cambria Math"/>
                          </w:rPr>
                          <m:t>2</m:t>
                        </m:r>
                      </m:sup>
                    </m:sSup>
                    <m:r>
                      <m:rPr>
                        <m:sty m:val="p"/>
                      </m:rPr>
                      <w:rPr>
                        <w:rFonts w:ascii="Cambria Math" w:hAnsi="Cambria Math"/>
                      </w:rPr>
                      <m:t>+1</m:t>
                    </m:r>
                  </m:num>
                  <m:den>
                    <m:sSup>
                      <m:sSupPr>
                        <m:ctrlPr>
                          <w:rPr>
                            <w:rFonts w:ascii="Cambria Math" w:hAnsi="Cambria Math"/>
                          </w:rPr>
                        </m:ctrlPr>
                      </m:sSupPr>
                      <m:e>
                        <m:r>
                          <w:rPr>
                            <w:rFonts w:ascii="Cambria Math" w:hAnsi="Cambria Math"/>
                          </w:rPr>
                          <m:t>λ</m:t>
                        </m:r>
                      </m:e>
                      <m:sup>
                        <m:r>
                          <m:rPr>
                            <m:sty m:val="p"/>
                          </m:rPr>
                          <w:rPr>
                            <w:rFonts w:ascii="Cambria Math" w:hAnsi="Cambria Math"/>
                          </w:rPr>
                          <m:t>2</m:t>
                        </m:r>
                      </m:sup>
                    </m:sSup>
                    <m:r>
                      <m:rPr>
                        <m:sty m:val="p"/>
                      </m:rPr>
                      <w:rPr>
                        <w:rFonts w:ascii="Cambria Math" w:hAnsi="Cambria Math"/>
                      </w:rPr>
                      <m:t>-1</m:t>
                    </m:r>
                  </m:den>
                </m:f>
                <m:r>
                  <w:rPr>
                    <w:rFonts w:ascii="Cambria Math" w:hAnsi="Cambria Math"/>
                  </w:rPr>
                  <m:t>c</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2</m:t>
                    </m:r>
                    <m:r>
                      <w:rPr>
                        <w:rFonts w:ascii="Cambria Math" w:hAnsi="Cambria Math"/>
                      </w:rPr>
                      <m:t>λc</m:t>
                    </m:r>
                  </m:num>
                  <m:den>
                    <m:sSup>
                      <m:sSupPr>
                        <m:ctrlPr>
                          <w:rPr>
                            <w:rFonts w:ascii="Cambria Math" w:hAnsi="Cambria Math"/>
                          </w:rPr>
                        </m:ctrlPr>
                      </m:sSupPr>
                      <m:e>
                        <m:r>
                          <w:rPr>
                            <w:rFonts w:ascii="Cambria Math" w:hAnsi="Cambria Math"/>
                          </w:rPr>
                          <m:t>λ</m:t>
                        </m:r>
                      </m:e>
                      <m:sup>
                        <m:r>
                          <m:rPr>
                            <m:sty m:val="p"/>
                          </m:rPr>
                          <w:rPr>
                            <w:rFonts w:ascii="Cambria Math" w:hAnsi="Cambria Math"/>
                          </w:rPr>
                          <m:t>2</m:t>
                        </m:r>
                      </m:sup>
                    </m:sSup>
                    <m:r>
                      <m:rPr>
                        <m:sty m:val="p"/>
                      </m:rPr>
                      <w:rPr>
                        <w:rFonts w:ascii="Cambria Math" w:hAnsi="Cambria Math"/>
                      </w:rPr>
                      <m:t>-1</m:t>
                    </m:r>
                  </m:den>
                </m:f>
              </m:e>
            </m:d>
          </m:e>
          <m:sup>
            <m:r>
              <m:rPr>
                <m:sty m:val="p"/>
              </m:rPr>
              <w:rPr>
                <w:rFonts w:ascii="Cambria Math" w:hAnsi="Cambria Math"/>
              </w:rPr>
              <m:t>2</m:t>
            </m:r>
          </m:sup>
        </m:sSup>
      </m:oMath>
      <w:r>
        <w:rPr>
          <w:rFonts w:ascii="Times New Roman" w:hAnsi="Times New Roman" w:eastAsia="宋体"/>
          <w:sz w:val="22"/>
          <w:szCs w:val="22"/>
          <w:color w:val="000000"/>
          <w:b w:val="0"/>
        </w:rPr>
        <w:t xml:space="preserve"> ，即点 </w:t>
      </w:r>
      <m:oMath>
        <m:r>
          <w:rPr>
            <w:rFonts w:ascii="Cambria Math" w:hAnsi="Cambria Math"/>
          </w:rPr>
          <m:t>P</m:t>
        </m:r>
      </m:oMath>
      <w:r>
        <w:rPr>
          <w:rFonts w:ascii="Times New Roman" w:hAnsi="Times New Roman" w:eastAsia="宋体"/>
          <w:sz w:val="22"/>
          <w:szCs w:val="22"/>
          <w:color w:val="000000"/>
          <w:b w:val="0"/>
        </w:rPr>
        <w:t xml:space="preserve"> 的轨迹是以 </w:t>
      </w:r>
      <m:oMath>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λ</m:t>
                    </m:r>
                  </m:e>
                  <m:sup>
                    <m:r>
                      <m:rPr>
                        <m:sty m:val="p"/>
                      </m:rPr>
                      <w:rPr>
                        <w:rFonts w:ascii="Cambria Math" w:hAnsi="Cambria Math"/>
                      </w:rPr>
                      <m:t>2</m:t>
                    </m:r>
                  </m:sup>
                </m:sSup>
                <m:r>
                  <m:rPr>
                    <m:sty m:val="p"/>
                  </m:rPr>
                  <w:rPr>
                    <w:rFonts w:ascii="Cambria Math" w:hAnsi="Cambria Math"/>
                  </w:rPr>
                  <m:t>+1</m:t>
                </m:r>
              </m:num>
              <m:den>
                <m:sSup>
                  <m:sSupPr>
                    <m:ctrlPr>
                      <w:rPr>
                        <w:rFonts w:ascii="Cambria Math" w:hAnsi="Cambria Math"/>
                      </w:rPr>
                    </m:ctrlPr>
                  </m:sSupPr>
                  <m:e>
                    <m:r>
                      <w:rPr>
                        <w:rFonts w:ascii="Cambria Math" w:hAnsi="Cambria Math"/>
                      </w:rPr>
                      <m:t>λ</m:t>
                    </m:r>
                  </m:e>
                  <m:sup>
                    <m:r>
                      <m:rPr>
                        <m:sty m:val="p"/>
                      </m:rPr>
                      <w:rPr>
                        <w:rFonts w:ascii="Cambria Math" w:hAnsi="Cambria Math"/>
                      </w:rPr>
                      <m:t>2</m:t>
                    </m:r>
                  </m:sup>
                </m:sSup>
                <m:r>
                  <m:rPr>
                    <m:sty m:val="p"/>
                  </m:rPr>
                  <w:rPr>
                    <w:rFonts w:ascii="Cambria Math" w:hAnsi="Cambria Math"/>
                  </w:rPr>
                  <m:t>-1</m:t>
                </m:r>
              </m:den>
            </m:f>
            <m:r>
              <w:rPr>
                <w:rFonts w:ascii="Cambria Math" w:hAnsi="Cambria Math"/>
              </w:rPr>
              <m:t>c</m:t>
            </m:r>
            <m:r>
              <m:rPr>
                <m:sty m:val="p"/>
              </m:rPr>
              <w:rPr>
                <w:rFonts w:ascii="Cambria Math" w:hAnsi="Cambria Math"/>
              </w:rPr>
              <m:t>,0</m:t>
            </m:r>
          </m:e>
        </m:d>
      </m:oMath>
      <w:r>
        <w:rPr>
          <w:rFonts w:ascii="Times New Roman" w:hAnsi="Times New Roman" w:eastAsia="宋体"/>
          <w:sz w:val="22"/>
          <w:szCs w:val="22"/>
          <w:color w:val="000000"/>
          <w:b w:val="0"/>
        </w:rPr>
        <w:t xml:space="preserve"> 为圆心，</w:t>
      </w:r>
      <m:oMath>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2</m:t>
                </m:r>
                <m:r>
                  <w:rPr>
                    <w:rFonts w:ascii="Cambria Math" w:hAnsi="Cambria Math"/>
                  </w:rPr>
                  <m:t>λc</m:t>
                </m:r>
              </m:num>
              <m:den>
                <m:sSup>
                  <m:sSupPr>
                    <m:ctrlPr>
                      <w:rPr>
                        <w:rFonts w:ascii="Cambria Math" w:hAnsi="Cambria Math"/>
                      </w:rPr>
                    </m:ctrlPr>
                  </m:sSupPr>
                  <m:e>
                    <m:r>
                      <w:rPr>
                        <w:rFonts w:ascii="Cambria Math" w:hAnsi="Cambria Math"/>
                      </w:rPr>
                      <m:t>λ</m:t>
                    </m:r>
                  </m:e>
                  <m:sup>
                    <m:r>
                      <m:rPr>
                        <m:sty m:val="p"/>
                      </m:rPr>
                      <w:rPr>
                        <w:rFonts w:ascii="Cambria Math" w:hAnsi="Cambria Math"/>
                      </w:rPr>
                      <m:t>2</m:t>
                    </m:r>
                  </m:sup>
                </m:sSup>
                <m:r>
                  <m:rPr>
                    <m:sty m:val="p"/>
                  </m:rPr>
                  <w:rPr>
                    <w:rFonts w:ascii="Cambria Math" w:hAnsi="Cambria Math"/>
                  </w:rPr>
                  <m:t>-1</m:t>
                </m:r>
              </m:den>
            </m:f>
          </m:e>
        </m:d>
      </m:oMath>
      <w:r>
        <w:rPr>
          <w:rFonts w:ascii="Times New Roman" w:hAnsi="Times New Roman" w:eastAsia="宋体"/>
          <w:sz w:val="22"/>
          <w:szCs w:val="22"/>
          <w:color w:val="000000"/>
          <w:b w:val="0"/>
        </w:rPr>
        <w:t xml:space="preserve"> 为半径的圆；</w:t>
      </w:r>
    </w:p>
    <w:p w14:paraId="106C210F"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当 </w:t>
      </w:r>
      <m:oMath>
        <m:r>
          <w:rPr>
            <w:rFonts w:ascii="Cambria Math" w:hAnsi="Cambria Math"/>
          </w:rPr>
          <m:t>λ</m:t>
        </m:r>
        <m:r>
          <m:rPr>
            <m:sty m:val="p"/>
          </m:rPr>
          <w:rPr>
            <w:rFonts w:ascii="Cambria Math" w:hAnsi="Cambria Math"/>
          </w:rPr>
          <m:t>=1</m:t>
        </m:r>
      </m:oMath>
      <w:r>
        <w:rPr>
          <w:rFonts w:ascii="Times New Roman" w:hAnsi="Times New Roman" w:eastAsia="宋体"/>
          <w:sz w:val="22"/>
          <w:szCs w:val="22"/>
          <w:color w:val="000000"/>
          <w:b w:val="0"/>
        </w:rPr>
        <w:t xml:space="preserve"> 时，化简得 </w:t>
      </w:r>
      <m:oMath>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rPr>
        <w:t xml:space="preserve"> ，即点 </w:t>
      </w:r>
      <m:oMath>
        <m:r>
          <w:rPr>
            <w:rFonts w:ascii="Cambria Math" w:hAnsi="Cambria Math"/>
          </w:rPr>
          <m:t>P</m:t>
        </m:r>
      </m:oMath>
      <w:r>
        <w:rPr>
          <w:rFonts w:ascii="Times New Roman" w:hAnsi="Times New Roman" w:eastAsia="宋体"/>
          <w:sz w:val="22"/>
          <w:szCs w:val="22"/>
          <w:color w:val="000000"/>
          <w:b w:val="0"/>
        </w:rPr>
        <w:t xml:space="preserve"> 的轨迹为 </w:t>
      </w:r>
      <m:oMath>
        <m:r>
          <w:rPr>
            <w:rFonts w:ascii="Cambria Math" w:hAnsi="Cambria Math"/>
          </w:rPr>
          <m:t>y</m:t>
        </m:r>
      </m:oMath>
      <w:r>
        <w:rPr>
          <w:rFonts w:ascii="Times New Roman" w:hAnsi="Times New Roman" w:eastAsia="宋体"/>
          <w:sz w:val="22"/>
          <w:szCs w:val="22"/>
          <w:color w:val="000000"/>
          <w:b w:val="0"/>
        </w:rPr>
        <w:t xml:space="preserve"> 轴。</w:t>
      </w:r>
    </w:p>
    <w:p w14:paraId="106C210F"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拓展：如图，（1）</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rPr>
        <w:t xml:space="preserve"> 为调和点列；（2）</w:t>
      </w:r>
      <m:oMath>
        <m:r>
          <w:rPr>
            <w:rFonts w:ascii="Cambria Math" w:hAnsi="Cambria Math"/>
          </w:rPr>
          <m:t>PC</m:t>
        </m:r>
        <m:r>
          <m:rPr>
            <m:sty m:val="p"/>
          </m:rPr>
          <w:rPr>
            <w:rFonts w:ascii="Cambria Math" w:hAnsi="Cambria Math"/>
          </w:rPr>
          <m:t>、</m:t>
        </m:r>
        <m:r>
          <w:rPr>
            <w:rFonts w:ascii="Cambria Math" w:hAnsi="Cambria Math"/>
          </w:rPr>
          <m:t>PD</m:t>
        </m:r>
      </m:oMath>
      <w:r>
        <w:rPr>
          <w:rFonts w:ascii="Times New Roman" w:hAnsi="Times New Roman" w:eastAsia="宋体"/>
          <w:sz w:val="22"/>
          <w:szCs w:val="22"/>
          <w:color w:val="000000"/>
          <w:b w:val="0"/>
        </w:rPr>
        <w:t xml:space="preserve"> 分别为 </w:t>
      </w:r>
      <m:oMath>
        <m:r>
          <m:rPr>
            <m:sty m:val="p"/>
          </m:rPr>
          <w:rPr>
            <w:rFonts w:ascii="Cambria Math" w:hAnsi="Cambria Math"/>
          </w:rPr>
          <m:t>∠</m:t>
        </m:r>
        <m:r>
          <w:rPr>
            <w:rFonts w:ascii="Cambria Math" w:hAnsi="Cambria Math"/>
          </w:rPr>
          <m:t>APB</m:t>
        </m:r>
      </m:oMath>
      <w:r>
        <w:rPr>
          <w:rFonts w:ascii="Times New Roman" w:hAnsi="Times New Roman" w:eastAsia="宋体"/>
          <w:sz w:val="22"/>
          <w:szCs w:val="22"/>
          <w:color w:val="000000"/>
          <w:b w:val="0"/>
        </w:rPr>
        <w:t xml:space="preserve"> 的内、外角平分线；（3）</w:t>
      </w:r>
      <m:oMath>
        <m:r>
          <w:rPr>
            <w:rFonts w:ascii="Cambria Math" w:hAnsi="Cambria Math"/>
          </w:rPr>
          <m:t>PC</m:t>
        </m:r>
        <m:r>
          <m:rPr>
            <m:sty m:val="p"/>
          </m:rPr>
          <w:rPr>
            <w:rFonts w:ascii="Cambria Math" w:hAnsi="Cambria Math"/>
          </w:rPr>
          <m:t>⊥</m:t>
        </m:r>
        <m:r>
          <w:rPr>
            <w:rFonts w:ascii="Cambria Math" w:hAnsi="Cambria Math"/>
          </w:rPr>
          <m:t>PD</m:t>
        </m:r>
      </m:oMath>
      <w:r>
        <w:rPr>
          <w:rFonts w:ascii="Times New Roman" w:hAnsi="Times New Roman" w:eastAsia="宋体"/>
          <w:sz w:val="22"/>
          <w:szCs w:val="22"/>
          <w:color w:val="000000"/>
          <w:b w:val="0"/>
        </w:rPr>
        <w:t xml:space="preserve"> ；以上三个条件中，知道任意两个都可以推得第三个！</w:t>
      </w:r>
    </w:p>
    <w:p w14:paraId="1F3D079B"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67A52B9B" wp14:editId="4686C834">
            <wp:extent cx="2983865" cy="1819653"/>
            <wp:effectExtent l="0" t="0" r="0" b="0"/>
            <wp:docPr id="160" name="image-76964f0f85c1ca33fa87889563bf2e195631d2c5.jpg"/>
            <wp:cNvGraphicFramePr/>
            <a:graphic xmlns:a="http://schemas.openxmlformats.org/drawingml/2006/main">
              <a:graphicData uri="http://schemas.openxmlformats.org/drawingml/2006/picture">
                <pic:pic xmlns:pic="http://schemas.openxmlformats.org/drawingml/2006/picture">
                  <pic:nvPicPr>
                    <pic:cNvPr id="160" name="image-76964f0f85c1ca33fa87889563bf2e195631d2c5.jpg"/>
                    <pic:cNvPicPr/>
                  </pic:nvPicPr>
                  <pic:blipFill>
                    <a:blip r:embed="rId14" cstate="print"/>
                    <a:srcRect/>
                    <a:stretch>
                      <a:fillRect/>
                    </a:stretch>
                  </pic:blipFill>
                  <pic:spPr>
                    <a:xfrm>
                      <a:off x="0" y="0"/>
                      <a:ext cx="2983865" cy="1819653"/>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3BBB4623" wp14:editId="1A7E7EFD">
            <wp:extent cx="2983865" cy="1839054"/>
            <wp:effectExtent l="0" t="0" r="0" b="0"/>
            <wp:docPr id="161" name="image-ffd83510953398d9d375c5e2c5660570cee4cde9.jpg"/>
            <wp:cNvGraphicFramePr/>
            <a:graphic xmlns:a="http://schemas.openxmlformats.org/drawingml/2006/main">
              <a:graphicData uri="http://schemas.openxmlformats.org/drawingml/2006/picture">
                <pic:pic xmlns:pic="http://schemas.openxmlformats.org/drawingml/2006/picture">
                  <pic:nvPicPr>
                    <pic:cNvPr id="161" name="image-ffd83510953398d9d375c5e2c5660570cee4cde9.jpg"/>
                    <pic:cNvPicPr/>
                  </pic:nvPicPr>
                  <pic:blipFill>
                    <a:blip r:embed="rId15" cstate="print"/>
                    <a:srcRect/>
                    <a:stretch>
                      <a:fillRect/>
                    </a:stretch>
                  </pic:blipFill>
                  <pic:spPr>
                    <a:xfrm>
                      <a:off x="0" y="0"/>
                      <a:ext cx="2983865" cy="1839054"/>
                    </a:xfrm>
                    <a:prstGeom prst="rect">
                      <a:avLst/>
                    </a:prstGeom>
                  </pic:spPr>
                </pic:pic>
              </a:graphicData>
            </a:graphic>
          </wp:inline>
        </w:drawing>
      </w:r>
    </w:p>
    <w:p w14:paraId="7C59134D"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设阿波罗尼斯圆的圆心为 </w:t>
      </w:r>
      <m:oMath>
        <m:r>
          <w:rPr>
            <w:rFonts w:ascii="Cambria Math" w:hAnsi="Cambria Math"/>
          </w:rPr>
          <m:t>O</m:t>
        </m:r>
      </m:oMath>
      <w:r>
        <w:rPr>
          <w:rFonts w:ascii="Times New Roman" w:hAnsi="Times New Roman" w:eastAsia="宋体"/>
          <w:sz w:val="22"/>
          <w:szCs w:val="22"/>
          <w:color w:val="000000"/>
          <w:b w:val="0"/>
        </w:rPr>
        <w:t xml:space="preserve"> ，半径 </w:t>
      </w:r>
      <m:oMath>
        <m:r>
          <w:rPr>
            <w:rFonts w:ascii="Cambria Math" w:hAnsi="Cambria Math"/>
          </w:rPr>
          <m:t>OC</m:t>
        </m:r>
        <m:r>
          <m:rPr>
            <m:sty m:val="p"/>
          </m:rPr>
          <w:rPr>
            <w:rFonts w:ascii="Cambria Math" w:hAnsi="Cambria Math"/>
          </w:rPr>
          <m:t>=</m:t>
        </m:r>
        <m:r>
          <w:rPr>
            <w:rFonts w:ascii="Cambria Math" w:hAnsi="Cambria Math"/>
          </w:rPr>
          <m:t>OD</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rPr>
        <w:t xml:space="preserve"> ，则有 </w:t>
      </w:r>
      <m:oMath>
        <m:f>
          <m:fPr>
            <m:ctrlPr>
              <w:rPr>
                <w:rFonts w:ascii="Cambria Math" w:hAnsi="Cambria Math"/>
              </w:rPr>
            </m:ctrlPr>
          </m:fPr>
          <m:num>
            <m:r>
              <w:rPr>
                <w:rFonts w:ascii="Cambria Math" w:hAnsi="Cambria Math"/>
              </w:rPr>
              <m:t>PA</m:t>
            </m:r>
          </m:num>
          <m:den>
            <m:r>
              <w:rPr>
                <w:rFonts w:ascii="Cambria Math" w:hAnsi="Cambria Math"/>
              </w:rPr>
              <m:t>PB</m:t>
            </m:r>
          </m:den>
        </m:f>
        <m:r>
          <m:rPr>
            <m:sty m:val="p"/>
          </m:rPr>
          <w:rPr>
            <w:rFonts w:ascii="Cambria Math" w:hAnsi="Cambria Math"/>
          </w:rPr>
          <m:t>=</m:t>
        </m:r>
        <m:f>
          <m:fPr>
            <m:ctrlPr>
              <w:rPr>
                <w:rFonts w:ascii="Cambria Math" w:hAnsi="Cambria Math"/>
              </w:rPr>
            </m:ctrlPr>
          </m:fPr>
          <m:num>
            <m:r>
              <w:rPr>
                <w:rFonts w:ascii="Cambria Math" w:hAnsi="Cambria Math"/>
              </w:rPr>
              <m:t>AC</m:t>
            </m:r>
          </m:num>
          <m:den>
            <m:r>
              <w:rPr>
                <w:rFonts w:ascii="Cambria Math" w:hAnsi="Cambria Math"/>
              </w:rPr>
              <m:t>CB</m:t>
            </m:r>
          </m:den>
        </m:f>
        <m:r>
          <m:rPr>
            <m:sty m:val="p"/>
          </m:rPr>
          <w:rPr>
            <w:rFonts w:ascii="Cambria Math" w:hAnsi="Cambria Math"/>
          </w:rPr>
          <m:t>=</m:t>
        </m:r>
        <m:f>
          <m:fPr>
            <m:ctrlPr>
              <w:rPr>
                <w:rFonts w:ascii="Cambria Math" w:hAnsi="Cambria Math"/>
              </w:rPr>
            </m:ctrlPr>
          </m:fPr>
          <m:num>
            <m:r>
              <w:rPr>
                <w:rFonts w:ascii="Cambria Math" w:hAnsi="Cambria Math"/>
              </w:rPr>
              <m:t>AD</m:t>
            </m:r>
          </m:num>
          <m:den>
            <m:r>
              <w:rPr>
                <w:rFonts w:ascii="Cambria Math" w:hAnsi="Cambria Math"/>
              </w:rPr>
              <m:t>DB</m:t>
            </m:r>
          </m:den>
        </m:f>
        <m:r>
          <m:rPr>
            <m:sty m:val="p"/>
          </m:rPr>
          <w:rPr>
            <w:rFonts w:ascii="Cambria Math" w:hAnsi="Cambria Math"/>
          </w:rPr>
          <m:t>=</m:t>
        </m:r>
        <m:r>
          <w:rPr>
            <w:rFonts w:ascii="Cambria Math" w:hAnsi="Cambria Math"/>
          </w:rPr>
          <m:t>λ</m:t>
        </m:r>
      </m:oMath>
      <w:r>
        <w:rPr>
          <w:rFonts w:ascii="Times New Roman" w:hAnsi="Times New Roman" w:eastAsia="宋体"/>
          <w:sz w:val="22"/>
          <w:szCs w:val="22"/>
          <w:color w:val="000000"/>
          <w:b w:val="0"/>
        </w:rPr>
        <w:t xml:space="preserve"> ，即 </w:t>
      </w:r>
      <m:oMath>
        <m:f>
          <m:fPr>
            <m:ctrlPr>
              <w:rPr>
                <w:rFonts w:ascii="Cambria Math" w:hAnsi="Cambria Math"/>
              </w:rPr>
            </m:ctrlPr>
          </m:fPr>
          <m:num>
            <m:r>
              <w:rPr>
                <w:rFonts w:ascii="Cambria Math" w:hAnsi="Cambria Math"/>
              </w:rPr>
              <m:t>OA</m:t>
            </m:r>
            <m:r>
              <m:rPr>
                <m:sty m:val="p"/>
              </m:rPr>
              <w:rPr>
                <w:rFonts w:ascii="Cambria Math" w:hAnsi="Cambria Math"/>
              </w:rPr>
              <m:t>-</m:t>
            </m:r>
            <m:r>
              <w:rPr>
                <w:rFonts w:ascii="Cambria Math" w:hAnsi="Cambria Math"/>
              </w:rPr>
              <m:t>r</m:t>
            </m:r>
          </m:num>
          <m:den>
            <m:r>
              <w:rPr>
                <w:rFonts w:ascii="Cambria Math" w:hAnsi="Cambria Math"/>
              </w:rPr>
              <m:t>r</m:t>
            </m:r>
            <m:r>
              <m:rPr>
                <m:sty m:val="p"/>
              </m:rPr>
              <w:rPr>
                <w:rFonts w:ascii="Cambria Math" w:hAnsi="Cambria Math"/>
              </w:rPr>
              <m:t>-</m:t>
            </m:r>
            <m:r>
              <w:rPr>
                <w:rFonts w:ascii="Cambria Math" w:hAnsi="Cambria Math"/>
              </w:rPr>
              <m:t>OB</m:t>
            </m:r>
          </m:den>
        </m:f>
        <m:r>
          <m:rPr>
            <m:sty m:val="p"/>
          </m:rPr>
          <w:rPr>
            <w:rFonts w:ascii="Cambria Math" w:hAnsi="Cambria Math"/>
          </w:rPr>
          <m:t>=</m:t>
        </m:r>
        <m:f>
          <m:fPr>
            <m:ctrlPr>
              <w:rPr>
                <w:rFonts w:ascii="Cambria Math" w:hAnsi="Cambria Math"/>
              </w:rPr>
            </m:ctrlPr>
          </m:fPr>
          <m:num>
            <m:r>
              <w:rPr>
                <w:rFonts w:ascii="Cambria Math" w:hAnsi="Cambria Math"/>
              </w:rPr>
              <m:t>OA</m:t>
            </m:r>
            <m:r>
              <m:rPr>
                <m:sty m:val="p"/>
              </m:rPr>
              <w:rPr>
                <w:rFonts w:ascii="Cambria Math" w:hAnsi="Cambria Math"/>
              </w:rPr>
              <m:t>+</m:t>
            </m:r>
            <m:r>
              <w:rPr>
                <w:rFonts w:ascii="Cambria Math" w:hAnsi="Cambria Math"/>
              </w:rPr>
              <m:t>r</m:t>
            </m:r>
          </m:num>
          <m:den>
            <m:r>
              <w:rPr>
                <w:rFonts w:ascii="Cambria Math" w:hAnsi="Cambria Math"/>
              </w:rPr>
              <m:t>OB</m:t>
            </m:r>
            <m:r>
              <m:rPr>
                <m:sty m:val="p"/>
              </m:rPr>
              <w:rPr>
                <w:rFonts w:ascii="Cambria Math" w:hAnsi="Cambria Math"/>
              </w:rPr>
              <m:t>+</m:t>
            </m:r>
            <m:r>
              <w:rPr>
                <w:rFonts w:ascii="Cambria Math" w:hAnsi="Cambria Math"/>
              </w:rPr>
              <m:t>r</m:t>
            </m:r>
          </m:den>
        </m:f>
        <m:r>
          <m:rPr>
            <m:sty m:val="p"/>
          </m:rPr>
          <w:rPr>
            <w:rFonts w:ascii="Cambria Math" w:hAnsi="Cambria Math"/>
          </w:rPr>
          <m:t>=</m:t>
        </m:r>
        <m:r>
          <w:rPr>
            <w:rFonts w:ascii="Cambria Math" w:hAnsi="Cambria Math"/>
          </w:rPr>
          <m:t>λ</m:t>
        </m:r>
      </m:oMath>
      <w:r>
        <w:rPr>
          <w:rFonts w:ascii="Times New Roman" w:hAnsi="Times New Roman" w:eastAsia="宋体"/>
          <w:sz w:val="22"/>
          <w:szCs w:val="22"/>
          <w:color w:val="000000"/>
          <w:b w:val="0"/>
        </w:rPr>
        <w:t xml:space="preserve"> ，即 </w:t>
      </w:r>
      <m:oMath>
        <m:f>
          <m:fPr>
            <m:ctrlPr>
              <w:rPr>
                <w:rFonts w:ascii="Cambria Math" w:hAnsi="Cambria Math"/>
              </w:rPr>
            </m:ctrlPr>
          </m:fPr>
          <m:num>
            <m:r>
              <w:rPr>
                <w:rFonts w:ascii="Cambria Math" w:hAnsi="Cambria Math"/>
              </w:rPr>
              <m:t>OA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OA</m:t>
            </m:r>
            <m:r>
              <m:rPr>
                <m:sty m:val="p"/>
              </m:rPr>
              <w:rPr>
                <w:rFonts w:ascii="Cambria Math" w:hAnsi="Cambria Math"/>
              </w:rPr>
              <m:t>+</m:t>
            </m:r>
            <m:r>
              <w:rPr>
                <w:rFonts w:ascii="Cambria Math" w:hAnsi="Cambria Math"/>
              </w:rPr>
              <m:t>r</m:t>
            </m:r>
          </m:num>
          <m:den>
            <m:r>
              <w:rPr>
                <w:rFonts w:ascii="Cambria Math" w:hAnsi="Cambria Math"/>
              </w:rPr>
              <m:t>r</m:t>
            </m:r>
            <m:r>
              <m:rPr>
                <m:sty m:val="p"/>
              </m:rPr>
              <w:rPr>
                <w:rFonts w:ascii="Cambria Math" w:hAnsi="Cambria Math"/>
              </w:rPr>
              <m:t>-</m:t>
            </m:r>
            <m:r>
              <w:rPr>
                <w:rFonts w:ascii="Cambria Math" w:hAnsi="Cambria Math"/>
              </w:rPr>
              <m:t>OB</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OB</m:t>
            </m:r>
          </m:den>
        </m:f>
        <m:r>
          <m:rPr>
            <m:sty m:val="p"/>
          </m:rPr>
          <w:rPr>
            <w:rFonts w:ascii="Cambria Math" w:hAnsi="Cambria Math"/>
          </w:rPr>
          <m:t>=</m:t>
        </m:r>
        <m:f>
          <m:fPr>
            <m:ctrlPr>
              <w:rPr>
                <w:rFonts w:ascii="Cambria Math" w:hAnsi="Cambria Math"/>
              </w:rPr>
            </m:ctrlPr>
          </m:fPr>
          <m:num>
            <m:r>
              <w:rPr>
                <w:rFonts w:ascii="Cambria Math" w:hAnsi="Cambria Math"/>
              </w:rPr>
              <m:t>OA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OA</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OB</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OB</m:t>
            </m:r>
            <m:r>
              <m:rPr>
                <m:sty m:val="p"/>
              </m:rPr>
              <w:rPr>
                <w:rFonts w:ascii="Cambria Math" w:hAnsi="Cambria Math"/>
              </w:rPr>
              <m:t>)</m:t>
            </m:r>
          </m:den>
        </m:f>
        <m:r>
          <m:rPr>
            <m:sty m:val="p"/>
          </m:rPr>
          <w:rPr>
            <w:rFonts w:ascii="Cambria Math" w:hAnsi="Cambria Math"/>
          </w:rPr>
          <m:t>=</m:t>
        </m:r>
        <m:r>
          <w:rPr>
            <w:rFonts w:ascii="Cambria Math" w:hAnsi="Cambria Math"/>
          </w:rPr>
          <m:t>λ</m:t>
        </m:r>
      </m:oMath>
      <w:r>
        <w:rPr>
          <w:rFonts w:ascii="Times New Roman" w:hAnsi="Times New Roman" w:eastAsia="宋体"/>
          <w:sz w:val="22"/>
          <w:szCs w:val="22"/>
          <w:color w:val="000000"/>
          <w:b w:val="0"/>
        </w:rPr>
        <w:t xml:space="preserve"> ，即 </w:t>
      </w:r>
      <m:oMath>
        <m:f>
          <m:fPr>
            <m:ctrlPr>
              <w:rPr>
                <w:rFonts w:ascii="Cambria Math" w:hAnsi="Cambria Math"/>
              </w:rPr>
            </m:ctrlPr>
          </m:fPr>
          <m:num>
            <m:r>
              <w:rPr>
                <w:rFonts w:ascii="Cambria Math" w:hAnsi="Cambria Math"/>
              </w:rPr>
              <m:t>OA</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OB</m:t>
            </m:r>
          </m:den>
        </m:f>
        <m:r>
          <m:rPr>
            <m:sty m:val="p"/>
          </m:rPr>
          <w:rPr>
            <w:rFonts w:ascii="Cambria Math" w:hAnsi="Cambria Math"/>
          </w:rPr>
          <m:t>=</m:t>
        </m:r>
        <m:r>
          <w:rPr>
            <w:rFonts w:ascii="Cambria Math" w:hAnsi="Cambria Math"/>
          </w:rPr>
          <m:t>λ</m:t>
        </m:r>
      </m:oMath>
      <w:r>
        <w:rPr>
          <w:rFonts w:ascii="Times New Roman" w:hAnsi="Times New Roman" w:eastAsia="宋体"/>
          <w:sz w:val="22"/>
          <w:szCs w:val="22"/>
          <w:color w:val="000000"/>
          <w:b w:val="0"/>
        </w:rPr>
        <w:t xml:space="preserve"> ，即 </w:t>
      </w:r>
      <m:oMath>
        <m:r>
          <w:rPr>
            <w:rFonts w:ascii="Cambria Math" w:hAnsi="Cambria Math"/>
          </w:rPr>
          <m:t>OA</m:t>
        </m:r>
        <m:r>
          <m:rPr>
            <m:sty m:val="p"/>
          </m:rPr>
          <w:rPr>
            <w:rFonts w:ascii="Cambria Math" w:hAnsi="Cambria Math"/>
          </w:rPr>
          <m:t>⋅</m:t>
        </m:r>
        <m:r>
          <w:rPr>
            <w:rFonts w:ascii="Cambria Math" w:hAnsi="Cambria Math"/>
          </w:rPr>
          <m:t>OB</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（反演）．</w:t>
      </w:r>
    </w:p>
    <w:p w14:paraId="7C59134D"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lastRenderedPageBreak/>
        <w:t>同时，</w:t>
      </w:r>
      <m:oMath>
        <m:f>
          <m:fPr>
            <m:ctrlPr>
              <w:rPr>
                <w:rFonts w:ascii="Cambria Math" w:hAnsi="Cambria Math"/>
              </w:rPr>
            </m:ctrlPr>
          </m:fPr>
          <m:num>
            <m:r>
              <w:rPr>
                <w:rFonts w:ascii="Cambria Math" w:hAnsi="Cambria Math"/>
              </w:rPr>
              <m:t>OA</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OB</m:t>
            </m:r>
          </m:den>
        </m:f>
        <m:r>
          <m:rPr>
            <m:sty m:val="p"/>
          </m:rPr>
          <w:rPr>
            <w:rFonts w:ascii="Cambria Math" w:hAnsi="Cambria Math"/>
          </w:rPr>
          <m:t>=</m:t>
        </m:r>
        <m:r>
          <w:rPr>
            <w:rFonts w:ascii="Cambria Math" w:hAnsi="Cambria Math"/>
          </w:rPr>
          <m:t>λ</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f>
                    <m:fPr>
                      <m:ctrlPr>
                        <w:rPr>
                          <w:rFonts w:ascii="Cambria Math" w:hAnsi="Cambria Math"/>
                        </w:rPr>
                      </m:ctrlPr>
                    </m:fPr>
                    <m:num>
                      <m:r>
                        <w:rPr>
                          <w:rFonts w:ascii="Cambria Math" w:hAnsi="Cambria Math"/>
                        </w:rPr>
                        <m:t>OA</m:t>
                      </m:r>
                    </m:num>
                    <m:den>
                      <m:r>
                        <w:rPr>
                          <w:rFonts w:ascii="Cambria Math" w:hAnsi="Cambria Math"/>
                        </w:rPr>
                        <m:t>r</m:t>
                      </m:r>
                    </m:den>
                  </m:f>
                  <m:r>
                    <m:rPr>
                      <m:sty m:val="p"/>
                    </m:rPr>
                    <w:rPr>
                      <w:rFonts w:ascii="Cambria Math" w:hAnsi="Cambria Math"/>
                    </w:rPr>
                    <m:t>=</m:t>
                  </m:r>
                  <m:r>
                    <w:rPr>
                      <w:rFonts w:ascii="Cambria Math" w:hAnsi="Cambria Math"/>
                    </w:rPr>
                    <m:t>λ</m:t>
                  </m:r>
                </m:e>
              </m:mr>
              <m:mr>
                <m:e>
                  <m:f>
                    <m:fPr>
                      <m:ctrlPr>
                        <w:rPr>
                          <w:rFonts w:ascii="Cambria Math" w:hAnsi="Cambria Math"/>
                        </w:rPr>
                      </m:ctrlPr>
                    </m:fPr>
                    <m:num>
                      <m:r>
                        <w:rPr>
                          <w:rFonts w:ascii="Cambria Math" w:hAnsi="Cambria Math"/>
                        </w:rPr>
                        <m:t>OB</m:t>
                      </m:r>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λ</m:t>
                      </m:r>
                    </m:den>
                  </m:f>
                </m:e>
              </m:mr>
            </m:m>
            <m:r>
              <m:rPr>
                <m:sty m:val="p"/>
              </m:rPr>
              <w:rPr>
                <w:rFonts w:ascii="Cambria Math" w:hAnsi="Cambria Math"/>
              </w:rPr>
              <m:t>⇒</m:t>
            </m:r>
            <m:f>
              <m:fPr>
                <m:ctrlPr>
                  <w:rPr>
                    <w:rFonts w:ascii="Cambria Math" w:hAnsi="Cambria Math"/>
                  </w:rPr>
                </m:ctrlPr>
              </m:fPr>
              <m:num>
                <m:r>
                  <w:rPr>
                    <w:rFonts w:ascii="Cambria Math" w:hAnsi="Cambria Math"/>
                  </w:rPr>
                  <m:t>OA</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OB</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AB</m:t>
                </m:r>
              </m:num>
              <m:den>
                <m:r>
                  <w:rPr>
                    <w:rFonts w:ascii="Cambria Math" w:hAnsi="Cambria Math"/>
                  </w:rPr>
                  <m:t>r</m:t>
                </m:r>
              </m:den>
            </m:f>
            <m:r>
              <m:rPr>
                <m:sty m:val="p"/>
              </m:rPr>
              <w:rPr>
                <w:rFonts w:ascii="Cambria Math" w:hAnsi="Cambria Math"/>
              </w:rPr>
              <m:t>=</m:t>
            </m:r>
            <m:r>
              <w:rPr>
                <w:rFonts w:ascii="Cambria Math" w:hAnsi="Cambria Math"/>
              </w:rPr>
              <m:t>λ</m:t>
            </m:r>
            <m:f>
              <m:fPr>
                <m:ctrlPr>
                  <w:rPr>
                    <w:rFonts w:ascii="Cambria Math" w:hAnsi="Cambria Math"/>
                  </w:rPr>
                </m:ctrlPr>
              </m:fPr>
              <m:num>
                <m:r>
                  <m:rPr>
                    <m:sty m:val="p"/>
                  </m:rPr>
                  <w:rPr>
                    <w:rFonts w:ascii="Cambria Math" w:hAnsi="Cambria Math"/>
                  </w:rPr>
                  <m:t>1</m:t>
                </m:r>
              </m:num>
              <m:den>
                <m:r>
                  <w:rPr>
                    <w:rFonts w:ascii="Cambria Math" w:hAnsi="Cambria Math"/>
                  </w:rPr>
                  <m:t>λ</m:t>
                </m:r>
              </m:den>
            </m:f>
          </m:e>
        </m:d>
      </m:oMath>
      <w:r>
        <w:rPr>
          <w:rFonts w:ascii="Times New Roman" w:hAnsi="Times New Roman" w:eastAsia="宋体"/>
          <w:sz w:val="22"/>
          <w:szCs w:val="22"/>
          <w:color w:val="000000"/>
          <w:b w:val="0"/>
        </w:rPr>
        <w:t xml:space="preserve"> ，即 </w:t>
      </w: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AB</m:t>
            </m:r>
          </m:num>
          <m:den>
            <m:r>
              <w:rPr>
                <w:rFonts w:ascii="Cambria Math" w:hAnsi="Cambria Math"/>
              </w:rPr>
              <m:t>λ</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λ</m:t>
                </m:r>
              </m:den>
            </m:f>
          </m:den>
        </m:f>
      </m:oMath>
      <w:r>
        <w:rPr>
          <w:rFonts w:ascii="Times New Roman" w:hAnsi="Times New Roman" w:eastAsia="宋体"/>
          <w:sz w:val="22"/>
          <w:szCs w:val="22"/>
          <w:color w:val="000000"/>
          <w:b w:val="0"/>
        </w:rPr>
        <w:t xml:space="preserve"> ．</w:t>
      </w:r>
    </w:p>
    <w:p w14:paraId="004662CB" w14:textId="77777777" w:rsidR="00FB5545" w:rsidRPr="002A2025" w:rsidRDefault="00FB5545" w:rsidP="002A2025">
      <w:pPr>
        <w:pStyle w:val="MathLevel2"/>
        <w:ind w:left="900" w:hanging="900"/>
        <w:tabs>
          <w:tab w:val="left" w:pos="900"/>
        </w:tabs>
        <w:spacing w:before="125" w:after="110" w:line="282" w:lineRule="auto"/>
        <w:widowControl w:val="1"/>
        <w:snapToGrid w:val="0"/>
        <w:jc w:val="left"/>
        <w:keepNext w:val="1"/>
      </w:pPr>
      <w:bookmarkStart w:id="70" w:name="AnalyticIndex121"/>
      <w:r>
        <w:rPr>
          <w:rFonts w:ascii="Times New Roman" w:hAnsi="Times New Roman" w:eastAsia="黑体"/>
          <w:sz w:val="26"/>
          <w:szCs w:val="26"/>
          <w:color w:val="000000"/>
          <w:b w:val="1"/>
        </w:rPr>
        <w:t>（二）</w:t>
        <w:tab/>
      </w:r>
      <w:bookmarkStart w:id="5" w:name="二_点与圆的位置关系"/>
      <w:r w:rsidRPr="002A2025">
        <w:rPr>
          <w:rFonts w:ascii="Times New Roman" w:hAnsi="Times New Roman" w:eastAsia="黑体"/>
          <w:sz w:val="26"/>
          <w:szCs w:val="26"/>
          <w:color w:val="000000"/>
          <w:b w:val="1"/>
        </w:rPr>
        <w:t>点与圆的位置关系</w:t>
      </w:r>
      <w:bookmarkEnd w:id="5"/>
      <w:bookmarkEnd w:id="70"/>
    </w:p>
    <w:p w14:paraId="2748B5ED"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71" w:name="AnalyticIndex122"/>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（几何法）设点到圆心的距离为 </w:t>
      </w:r>
      <m:oMath>
        <m:r>
          <w:rPr>
            <w:rFonts w:ascii="Cambria Math" w:hAnsi="Cambria Math"/>
          </w:rPr>
          <m:t>d</m:t>
        </m:r>
      </m:oMath>
      <w:r>
        <w:rPr>
          <w:rFonts w:ascii="Times New Roman" w:hAnsi="Times New Roman" w:eastAsia="宋体"/>
          <w:sz w:val="22"/>
          <w:szCs w:val="22"/>
          <w:color w:val="000000"/>
          <w:b w:val="0"/>
        </w:rPr>
        <w:t xml:space="preserve"> ，圆半径为 </w:t>
      </w:r>
      <m:oMath>
        <m:r>
          <w:rPr>
            <w:rFonts w:ascii="Cambria Math" w:hAnsi="Cambria Math"/>
          </w:rPr>
          <m:t>r</m:t>
        </m:r>
      </m:oMath>
      <w:bookmarkEnd w:id="71"/>
    </w:p>
    <w:p w14:paraId="2748B5ED" w14:textId="77777777" w:rsidR="00FB5545" w:rsidRDefault="00FB5545">
      <w:pPr>
        <w:pStyle w:val="MathBody"/>
        <w:ind w:left="360" w:hanging="0"/>
        <w:tabs>
          <w:tab w:val="left" w:pos="360"/>
        </w:tabs>
        <w:spacing w:before="20" w:after="55" w:line="282" w:lineRule="auto"/>
        <w:widowControl w:val="1"/>
        <w:snapToGrid w:val="0"/>
        <w:jc w:val="left"/>
      </w:pPr>
      <m:oMath>
        <m:r>
          <w:rPr>
            <w:rFonts w:ascii="Cambria Math" w:hAnsi="Cambria Math"/>
          </w:rPr>
          <m:t>a</m:t>
        </m:r>
      </m:oMath>
      <w:r>
        <w:rPr>
          <w:rFonts w:ascii="Times New Roman" w:hAnsi="Times New Roman" w:eastAsia="宋体"/>
          <w:sz w:val="22"/>
          <w:szCs w:val="22"/>
          <w:color w:val="000000"/>
          <w:b w:val="0"/>
        </w:rPr>
        <w:t xml:space="preserve"> ．点在圆内 ⇔ </w:t>
      </w:r>
      <m:oMath>
        <m:r>
          <w:rPr>
            <w:rFonts w:ascii="Cambria Math" w:hAnsi="Cambria Math"/>
          </w:rPr>
          <m:t>d</m:t>
        </m:r>
        <m:r>
          <m:rPr>
            <m:sty m:val="p"/>
          </m:rPr>
          <w:rPr>
            <w:rFonts w:ascii="Cambria Math" w:hAnsi="Cambria Math"/>
          </w:rPr>
          <m:t>&lt;</m:t>
        </m:r>
        <m:r>
          <w:rPr>
            <w:rFonts w:ascii="Cambria Math" w:hAnsi="Cambria Math"/>
          </w:rPr>
          <m:t>r</m:t>
        </m:r>
      </m:oMath>
      <w:r>
        <w:rPr>
          <w:rFonts w:ascii="Times New Roman" w:hAnsi="Times New Roman" w:eastAsia="宋体"/>
          <w:sz w:val="22"/>
          <w:szCs w:val="22"/>
          <w:color w:val="000000"/>
          <w:b w:val="0"/>
        </w:rPr>
        <w:t xml:space="preserve"> ；</w:t>
      </w:r>
    </w:p>
    <w:p w14:paraId="2748B5ED" w14:textId="77777777" w:rsidR="00FB5545" w:rsidRDefault="00FB5545">
      <w:pPr>
        <w:pStyle w:val="MathBody"/>
        <w:ind w:left="360" w:hanging="0"/>
        <w:tabs>
          <w:tab w:val="left" w:pos="360"/>
        </w:tabs>
        <w:spacing w:before="20" w:after="55" w:line="282" w:lineRule="auto"/>
        <w:widowControl w:val="1"/>
        <w:snapToGrid w:val="0"/>
        <w:jc w:val="left"/>
      </w:pPr>
      <m:oMath>
        <m:r>
          <w:rPr>
            <w:rFonts w:ascii="Cambria Math" w:hAnsi="Cambria Math"/>
          </w:rPr>
          <m:t>b</m:t>
        </m:r>
      </m:oMath>
      <w:r>
        <w:rPr>
          <w:rFonts w:ascii="Times New Roman" w:hAnsi="Times New Roman" w:eastAsia="宋体"/>
          <w:sz w:val="22"/>
          <w:szCs w:val="22"/>
          <w:color w:val="000000"/>
          <w:b w:val="0"/>
        </w:rPr>
        <w:t xml:space="preserve"> ．点在圆上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rPr>
        <w:t xml:space="preserve"> ；</w:t>
      </w:r>
    </w:p>
    <w:p w14:paraId="2748B5ED" w14:textId="77777777" w:rsidR="00FB5545" w:rsidRDefault="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c．点在圆外 ⇔ </w:t>
      </w:r>
      <m:oMath>
        <m:r>
          <w:rPr>
            <w:rFonts w:ascii="Cambria Math" w:hAnsi="Cambria Math"/>
          </w:rPr>
          <m:t>d</m:t>
        </m:r>
        <m:r>
          <m:rPr>
            <m:sty m:val="p"/>
          </m:rPr>
          <w:rPr>
            <w:rFonts w:ascii="Cambria Math" w:hAnsi="Cambria Math"/>
          </w:rPr>
          <m:t>&gt;</m:t>
        </m:r>
        <m:r>
          <w:rPr>
            <w:rFonts w:ascii="Cambria Math" w:hAnsi="Cambria Math"/>
          </w:rPr>
          <m:t>r</m:t>
        </m:r>
      </m:oMath>
    </w:p>
    <w:p w14:paraId="2B781712"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72" w:name="AnalyticIndex126"/>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（代数法）给定点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及圆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bookmarkEnd w:id="72"/>
    </w:p>
    <w:p w14:paraId="2B781712"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m:oMath>
        <m:r>
          <w:rPr>
            <w:rFonts w:ascii="Cambria Math" w:hAnsi="Cambria Math"/>
          </w:rPr>
          <m:t>M</m:t>
        </m:r>
      </m:oMath>
      <w:r>
        <w:rPr>
          <w:rFonts w:ascii="Times New Roman" w:hAnsi="Times New Roman" w:eastAsia="宋体"/>
          <w:sz w:val="22"/>
          <w:szCs w:val="22"/>
          <w:color w:val="000000"/>
          <w:b w:val="0"/>
        </w:rPr>
        <w:t xml:space="preserve"> 在圆 </w:t>
      </w:r>
      <m:oMath>
        <m:r>
          <w:rPr>
            <w:rFonts w:ascii="Cambria Math" w:hAnsi="Cambria Math"/>
          </w:rPr>
          <m:t>C</m:t>
        </m:r>
      </m:oMath>
      <w:r>
        <w:rPr>
          <w:rFonts w:ascii="Times New Roman" w:hAnsi="Times New Roman" w:eastAsia="宋体"/>
          <w:sz w:val="22"/>
          <w:szCs w:val="22"/>
          <w:color w:val="000000"/>
          <w:b w:val="0"/>
        </w:rPr>
        <w:t xml:space="preserve"> 内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b</m:t>
                </m:r>
              </m:e>
            </m:d>
          </m:e>
          <m:sup>
            <m:r>
              <m:rPr>
                <m:sty m:val="p"/>
              </m:rPr>
              <w:rPr>
                <w:rFonts w:ascii="Cambria Math" w:hAnsi="Cambria Math"/>
              </w:rPr>
              <m:t>2</m:t>
            </m:r>
          </m:sup>
        </m:sSup>
        <m:r>
          <m:rPr>
            <m:sty m:val="p"/>
          </m:rPr>
          <w:rPr>
            <w:rFonts w:ascii="Cambria Math" w:hAnsi="Cambria Math"/>
          </w:rPr>
          <m:t>&lt;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p>
    <w:p w14:paraId="2B781712"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m:oMath>
        <m:r>
          <w:rPr>
            <w:rFonts w:ascii="Cambria Math" w:hAnsi="Cambria Math"/>
          </w:rPr>
          <m:t>M</m:t>
        </m:r>
      </m:oMath>
      <w:r>
        <w:rPr>
          <w:rFonts w:ascii="Times New Roman" w:hAnsi="Times New Roman" w:eastAsia="宋体"/>
          <w:sz w:val="22"/>
          <w:szCs w:val="22"/>
          <w:color w:val="000000"/>
          <w:b w:val="0"/>
        </w:rPr>
        <w:t xml:space="preserve"> 在圆 </w:t>
      </w:r>
      <m:oMath>
        <m:r>
          <w:rPr>
            <w:rFonts w:ascii="Cambria Math" w:hAnsi="Cambria Math"/>
          </w:rPr>
          <m:t>C</m:t>
        </m:r>
      </m:oMath>
      <w:r>
        <w:rPr>
          <w:rFonts w:ascii="Times New Roman" w:hAnsi="Times New Roman" w:eastAsia="宋体"/>
          <w:sz w:val="22"/>
          <w:szCs w:val="22"/>
          <w:color w:val="000000"/>
          <w:b w:val="0"/>
        </w:rPr>
        <w:t xml:space="preserve"> 上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b</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p>
    <w:p w14:paraId="2B781712"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m:oMath>
        <m:r>
          <w:rPr>
            <w:rFonts w:ascii="Cambria Math" w:hAnsi="Cambria Math"/>
          </w:rPr>
          <m:t>M</m:t>
        </m:r>
      </m:oMath>
      <w:r>
        <w:rPr>
          <w:rFonts w:ascii="Times New Roman" w:hAnsi="Times New Roman" w:eastAsia="宋体"/>
          <w:sz w:val="22"/>
          <w:szCs w:val="22"/>
          <w:color w:val="000000"/>
          <w:b w:val="0"/>
        </w:rPr>
        <w:t xml:space="preserve"> 在圆 </w:t>
      </w:r>
      <m:oMath>
        <m:r>
          <w:rPr>
            <w:rFonts w:ascii="Cambria Math" w:hAnsi="Cambria Math"/>
          </w:rPr>
          <m:t>C</m:t>
        </m:r>
      </m:oMath>
      <w:r>
        <w:rPr>
          <w:rFonts w:ascii="Times New Roman" w:hAnsi="Times New Roman" w:eastAsia="宋体"/>
          <w:sz w:val="22"/>
          <w:szCs w:val="22"/>
          <w:color w:val="000000"/>
          <w:b w:val="0"/>
        </w:rPr>
        <w:t xml:space="preserve"> 外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b</m:t>
                </m:r>
              </m:e>
            </m:d>
          </m:e>
          <m:sup>
            <m:r>
              <m:rPr>
                <m:sty m:val="p"/>
              </m:rPr>
              <w:rPr>
                <w:rFonts w:ascii="Cambria Math" w:hAnsi="Cambria Math"/>
              </w:rPr>
              <m:t>2</m:t>
            </m:r>
          </m:sup>
        </m:sSup>
        <m:r>
          <m:rPr>
            <m:sty m:val="p"/>
          </m:rPr>
          <w:rPr>
            <w:rFonts w:ascii="Cambria Math" w:hAnsi="Cambria Math"/>
          </w:rPr>
          <m:t>&gt;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p>
    <w:p w14:paraId="3919EAD3" w14:textId="77777777" w:rsidR="00FB5545" w:rsidRDefault="00FB5545">
      <w:pPr>
        <w:pStyle w:val="MathLevel3"/>
        <w:ind w:left="360" w:hanging="360"/>
        <w:tabs>
          <w:tab w:val="left" w:pos="360"/>
        </w:tabs>
        <w:spacing w:before="65" w:after="55" w:line="282" w:lineRule="auto"/>
        <w:widowControl w:val="1"/>
        <w:snapToGrid w:val="0"/>
        <w:jc w:val="left"/>
      </w:pPr>
      <w:bookmarkStart w:id="73" w:name="AnalyticIndex130"/>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（向量法）利用向量法判断点和圆的位置关系 即利用 </w:t>
      </w:r>
      <m:oMath>
        <m:acc>
          <m:accPr>
            <m:chr m:val="⃗"/>
            <m:ctrlPr>
              <w:rPr>
                <w:rFonts w:ascii="Cambria Math" w:hAnsi="Cambria Math"/>
              </w:rPr>
            </m:ctrlPr>
          </m:accPr>
          <m:e>
            <m:r>
              <w:rPr>
                <w:rFonts w:ascii="Cambria Math" w:hAnsi="Cambria Math"/>
              </w:rPr>
              <m:t>PA</m:t>
            </m:r>
          </m:e>
        </m:acc>
        <m:r>
          <m:rPr>
            <m:sty m:val="p"/>
          </m:rPr>
          <w:rPr>
            <w:rFonts w:ascii="Cambria Math" w:hAnsi="Cambria Math"/>
          </w:rPr>
          <m:t>⋅</m:t>
        </m:r>
        <m:acc>
          <m:accPr>
            <m:chr m:val="⃗"/>
            <m:ctrlPr>
              <w:rPr>
                <w:rFonts w:ascii="Cambria Math" w:hAnsi="Cambria Math"/>
              </w:rPr>
            </m:ctrlPr>
          </m:accPr>
          <m:e>
            <m:r>
              <w:rPr>
                <w:rFonts w:ascii="Cambria Math" w:hAnsi="Cambria Math"/>
              </w:rPr>
              <m:t>PB</m:t>
            </m:r>
          </m:e>
        </m:acc>
      </m:oMath>
      <w:r>
        <w:rPr>
          <w:rFonts w:ascii="Times New Roman" w:hAnsi="Times New Roman" w:eastAsia="宋体"/>
          <w:sz w:val="22"/>
          <w:szCs w:val="22"/>
          <w:color w:val="000000"/>
          <w:b w:val="0"/>
        </w:rPr>
        <w:t xml:space="preserve"> 的符号，判断点 </w:t>
      </w:r>
      <m:oMath>
        <m:r>
          <w:rPr>
            <w:rFonts w:ascii="Cambria Math" w:hAnsi="Cambria Math"/>
          </w:rPr>
          <m:t>P</m:t>
        </m:r>
      </m:oMath>
      <w:r>
        <w:rPr>
          <w:rFonts w:ascii="Times New Roman" w:hAnsi="Times New Roman" w:eastAsia="宋体"/>
          <w:sz w:val="22"/>
          <w:szCs w:val="22"/>
          <w:color w:val="000000"/>
          <w:b w:val="0"/>
        </w:rPr>
        <w:t xml:space="preserve"> 与以 </w:t>
      </w:r>
      <m:oMath>
        <m:r>
          <w:rPr>
            <w:rFonts w:ascii="Cambria Math" w:hAnsi="Cambria Math"/>
          </w:rPr>
          <m:t>AB</m:t>
        </m:r>
      </m:oMath>
      <w:r>
        <w:rPr>
          <w:rFonts w:ascii="Times New Roman" w:hAnsi="Times New Roman" w:eastAsia="宋体"/>
          <w:sz w:val="22"/>
          <w:szCs w:val="22"/>
          <w:color w:val="000000"/>
          <w:b w:val="0"/>
        </w:rPr>
        <w:t xml:space="preserve"> 为直径的圆的位置关系：</w:t>
      </w:r>
      <w:bookmarkEnd w:id="73"/>
    </w:p>
    <w:p w14:paraId="32527FF6" w14:textId="77777777" w:rsidR="00FB5545" w:rsidRDefault="00000000">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m:oMath>
        <m:acc>
          <m:accPr>
            <m:chr m:val="⃗"/>
            <m:ctrlPr>
              <w:rPr>
                <w:rFonts w:ascii="Cambria Math" w:hAnsi="Cambria Math"/>
              </w:rPr>
            </m:ctrlPr>
          </m:accPr>
          <m:e>
            <m:r>
              <w:rPr>
                <w:rFonts w:ascii="Cambria Math" w:hAnsi="Cambria Math"/>
              </w:rPr>
              <m:t>PA</m:t>
            </m:r>
          </m:e>
        </m:acc>
        <m:r>
          <m:rPr>
            <m:sty m:val="p"/>
          </m:rPr>
          <w:rPr>
            <w:rFonts w:ascii="Cambria Math" w:hAnsi="Cambria Math"/>
          </w:rPr>
          <m:t>⋅</m:t>
        </m:r>
        <m:acc>
          <m:accPr>
            <m:chr m:val="⃗"/>
            <m:ctrlPr>
              <w:rPr>
                <w:rFonts w:ascii="Cambria Math" w:hAnsi="Cambria Math"/>
              </w:rPr>
            </m:ctrlPr>
          </m:accPr>
          <m:e>
            <m:r>
              <w:rPr>
                <w:rFonts w:ascii="Cambria Math" w:hAnsi="Cambria Math"/>
              </w:rPr>
              <m:t>PB</m:t>
            </m:r>
          </m:e>
        </m:acc>
        <m:r>
          <m:rPr>
            <m:sty m:val="p"/>
          </m:rPr>
          <w:rPr>
            <w:rFonts w:ascii="Cambria Math" w:hAnsi="Cambria Math"/>
          </w:rPr>
          <m:t>=0⇔</m:t>
        </m:r>
      </m:oMath>
      <w:r w:rsidR="00FB5545">
        <w:rPr>
          <w:rFonts w:ascii="Times New Roman" w:hAnsi="Times New Roman" w:eastAsia="宋体"/>
          <w:sz w:val="22"/>
          <w:szCs w:val="22"/>
          <w:color w:val="000000"/>
          <w:b w:val="0"/>
        </w:rPr>
        <w:t xml:space="preserve"> 点 </w:t>
      </w:r>
      <m:oMath>
        <m:r>
          <w:rPr>
            <w:rFonts w:ascii="Cambria Math" w:hAnsi="Cambria Math"/>
          </w:rPr>
          <m:t>P</m:t>
        </m:r>
      </m:oMath>
      <w:r w:rsidR="00FB5545">
        <w:rPr>
          <w:rFonts w:ascii="Times New Roman" w:hAnsi="Times New Roman" w:eastAsia="宋体"/>
          <w:sz w:val="22"/>
          <w:szCs w:val="22"/>
          <w:color w:val="000000"/>
          <w:b w:val="0"/>
        </w:rPr>
        <w:t xml:space="preserve"> 在以 </w:t>
      </w:r>
      <m:oMath>
        <m:r>
          <w:rPr>
            <w:rFonts w:ascii="Cambria Math" w:hAnsi="Cambria Math"/>
          </w:rPr>
          <m:t>AB</m:t>
        </m:r>
      </m:oMath>
      <w:r w:rsidR="00FB5545">
        <w:rPr>
          <w:rFonts w:ascii="Times New Roman" w:hAnsi="Times New Roman" w:eastAsia="宋体"/>
          <w:sz w:val="22"/>
          <w:szCs w:val="22"/>
          <w:color w:val="000000"/>
          <w:b w:val="0"/>
        </w:rPr>
        <w:t xml:space="preserve"> 为直径的圆上 ⇔ </w:t>
      </w:r>
      <m:oMath>
        <m:r>
          <m:rPr>
            <m:sty m:val="p"/>
          </m:rPr>
          <w:rPr>
            <w:rFonts w:ascii="Cambria Math" w:hAnsi="Cambria Math"/>
          </w:rPr>
          <m:t>∠</m:t>
        </m:r>
        <m:r>
          <w:rPr>
            <w:rFonts w:ascii="Cambria Math" w:hAnsi="Cambria Math"/>
          </w:rPr>
          <m:t>APB</m:t>
        </m:r>
      </m:oMath>
      <w:r w:rsidR="00FB5545">
        <w:rPr>
          <w:rFonts w:ascii="Times New Roman" w:hAnsi="Times New Roman" w:eastAsia="宋体"/>
          <w:sz w:val="22"/>
          <w:szCs w:val="22"/>
          <w:color w:val="000000"/>
          <w:b w:val="0"/>
        </w:rPr>
        <w:t xml:space="preserve"> 为直角，或点 </w:t>
      </w:r>
      <m:oMath>
        <m:r>
          <w:rPr>
            <w:rFonts w:ascii="Cambria Math" w:hAnsi="Cambria Math"/>
          </w:rPr>
          <m:t>P</m:t>
        </m:r>
      </m:oMath>
      <w:r w:rsidR="00FB5545">
        <w:rPr>
          <w:rFonts w:ascii="Times New Roman" w:hAnsi="Times New Roman" w:eastAsia="宋体"/>
          <w:sz w:val="22"/>
          <w:szCs w:val="22"/>
          <w:color w:val="000000"/>
          <w:b w:val="0"/>
        </w:rPr>
        <w:t xml:space="preserve"> 与点 </w:t>
      </w:r>
      <m:oMath>
        <m:r>
          <w:rPr>
            <w:rFonts w:ascii="Cambria Math" w:hAnsi="Cambria Math"/>
          </w:rPr>
          <m:t>A</m:t>
        </m:r>
      </m:oMath>
      <w:r w:rsidR="00FB5545">
        <w:rPr>
          <w:rFonts w:ascii="Times New Roman" w:hAnsi="Times New Roman" w:eastAsia="宋体"/>
          <w:sz w:val="22"/>
          <w:szCs w:val="22"/>
          <w:color w:val="000000"/>
          <w:b w:val="0"/>
        </w:rPr>
        <w:t xml:space="preserve"> 或点 </w:t>
      </w:r>
      <m:oMath>
        <m:r>
          <w:rPr>
            <w:rFonts w:ascii="Cambria Math" w:hAnsi="Cambria Math"/>
          </w:rPr>
          <m:t>B</m:t>
        </m:r>
      </m:oMath>
      <w:r w:rsidR="00FB5545">
        <w:rPr>
          <w:rFonts w:ascii="Times New Roman" w:hAnsi="Times New Roman" w:eastAsia="宋体"/>
          <w:sz w:val="22"/>
          <w:szCs w:val="22"/>
          <w:color w:val="000000"/>
          <w:b w:val="0"/>
        </w:rPr>
        <w:t xml:space="preserve"> 重合；</w:t>
      </w:r>
    </w:p>
    <w:p w14:paraId="2203DC02" w14:textId="77777777" w:rsidR="00FB5545" w:rsidRDefault="00000000">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m:oMath>
        <m:acc>
          <m:accPr>
            <m:chr m:val="⃗"/>
            <m:ctrlPr>
              <w:rPr>
                <w:rFonts w:ascii="Cambria Math" w:hAnsi="Cambria Math"/>
              </w:rPr>
            </m:ctrlPr>
          </m:accPr>
          <m:e>
            <m:r>
              <w:rPr>
                <w:rFonts w:ascii="Cambria Math" w:hAnsi="Cambria Math"/>
              </w:rPr>
              <m:t>PA</m:t>
            </m:r>
          </m:e>
        </m:acc>
        <m:r>
          <m:rPr>
            <m:sty m:val="p"/>
          </m:rPr>
          <w:rPr>
            <w:rFonts w:ascii="Cambria Math" w:hAnsi="Cambria Math"/>
          </w:rPr>
          <m:t>⋅</m:t>
        </m:r>
        <m:acc>
          <m:accPr>
            <m:chr m:val="⃗"/>
            <m:ctrlPr>
              <w:rPr>
                <w:rFonts w:ascii="Cambria Math" w:hAnsi="Cambria Math"/>
              </w:rPr>
            </m:ctrlPr>
          </m:accPr>
          <m:e>
            <m:r>
              <w:rPr>
                <w:rFonts w:ascii="Cambria Math" w:hAnsi="Cambria Math"/>
              </w:rPr>
              <m:t>PB</m:t>
            </m:r>
          </m:e>
        </m:acc>
        <m:r>
          <m:rPr>
            <m:sty m:val="p"/>
          </m:rPr>
          <w:rPr>
            <w:rFonts w:ascii="Cambria Math" w:hAnsi="Cambria Math"/>
          </w:rPr>
          <m:t>&gt;0⇔</m:t>
        </m:r>
      </m:oMath>
      <w:r w:rsidR="00FB5545">
        <w:rPr>
          <w:rFonts w:ascii="Times New Roman" w:hAnsi="Times New Roman" w:eastAsia="宋体"/>
          <w:sz w:val="22"/>
          <w:szCs w:val="22"/>
          <w:color w:val="000000"/>
          <w:b w:val="0"/>
        </w:rPr>
        <w:t xml:space="preserve"> 点 </w:t>
      </w:r>
      <m:oMath>
        <m:r>
          <w:rPr>
            <w:rFonts w:ascii="Cambria Math" w:hAnsi="Cambria Math"/>
          </w:rPr>
          <m:t>P</m:t>
        </m:r>
      </m:oMath>
      <w:r w:rsidR="00FB5545">
        <w:rPr>
          <w:rFonts w:ascii="Times New Roman" w:hAnsi="Times New Roman" w:eastAsia="宋体"/>
          <w:sz w:val="22"/>
          <w:szCs w:val="22"/>
          <w:color w:val="000000"/>
          <w:b w:val="0"/>
        </w:rPr>
        <w:t xml:space="preserve"> 在以 </w:t>
      </w:r>
      <m:oMath>
        <m:r>
          <w:rPr>
            <w:rFonts w:ascii="Cambria Math" w:hAnsi="Cambria Math"/>
          </w:rPr>
          <m:t>AB</m:t>
        </m:r>
      </m:oMath>
      <w:r w:rsidR="00FB5545">
        <w:rPr>
          <w:rFonts w:ascii="Times New Roman" w:hAnsi="Times New Roman" w:eastAsia="宋体"/>
          <w:sz w:val="22"/>
          <w:szCs w:val="22"/>
          <w:color w:val="000000"/>
          <w:b w:val="0"/>
        </w:rPr>
        <w:t xml:space="preserve"> 为直径的圆外 ⇔ </w:t>
      </w:r>
      <m:oMath>
        <m:r>
          <m:rPr>
            <m:sty m:val="p"/>
          </m:rPr>
          <w:rPr>
            <w:rFonts w:ascii="Cambria Math" w:hAnsi="Cambria Math"/>
          </w:rPr>
          <m:t>∠</m:t>
        </m:r>
        <m:r>
          <w:rPr>
            <w:rFonts w:ascii="Cambria Math" w:hAnsi="Cambria Math"/>
          </w:rPr>
          <m:t>APB</m:t>
        </m:r>
      </m:oMath>
      <w:r w:rsidR="00FB5545">
        <w:rPr>
          <w:rFonts w:ascii="Times New Roman" w:hAnsi="Times New Roman" w:eastAsia="宋体"/>
          <w:sz w:val="22"/>
          <w:szCs w:val="22"/>
          <w:color w:val="000000"/>
          <w:b w:val="0"/>
        </w:rPr>
        <w:t xml:space="preserve"> 为锐角，或点 </w:t>
      </w:r>
      <m:oMath>
        <m:r>
          <w:rPr>
            <w:rFonts w:ascii="Cambria Math" w:hAnsi="Cambria Math"/>
          </w:rPr>
          <m:t>P</m:t>
        </m:r>
      </m:oMath>
      <w:r w:rsidR="00FB5545">
        <w:rPr>
          <w:rFonts w:ascii="Times New Roman" w:hAnsi="Times New Roman" w:eastAsia="宋体"/>
          <w:sz w:val="22"/>
          <w:szCs w:val="22"/>
          <w:color w:val="000000"/>
          <w:b w:val="0"/>
        </w:rPr>
        <w:t xml:space="preserve"> 在线段 </w:t>
      </w:r>
      <m:oMath>
        <m:r>
          <w:rPr>
            <w:rFonts w:ascii="Cambria Math" w:hAnsi="Cambria Math"/>
          </w:rPr>
          <m:t>AB</m:t>
        </m:r>
      </m:oMath>
      <w:r w:rsidR="00FB5545">
        <w:rPr>
          <w:rFonts w:ascii="Times New Roman" w:hAnsi="Times New Roman" w:eastAsia="宋体"/>
          <w:sz w:val="22"/>
          <w:szCs w:val="22"/>
          <w:color w:val="000000"/>
          <w:b w:val="0"/>
        </w:rPr>
        <w:t xml:space="preserve"> 的延长线或反向延长线</w:t>
      </w:r>
    </w:p>
    <w:p w14:paraId="091BF1D3" w14:textId="77777777" w:rsidR="00FB5545" w:rsidRDefault="00000000">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m:oMath>
        <m:acc>
          <m:accPr>
            <m:chr m:val="⃗"/>
            <m:ctrlPr>
              <w:rPr>
                <w:rFonts w:ascii="Cambria Math" w:hAnsi="Cambria Math"/>
              </w:rPr>
            </m:ctrlPr>
          </m:accPr>
          <m:e>
            <m:r>
              <w:rPr>
                <w:rFonts w:ascii="Cambria Math" w:hAnsi="Cambria Math"/>
              </w:rPr>
              <m:t>PA</m:t>
            </m:r>
          </m:e>
        </m:acc>
        <m:r>
          <m:rPr>
            <m:sty m:val="p"/>
          </m:rPr>
          <w:rPr>
            <w:rFonts w:ascii="Cambria Math" w:hAnsi="Cambria Math"/>
          </w:rPr>
          <m:t>⋅</m:t>
        </m:r>
        <m:acc>
          <m:accPr>
            <m:chr m:val="⃗"/>
            <m:ctrlPr>
              <w:rPr>
                <w:rFonts w:ascii="Cambria Math" w:hAnsi="Cambria Math"/>
              </w:rPr>
            </m:ctrlPr>
          </m:accPr>
          <m:e>
            <m:r>
              <w:rPr>
                <w:rFonts w:ascii="Cambria Math" w:hAnsi="Cambria Math"/>
              </w:rPr>
              <m:t>PB</m:t>
            </m:r>
          </m:e>
        </m:acc>
        <m:r>
          <m:rPr>
            <m:sty m:val="p"/>
          </m:rPr>
          <w:rPr>
            <w:rFonts w:ascii="Cambria Math" w:hAnsi="Cambria Math"/>
          </w:rPr>
          <m:t>&lt;0⇔</m:t>
        </m:r>
      </m:oMath>
      <w:r w:rsidR="00FB5545">
        <w:rPr>
          <w:rFonts w:ascii="Times New Roman" w:hAnsi="Times New Roman" w:eastAsia="宋体"/>
          <w:sz w:val="22"/>
          <w:szCs w:val="22"/>
          <w:color w:val="000000"/>
          <w:b w:val="0"/>
        </w:rPr>
        <w:t xml:space="preserve"> 点 </w:t>
      </w:r>
      <m:oMath>
        <m:r>
          <w:rPr>
            <w:rFonts w:ascii="Cambria Math" w:hAnsi="Cambria Math"/>
          </w:rPr>
          <m:t>P</m:t>
        </m:r>
      </m:oMath>
      <w:r w:rsidR="00FB5545">
        <w:rPr>
          <w:rFonts w:ascii="Times New Roman" w:hAnsi="Times New Roman" w:eastAsia="宋体"/>
          <w:sz w:val="22"/>
          <w:szCs w:val="22"/>
          <w:color w:val="000000"/>
          <w:b w:val="0"/>
        </w:rPr>
        <w:t xml:space="preserve"> 在以 </w:t>
      </w:r>
      <m:oMath>
        <m:r>
          <w:rPr>
            <w:rFonts w:ascii="Cambria Math" w:hAnsi="Cambria Math"/>
          </w:rPr>
          <m:t>AB</m:t>
        </m:r>
      </m:oMath>
      <w:r w:rsidR="00FB5545">
        <w:rPr>
          <w:rFonts w:ascii="Times New Roman" w:hAnsi="Times New Roman" w:eastAsia="宋体"/>
          <w:sz w:val="22"/>
          <w:szCs w:val="22"/>
          <w:color w:val="000000"/>
          <w:b w:val="0"/>
        </w:rPr>
        <w:t xml:space="preserve"> 为直径的圆内 ⇔ </w:t>
      </w:r>
      <m:oMath>
        <m:r>
          <m:rPr>
            <m:sty m:val="p"/>
          </m:rPr>
          <w:rPr>
            <w:rFonts w:ascii="Cambria Math" w:hAnsi="Cambria Math"/>
          </w:rPr>
          <m:t>∠</m:t>
        </m:r>
        <m:r>
          <w:rPr>
            <w:rFonts w:ascii="Cambria Math" w:hAnsi="Cambria Math"/>
          </w:rPr>
          <m:t>APB</m:t>
        </m:r>
      </m:oMath>
      <w:r w:rsidR="00FB5545">
        <w:rPr>
          <w:rFonts w:ascii="Times New Roman" w:hAnsi="Times New Roman" w:eastAsia="宋体"/>
          <w:sz w:val="22"/>
          <w:szCs w:val="22"/>
          <w:color w:val="000000"/>
          <w:b w:val="0"/>
        </w:rPr>
        <w:t xml:space="preserve"> 为钝角，或点 </w:t>
      </w:r>
      <m:oMath>
        <m:r>
          <w:rPr>
            <w:rFonts w:ascii="Cambria Math" w:hAnsi="Cambria Math"/>
          </w:rPr>
          <m:t>P</m:t>
        </m:r>
      </m:oMath>
      <w:r w:rsidR="00FB5545">
        <w:rPr>
          <w:rFonts w:ascii="Times New Roman" w:hAnsi="Times New Roman" w:eastAsia="宋体"/>
          <w:sz w:val="22"/>
          <w:szCs w:val="22"/>
          <w:color w:val="000000"/>
          <w:b w:val="0"/>
        </w:rPr>
        <w:t xml:space="preserve"> 在线段 </w:t>
      </w:r>
      <m:oMath>
        <m:r>
          <w:rPr>
            <w:rFonts w:ascii="Cambria Math" w:hAnsi="Cambria Math"/>
          </w:rPr>
          <m:t>AB</m:t>
        </m:r>
      </m:oMath>
      <w:r w:rsidR="00FB5545">
        <w:rPr>
          <w:rFonts w:ascii="Times New Roman" w:hAnsi="Times New Roman" w:eastAsia="宋体"/>
          <w:sz w:val="22"/>
          <w:szCs w:val="22"/>
          <w:color w:val="000000"/>
          <w:b w:val="0"/>
        </w:rPr>
        <w:t xml:space="preserve"> 上，不包括端点 </w:t>
      </w:r>
      <m:oMath>
        <m:r>
          <w:rPr>
            <w:rFonts w:ascii="Cambria Math" w:hAnsi="Cambria Math"/>
          </w:rPr>
          <m:t>A</m:t>
        </m:r>
        <m:r>
          <m:rPr>
            <m:sty m:val="p"/>
          </m:rPr>
          <w:rPr>
            <w:rFonts w:ascii="Cambria Math" w:hAnsi="Cambria Math"/>
          </w:rPr>
          <m:t>、</m:t>
        </m:r>
        <m:r>
          <w:rPr>
            <w:rFonts w:ascii="Cambria Math" w:hAnsi="Cambria Math"/>
          </w:rPr>
          <m:t>B</m:t>
        </m:r>
      </m:oMath>
      <w:r w:rsidR="00FB5545">
        <w:rPr>
          <w:rFonts w:ascii="Times New Roman" w:hAnsi="Times New Roman" w:eastAsia="宋体"/>
          <w:sz w:val="22"/>
          <w:szCs w:val="22"/>
          <w:color w:val="000000"/>
          <w:b w:val="0"/>
        </w:rPr>
        <w:t xml:space="preserve"> ．注：这个技巧在解析几何大题之中，会经常用到。</w:t>
      </w:r>
    </w:p>
    <w:p w14:paraId="1018EEDE"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74" w:name="AnalyticIndex134"/>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xml:space="preserve">某点 </w:t>
      </w:r>
      <m:oMath>
        <m:r>
          <w:rPr>
            <w:rFonts w:ascii="Cambria Math" w:hAnsi="Cambria Math"/>
          </w:rPr>
          <m:t>M</m:t>
        </m:r>
      </m:oMath>
      <w:r>
        <w:rPr>
          <w:rFonts w:ascii="Times New Roman" w:hAnsi="Times New Roman" w:eastAsia="宋体"/>
          <w:sz w:val="22"/>
          <w:szCs w:val="22"/>
          <w:color w:val="000000"/>
          <w:b w:val="0"/>
        </w:rPr>
        <w:t xml:space="preserve"> 到圆 </w:t>
      </w:r>
      <m:oMath>
        <m:r>
          <m:rPr>
            <m:sty m:val="p"/>
          </m:rPr>
          <w:rPr>
            <w:rFonts w:ascii="Cambria Math" w:hAnsi="Cambria Math"/>
          </w:rPr>
          <m:t>⊙</m:t>
        </m:r>
        <m:r>
          <w:rPr>
            <w:rFonts w:ascii="Cambria Math" w:hAnsi="Cambria Math"/>
          </w:rPr>
          <m:t>O</m:t>
        </m:r>
      </m:oMath>
      <w:r>
        <w:rPr>
          <w:rFonts w:ascii="Times New Roman" w:hAnsi="Times New Roman" w:eastAsia="宋体"/>
          <w:sz w:val="22"/>
          <w:szCs w:val="22"/>
          <w:color w:val="000000"/>
          <w:b w:val="0"/>
        </w:rPr>
        <w:t xml:space="preserve"> 上点 </w:t>
      </w:r>
      <m:oMath>
        <m:r>
          <w:rPr>
            <w:rFonts w:ascii="Cambria Math" w:hAnsi="Cambria Math"/>
          </w:rPr>
          <m:t>N</m:t>
        </m:r>
      </m:oMath>
      <w:r>
        <w:rPr>
          <w:rFonts w:ascii="Times New Roman" w:hAnsi="Times New Roman" w:eastAsia="宋体"/>
          <w:sz w:val="22"/>
          <w:szCs w:val="22"/>
          <w:color w:val="000000"/>
          <w:b w:val="0"/>
        </w:rPr>
        <w:t xml:space="preserve"> 的距离</w:t>
      </w:r>
      <w:bookmarkEnd w:id="74"/>
    </w:p>
    <w:p w14:paraId="1018EEDE"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若点 </w:t>
      </w:r>
      <m:oMath>
        <m:r>
          <w:rPr>
            <w:rFonts w:ascii="Cambria Math" w:hAnsi="Cambria Math"/>
          </w:rPr>
          <m:t>M</m:t>
        </m:r>
      </m:oMath>
      <w:r>
        <w:rPr>
          <w:rFonts w:ascii="Times New Roman" w:hAnsi="Times New Roman" w:eastAsia="宋体"/>
          <w:sz w:val="22"/>
          <w:szCs w:val="22"/>
          <w:color w:val="000000"/>
          <w:b w:val="0"/>
        </w:rPr>
        <w:t xml:space="preserve"> 在圆内，则 </w:t>
      </w:r>
      <m:oMath>
        <m:r>
          <w:rPr>
            <w:rFonts w:ascii="Cambria Math" w:hAnsi="Cambria Math"/>
          </w:rPr>
          <m:t>M</m:t>
        </m:r>
        <m:sSub>
          <m:sSubPr>
            <m:ctrlPr>
              <w:rPr>
                <w:rFonts w:ascii="Cambria Math" w:hAnsi="Cambria Math"/>
              </w:rPr>
            </m:ctrlPr>
          </m:sSubPr>
          <m:e>
            <m:r>
              <w:rPr>
                <w:rFonts w:ascii="Cambria Math" w:hAnsi="Cambria Math"/>
              </w:rPr>
              <m:t>N</m:t>
            </m:r>
          </m:e>
          <m:sub>
            <m:r>
              <m:rPr>
                <m:nor/>
              </m:rPr>
              <m:t>min </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N</m:t>
            </m:r>
          </m:e>
          <m:sub>
            <m:r>
              <m:rPr>
                <m:sty m:val="p"/>
              </m:rP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OM</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N</m:t>
            </m:r>
          </m:e>
          <m:sub>
            <m:r>
              <m:rPr>
                <m:nor/>
              </m:rPr>
              <m:t>max </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OM</m:t>
        </m:r>
      </m:oMath>
    </w:p>
    <w:p w14:paraId="1018EEDE"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若点 </w:t>
      </w:r>
      <m:oMath>
        <m:r>
          <w:rPr>
            <w:rFonts w:ascii="Cambria Math" w:hAnsi="Cambria Math"/>
          </w:rPr>
          <m:t>M</m:t>
        </m:r>
      </m:oMath>
      <w:r>
        <w:rPr>
          <w:rFonts w:ascii="Times New Roman" w:hAnsi="Times New Roman" w:eastAsia="宋体"/>
          <w:sz w:val="22"/>
          <w:szCs w:val="22"/>
          <w:color w:val="000000"/>
          <w:b w:val="0"/>
        </w:rPr>
        <w:t xml:space="preserve"> 在圆外，则 </w:t>
      </w:r>
      <m:oMath>
        <m:r>
          <w:rPr>
            <w:rFonts w:ascii="Cambria Math" w:hAnsi="Cambria Math"/>
          </w:rPr>
          <m:t>M</m:t>
        </m:r>
        <m:sSub>
          <m:sSubPr>
            <m:ctrlPr>
              <w:rPr>
                <w:rFonts w:ascii="Cambria Math" w:hAnsi="Cambria Math"/>
              </w:rPr>
            </m:ctrlPr>
          </m:sSubPr>
          <m:e>
            <m:r>
              <w:rPr>
                <w:rFonts w:ascii="Cambria Math" w:hAnsi="Cambria Math"/>
              </w:rPr>
              <m:t>N</m:t>
            </m:r>
          </m:e>
          <m:sub>
            <m:r>
              <m:rPr>
                <m:nor/>
              </m:rPr>
              <m:t>min </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N</m:t>
            </m:r>
          </m:e>
          <m:sub>
            <m:r>
              <m:rPr>
                <m:sty m:val="p"/>
              </m:rPr>
              <w:rPr>
                <w:rFonts w:ascii="Cambria Math" w:hAnsi="Cambria Math"/>
              </w:rPr>
              <m:t>1</m:t>
            </m:r>
          </m:sub>
        </m:sSub>
        <m:r>
          <m:rPr>
            <m:sty m:val="p"/>
          </m:rPr>
          <w:rPr>
            <w:rFonts w:ascii="Cambria Math" w:hAnsi="Cambria Math"/>
          </w:rPr>
          <m:t>=</m:t>
        </m:r>
        <m:r>
          <w:rPr>
            <w:rFonts w:ascii="Cambria Math" w:hAnsi="Cambria Math"/>
          </w:rPr>
          <m:t>OM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N</m:t>
            </m:r>
          </m:e>
          <m:sub>
            <m:r>
              <m:rPr>
                <m:nor/>
              </m:rPr>
              <m:t>max </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m:t>
        </m:r>
        <m:r>
          <w:rPr>
            <w:rFonts w:ascii="Cambria Math" w:hAnsi="Cambria Math"/>
          </w:rPr>
          <m:t>OM</m:t>
        </m:r>
        <m:r>
          <m:rPr>
            <m:sty m:val="p"/>
          </m:rPr>
          <w:rPr>
            <w:rFonts w:ascii="Cambria Math" w:hAnsi="Cambria Math"/>
          </w:rPr>
          <m:t>+</m:t>
        </m:r>
        <m:r>
          <w:rPr>
            <w:rFonts w:ascii="Cambria Math" w:hAnsi="Cambria Math"/>
          </w:rPr>
          <m:t>r</m:t>
        </m:r>
      </m:oMath>
    </w:p>
    <w:p w14:paraId="27906B81"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01DA7453" wp14:editId="34AD4169">
            <wp:extent cx="2478795" cy="2286000"/>
            <wp:effectExtent l="0" t="0" r="0" b="0"/>
            <wp:docPr id="162" name="image-65e7fd6777cb10c122f95b88297252523e8f9bbd.jpg"/>
            <wp:cNvGraphicFramePr/>
            <a:graphic xmlns:a="http://schemas.openxmlformats.org/drawingml/2006/main">
              <a:graphicData uri="http://schemas.openxmlformats.org/drawingml/2006/picture">
                <pic:pic xmlns:pic="http://schemas.openxmlformats.org/drawingml/2006/picture">
                  <pic:nvPicPr>
                    <pic:cNvPr id="162" name="image-65e7fd6777cb10c122f95b88297252523e8f9bbd.jpg"/>
                    <pic:cNvPicPr/>
                  </pic:nvPicPr>
                  <pic:blipFill>
                    <a:blip r:embed="rId16" cstate="print"/>
                    <a:srcRect/>
                    <a:stretch>
                      <a:fillRect/>
                    </a:stretch>
                  </pic:blipFill>
                  <pic:spPr>
                    <a:xfrm>
                      <a:off x="0" y="0"/>
                      <a:ext cx="2478795" cy="2286000"/>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75B327E5" wp14:editId="750E695C">
            <wp:extent cx="2662410" cy="2286000"/>
            <wp:effectExtent l="0" t="0" r="0" b="0"/>
            <wp:docPr id="163" name="image-0ad6e05d2c57bfbe8ba19f7e3060cd915bb477cf.jpg"/>
            <wp:cNvGraphicFramePr/>
            <a:graphic xmlns:a="http://schemas.openxmlformats.org/drawingml/2006/main">
              <a:graphicData uri="http://schemas.openxmlformats.org/drawingml/2006/picture">
                <pic:pic xmlns:pic="http://schemas.openxmlformats.org/drawingml/2006/picture">
                  <pic:nvPicPr>
                    <pic:cNvPr id="163" name="image-0ad6e05d2c57bfbe8ba19f7e3060cd915bb477cf.jpg"/>
                    <pic:cNvPicPr/>
                  </pic:nvPicPr>
                  <pic:blipFill>
                    <a:blip r:embed="rId17" cstate="print"/>
                    <a:srcRect/>
                    <a:stretch>
                      <a:fillRect/>
                    </a:stretch>
                  </pic:blipFill>
                  <pic:spPr>
                    <a:xfrm>
                      <a:off x="0" y="0"/>
                      <a:ext cx="2662410" cy="2286000"/>
                    </a:xfrm>
                    <a:prstGeom prst="rect">
                      <a:avLst/>
                    </a:prstGeom>
                  </pic:spPr>
                </pic:pic>
              </a:graphicData>
            </a:graphic>
          </wp:inline>
        </w:drawing>
      </w:r>
    </w:p>
    <w:p w14:paraId="42F96B21" w14:textId="77777777" w:rsidR="00FB5545" w:rsidRPr="002A2025" w:rsidRDefault="00FB5545" w:rsidP="002A2025">
      <w:pPr>
        <w:pStyle w:val="MathLevel2"/>
        <w:ind w:left="900" w:hanging="900"/>
        <w:tabs>
          <w:tab w:val="left" w:pos="900"/>
        </w:tabs>
        <w:spacing w:before="125" w:after="110" w:line="282" w:lineRule="auto"/>
        <w:widowControl w:val="1"/>
        <w:snapToGrid w:val="0"/>
        <w:jc w:val="left"/>
        <w:keepNext w:val="1"/>
      </w:pPr>
      <w:bookmarkStart w:id="75" w:name="AnalyticIndex138"/>
      <w:r>
        <w:rPr>
          <w:rFonts w:ascii="Times New Roman" w:hAnsi="Times New Roman" w:eastAsia="黑体"/>
          <w:sz w:val="26"/>
          <w:szCs w:val="26"/>
          <w:color w:val="000000"/>
          <w:b w:val="1"/>
        </w:rPr>
        <w:t>（三）</w:t>
        <w:tab/>
      </w:r>
      <w:bookmarkStart w:id="6" w:name="三_直线_圆的位置关系"/>
      <w:r w:rsidRPr="002A2025">
        <w:rPr>
          <w:rFonts w:ascii="Times New Roman" w:hAnsi="Times New Roman" w:eastAsia="黑体"/>
          <w:sz w:val="26"/>
          <w:szCs w:val="26"/>
          <w:color w:val="000000"/>
          <w:b w:val="1"/>
        </w:rPr>
        <w:t>直线、圆的位置关系</w:t>
      </w:r>
      <w:bookmarkEnd w:id="6"/>
      <w:bookmarkEnd w:id="75"/>
    </w:p>
    <w:p w14:paraId="758FA4E8"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76" w:name="AnalyticIndex139"/>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三种位置关系</w:t>
      </w:r>
      <w:bookmarkEnd w:id="76"/>
    </w:p>
    <w:p w14:paraId="22B642E8"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44ECE149" wp14:editId="4E8B98E4">
            <wp:extent cx="4064000" cy="1628104"/>
            <wp:effectExtent l="0" t="0" r="0" b="0"/>
            <wp:docPr id="164" name="image-9469a62f0d88d0debd3920b32ce50d5e0247a08d.jpg"/>
            <wp:cNvGraphicFramePr/>
            <a:graphic xmlns:a="http://schemas.openxmlformats.org/drawingml/2006/main">
              <a:graphicData uri="http://schemas.openxmlformats.org/drawingml/2006/picture">
                <pic:pic xmlns:pic="http://schemas.openxmlformats.org/drawingml/2006/picture">
                  <pic:nvPicPr>
                    <pic:cNvPr id="164" name="image-9469a62f0d88d0debd3920b32ce50d5e0247a08d.jpg"/>
                    <pic:cNvPicPr/>
                  </pic:nvPicPr>
                  <pic:blipFill>
                    <a:blip r:embed="rId18" cstate="print"/>
                    <a:srcRect/>
                    <a:stretch>
                      <a:fillRect/>
                    </a:stretch>
                  </pic:blipFill>
                  <pic:spPr>
                    <a:xfrm>
                      <a:off x="0" y="0"/>
                      <a:ext cx="4064000" cy="1628104"/>
                    </a:xfrm>
                    <a:prstGeom prst="rect">
                      <a:avLst/>
                    </a:prstGeom>
                  </pic:spPr>
                </pic:pic>
              </a:graphicData>
            </a:graphic>
          </wp:inline>
        </w:drawing>
      </w:r>
    </w:p>
    <w:p w14:paraId="4531840A" w14:textId="77777777" w:rsidR="00FB5545" w:rsidRDefault="00FB5545" w:rsidP="00FB5545">
      <w:pPr>
        <w:pStyle w:val="MathLevel4"/>
        <w:ind w:left="860" w:hanging="680"/>
        <w:tabs>
          <w:tab w:val="left" w:pos="860"/>
        </w:tabs>
        <w:spacing w:before="20" w:after="55" w:line="282" w:lineRule="auto"/>
        <w:widowControl w:val="1"/>
        <w:snapToGrid w:val="0"/>
        <w:jc w:val="left"/>
      </w:pPr>
      <w:bookmarkStart w:id="77" w:name="AnalyticIndex141"/>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几何法：根据 </w:t>
      </w:r>
      <m:oMath>
        <m:r>
          <w:rPr>
            <w:rFonts w:ascii="Cambria Math" w:hAnsi="Cambria Math"/>
          </w:rPr>
          <m:t>d</m:t>
        </m:r>
      </m:oMath>
      <w:r>
        <w:rPr>
          <w:rFonts w:ascii="Times New Roman" w:hAnsi="Times New Roman" w:eastAsia="宋体"/>
          <w:sz w:val="22"/>
          <w:szCs w:val="22"/>
          <w:color w:val="000000"/>
          <w:b w:val="0"/>
        </w:rPr>
        <w:t xml:space="preserve"> 与 </w:t>
      </w:r>
      <m:oMath>
        <m:r>
          <w:rPr>
            <w:rFonts w:ascii="Cambria Math" w:hAnsi="Cambria Math"/>
          </w:rPr>
          <m:t>r</m:t>
        </m:r>
      </m:oMath>
      <w:r>
        <w:rPr>
          <w:rFonts w:ascii="Times New Roman" w:hAnsi="Times New Roman" w:eastAsia="宋体"/>
          <w:sz w:val="22"/>
          <w:szCs w:val="22"/>
          <w:color w:val="000000"/>
          <w:b w:val="0"/>
        </w:rPr>
        <w:t xml:space="preserve"> 的关系判断（ </w:t>
      </w:r>
      <m:oMath>
        <m:r>
          <w:rPr>
            <w:rFonts w:ascii="Cambria Math" w:hAnsi="Cambria Math"/>
          </w:rPr>
          <m:t>d</m:t>
        </m:r>
      </m:oMath>
      <w:r>
        <w:rPr>
          <w:rFonts w:ascii="Times New Roman" w:hAnsi="Times New Roman" w:eastAsia="宋体"/>
          <w:sz w:val="22"/>
          <w:szCs w:val="22"/>
          <w:color w:val="000000"/>
          <w:b w:val="0"/>
        </w:rPr>
        <w:t xml:space="preserve"> 为圆心到直线的距离，</w:t>
      </w:r>
      <m:oMath>
        <m:r>
          <w:rPr>
            <w:rFonts w:ascii="Cambria Math" w:hAnsi="Cambria Math"/>
          </w:rPr>
          <m:t>r</m:t>
        </m:r>
      </m:oMath>
      <w:r>
        <w:rPr>
          <w:rFonts w:ascii="Times New Roman" w:hAnsi="Times New Roman" w:eastAsia="宋体"/>
          <w:sz w:val="22"/>
          <w:szCs w:val="22"/>
          <w:color w:val="000000"/>
          <w:b w:val="0"/>
        </w:rPr>
        <w:t xml:space="preserve"> 为圆的半径）相离 ⇔ 没有公共点 </w:t>
      </w:r>
      <m:oMath>
        <m:r>
          <m:rPr>
            <m:sty m:val="p"/>
          </m:rPr>
          <w:rPr>
            <w:rFonts w:ascii="Cambria Math" w:hAnsi="Cambria Math"/>
          </w:rPr>
          <m:t>⇔</m:t>
        </m:r>
        <m:r>
          <w:rPr>
            <w:rFonts w:ascii="Cambria Math" w:hAnsi="Cambria Math"/>
          </w:rPr>
          <m:t>d</m:t>
        </m:r>
        <m:r>
          <m:rPr>
            <m:sty m:val="p"/>
          </m:rPr>
          <w:rPr>
            <w:rFonts w:ascii="Cambria Math" w:hAnsi="Cambria Math"/>
          </w:rPr>
          <m:t>&gt;</m:t>
        </m:r>
        <m:r>
          <w:rPr>
            <w:rFonts w:ascii="Cambria Math" w:hAnsi="Cambria Math"/>
          </w:rPr>
          <m:t>r</m:t>
        </m:r>
      </m:oMath>
      <w:bookmarkEnd w:id="77"/>
    </w:p>
    <w:p w14:paraId="4531840A"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相切 ⇔ 只有一个公共点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oMath>
    </w:p>
    <w:p w14:paraId="4531840A"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相交 ⇔ 有两个公共点 </w:t>
      </w:r>
      <m:oMath>
        <m:r>
          <m:rPr>
            <m:sty m:val="p"/>
          </m:rPr>
          <w:rPr>
            <w:rFonts w:ascii="Cambria Math" w:hAnsi="Cambria Math"/>
          </w:rPr>
          <m:t>⇔</m:t>
        </m:r>
        <m:r>
          <w:rPr>
            <w:rFonts w:ascii="Cambria Math" w:hAnsi="Cambria Math"/>
          </w:rPr>
          <m:t>d</m:t>
        </m:r>
        <m:r>
          <m:rPr>
            <m:sty m:val="p"/>
          </m:rPr>
          <w:rPr>
            <w:rFonts w:ascii="Cambria Math" w:hAnsi="Cambria Math"/>
          </w:rPr>
          <m:t>&lt;</m:t>
        </m:r>
        <m:r>
          <w:rPr>
            <w:rFonts w:ascii="Cambria Math" w:hAnsi="Cambria Math"/>
          </w:rPr>
          <m:t>r</m:t>
        </m:r>
      </m:oMath>
    </w:p>
    <w:p w14:paraId="17A35198"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5C7547D4" wp14:editId="1A518A87">
            <wp:extent cx="1963420" cy="1849834"/>
            <wp:effectExtent l="0" t="0" r="0" b="0"/>
            <wp:docPr id="165" name="image-dd5f0c8d5fb11f5fe71eacaac9709b52779e1092.jpg"/>
            <wp:cNvGraphicFramePr/>
            <a:graphic xmlns:a="http://schemas.openxmlformats.org/drawingml/2006/main">
              <a:graphicData uri="http://schemas.openxmlformats.org/drawingml/2006/picture">
                <pic:pic xmlns:pic="http://schemas.openxmlformats.org/drawingml/2006/picture">
                  <pic:nvPicPr>
                    <pic:cNvPr id="165" name="image-dd5f0c8d5fb11f5fe71eacaac9709b52779e1092.jpg"/>
                    <pic:cNvPicPr/>
                  </pic:nvPicPr>
                  <pic:blipFill>
                    <a:blip r:embed="rId19" cstate="print"/>
                    <a:srcRect/>
                    <a:stretch>
                      <a:fillRect/>
                    </a:stretch>
                  </pic:blipFill>
                  <pic:spPr>
                    <a:xfrm>
                      <a:off x="0" y="0"/>
                      <a:ext cx="1963420" cy="1849834"/>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453C0FD8" wp14:editId="2C38B127">
            <wp:extent cx="1866900" cy="2000250"/>
            <wp:effectExtent l="0" t="0" r="0" b="0"/>
            <wp:docPr id="166" name="image-151634864cd86567e24086ac8aad9b3f6c50ec3d.jpg"/>
            <wp:cNvGraphicFramePr/>
            <a:graphic xmlns:a="http://schemas.openxmlformats.org/drawingml/2006/main">
              <a:graphicData uri="http://schemas.openxmlformats.org/drawingml/2006/picture">
                <pic:pic xmlns:pic="http://schemas.openxmlformats.org/drawingml/2006/picture">
                  <pic:nvPicPr>
                    <pic:cNvPr id="166" name="image-151634864cd86567e24086ac8aad9b3f6c50ec3d.jpg"/>
                    <pic:cNvPicPr/>
                  </pic:nvPicPr>
                  <pic:blipFill>
                    <a:blip r:embed="rId20" cstate="print"/>
                    <a:srcRect/>
                    <a:stretch>
                      <a:fillRect/>
                    </a:stretch>
                  </pic:blipFill>
                  <pic:spPr>
                    <a:xfrm>
                      <a:off x="0" y="0"/>
                      <a:ext cx="1866900" cy="2000250"/>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15F0FD49" wp14:editId="5931A45F">
            <wp:extent cx="1963420" cy="1575903"/>
            <wp:effectExtent l="0" t="0" r="0" b="0"/>
            <wp:docPr id="167" name="image-dcd32769c8b17f1d5401fe7256dd98b22d25a527.jpg"/>
            <wp:cNvGraphicFramePr/>
            <a:graphic xmlns:a="http://schemas.openxmlformats.org/drawingml/2006/main">
              <a:graphicData uri="http://schemas.openxmlformats.org/drawingml/2006/picture">
                <pic:pic xmlns:pic="http://schemas.openxmlformats.org/drawingml/2006/picture">
                  <pic:nvPicPr>
                    <pic:cNvPr id="167" name="image-dcd32769c8b17f1d5401fe7256dd98b22d25a527.jpg"/>
                    <pic:cNvPicPr/>
                  </pic:nvPicPr>
                  <pic:blipFill>
                    <a:blip r:embed="rId21" cstate="print"/>
                    <a:srcRect/>
                    <a:stretch>
                      <a:fillRect/>
                    </a:stretch>
                  </pic:blipFill>
                  <pic:spPr>
                    <a:xfrm>
                      <a:off x="0" y="0"/>
                      <a:ext cx="1963420" cy="1575903"/>
                    </a:xfrm>
                    <a:prstGeom prst="rect">
                      <a:avLst/>
                    </a:prstGeom>
                  </pic:spPr>
                </pic:pic>
              </a:graphicData>
            </a:graphic>
          </wp:inline>
        </w:drawing>
      </w:r>
    </w:p>
    <w:p w14:paraId="1BA5E9E2" w14:textId="77777777" w:rsidR="00FB5545" w:rsidRDefault="00FB5545" w:rsidP="00FB5545">
      <w:pPr>
        <w:pStyle w:val="MathLevel4"/>
        <w:ind w:left="860" w:hanging="680"/>
        <w:tabs>
          <w:tab w:val="left" w:pos="860"/>
        </w:tabs>
        <w:spacing w:before="20" w:after="55" w:line="282" w:lineRule="auto"/>
        <w:widowControl w:val="1"/>
        <w:snapToGrid w:val="0"/>
        <w:jc w:val="left"/>
      </w:pPr>
      <w:bookmarkStart w:id="78" w:name="AnalyticIndex145"/>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代数法：联立方程求判别式的方法</w:t>
      </w:r>
      <w:bookmarkEnd w:id="78"/>
    </w:p>
    <w:p w14:paraId="1BA5E9E2"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联立直线方程与圆的方程 </w:t>
      </w: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e>
              </m:mr>
              <m:m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=0</m:t>
                  </m:r>
                </m:e>
              </m:mr>
            </m:m>
          </m:e>
        </m:d>
      </m:oMath>
      <w:r>
        <w:rPr>
          <w:rFonts w:ascii="Times New Roman" w:hAnsi="Times New Roman" w:eastAsia="宋体"/>
          <w:sz w:val="22"/>
          <w:szCs w:val="22"/>
          <w:color w:val="000000"/>
          <w:b w:val="0"/>
        </w:rPr>
        <w:t xml:space="preserve"> 求解，通过解的个数来判断：</w:t>
      </w:r>
    </w:p>
    <w:p w14:paraId="1BA5E9E2"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当 </w:t>
      </w:r>
      <m:oMath>
        <m:r>
          <m:rPr>
            <m:sty m:val="p"/>
          </m:rPr>
          <w:rPr>
            <w:rFonts w:ascii="Cambria Math" w:hAnsi="Cambria Math"/>
          </w:rPr>
          <m:t>Δ&gt;0</m:t>
        </m:r>
      </m:oMath>
      <w:r>
        <w:rPr>
          <w:rFonts w:ascii="Times New Roman" w:hAnsi="Times New Roman" w:eastAsia="宋体"/>
          <w:sz w:val="22"/>
          <w:szCs w:val="22"/>
          <w:color w:val="000000"/>
          <w:b w:val="0"/>
        </w:rPr>
        <w:t xml:space="preserve"> 时，直线与圆有2个交点，直线与圆相交</w:t>
      </w:r>
    </w:p>
    <w:p w14:paraId="1BA5E9E2"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当 </w:t>
      </w:r>
      <m:oMath>
        <m:r>
          <m:rPr>
            <m:sty m:val="p"/>
          </m:rPr>
          <w:rPr>
            <w:rFonts w:ascii="Cambria Math" w:hAnsi="Cambria Math"/>
          </w:rPr>
          <m:t>Δ=0</m:t>
        </m:r>
      </m:oMath>
      <w:r>
        <w:rPr>
          <w:rFonts w:ascii="Times New Roman" w:hAnsi="Times New Roman" w:eastAsia="宋体"/>
          <w:sz w:val="22"/>
          <w:szCs w:val="22"/>
          <w:color w:val="000000"/>
          <w:b w:val="0"/>
        </w:rPr>
        <w:t xml:space="preserve"> 时，直线与圆只有 1 个交点，直线与圆相切</w:t>
      </w:r>
    </w:p>
    <w:p w14:paraId="1BA5E9E2"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当 </w:t>
      </w:r>
      <m:oMath>
        <m:r>
          <m:rPr>
            <m:sty m:val="p"/>
          </m:rPr>
          <w:rPr>
            <w:rFonts w:ascii="Cambria Math" w:hAnsi="Cambria Math"/>
          </w:rPr>
          <m:t>Δ&lt;0</m:t>
        </m:r>
      </m:oMath>
      <w:r>
        <w:rPr>
          <w:rFonts w:ascii="Times New Roman" w:hAnsi="Times New Roman" w:eastAsia="宋体"/>
          <w:sz w:val="22"/>
          <w:szCs w:val="22"/>
          <w:color w:val="000000"/>
          <w:b w:val="0"/>
        </w:rPr>
        <w:t xml:space="preserve"> 时，直线与圆没有交点，直线与圆相离</w:t>
      </w:r>
    </w:p>
    <w:p w14:paraId="470A318F"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79" w:name="AnalyticIndex150"/>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圆的弦长的求法【几何法优先，熟练构造直角三角形】</w:t>
      </w:r>
      <w:bookmarkEnd w:id="79"/>
    </w:p>
    <w:p>
      <w:pPr>
        <w:pStyle w:val="MathLevel4"/>
        <w:ind w:left="860" w:hanging="680"/>
        <w:tabs>
          <w:tab w:val="left" w:pos="860"/>
        </w:tabs>
        <w:spacing w:before="20" w:after="55" w:line="282" w:lineRule="auto"/>
        <w:widowControl w:val="1"/>
        <w:snapToGrid w:val="0"/>
        <w:jc w:val="left"/>
      </w:pPr>
      <w:bookmarkStart w:id="80" w:name="AnalyticIndex151"/>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几何法：即垂径定理，当直线和圆相交时，设弦长为 </w:t>
      </w:r>
      <m:oMath>
        <m:r>
          <w:rPr>
            <w:rFonts w:ascii="Cambria Math" w:hAnsi="Cambria Math"/>
          </w:rPr>
          <m:t>l</m:t>
        </m:r>
      </m:oMath>
      <w:r>
        <w:rPr>
          <w:rFonts w:ascii="Times New Roman" w:hAnsi="Times New Roman" w:eastAsia="宋体"/>
          <w:sz w:val="22"/>
          <w:szCs w:val="22"/>
          <w:color w:val="000000"/>
          <w:b w:val="0"/>
        </w:rPr>
        <w:t xml:space="preserve"> ，弦心距为 </w:t>
      </w:r>
      <m:oMath>
        <m:r>
          <w:rPr>
            <w:rFonts w:ascii="Cambria Math" w:hAnsi="Cambria Math"/>
          </w:rPr>
          <m:t>d</m:t>
        </m:r>
      </m:oMath>
      <w:r>
        <w:rPr>
          <w:rFonts w:ascii="Times New Roman" w:hAnsi="Times New Roman" w:eastAsia="宋体"/>
          <w:sz w:val="22"/>
          <w:szCs w:val="22"/>
          <w:color w:val="000000"/>
          <w:b w:val="0"/>
        </w:rPr>
        <w:t xml:space="preserve"> ，半径为 </w:t>
      </w:r>
      <m:oMath>
        <m:r>
          <w:rPr>
            <w:rFonts w:ascii="Cambria Math" w:hAnsi="Cambria Math"/>
          </w:rPr>
          <m:t>r</m:t>
        </m:r>
      </m:oMath>
      <w:r>
        <w:rPr>
          <w:rFonts w:ascii="Times New Roman" w:hAnsi="Times New Roman" w:eastAsia="宋体"/>
          <w:sz w:val="22"/>
          <w:szCs w:val="22"/>
          <w:color w:val="000000"/>
          <w:b w:val="0"/>
        </w:rPr>
        <w:t xml:space="preserve"> ，则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bookmarkEnd w:id="80"/>
    </w:p>
    <w:p>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注：过圆内的一点作圆的弦及弦的最值：（1）最长的弦显然是过该点的直径。</w:t>
      </w:r>
    </w:p>
    <w:p w14:paraId="470A318F"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最短的弦是与过该点的直径垂直的弦。</w:t>
      </w:r>
    </w:p>
    <w:p w14:paraId="6D1C061A"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607BBBF5" wp14:editId="05E691FB">
            <wp:extent cx="2318774" cy="2286000"/>
            <wp:effectExtent l="0" t="0" r="0" b="0"/>
            <wp:docPr id="168" name="image-850a0c77552a8c2911a8bc0a2e17bfe25bb5aa8b.jpg"/>
            <wp:cNvGraphicFramePr/>
            <a:graphic xmlns:a="http://schemas.openxmlformats.org/drawingml/2006/main">
              <a:graphicData uri="http://schemas.openxmlformats.org/drawingml/2006/picture">
                <pic:pic xmlns:pic="http://schemas.openxmlformats.org/drawingml/2006/picture">
                  <pic:nvPicPr>
                    <pic:cNvPr id="168" name="image-850a0c77552a8c2911a8bc0a2e17bfe25bb5aa8b.jpg"/>
                    <pic:cNvPicPr/>
                  </pic:nvPicPr>
                  <pic:blipFill>
                    <a:blip r:embed="rId22" cstate="print"/>
                    <a:srcRect/>
                    <a:stretch>
                      <a:fillRect/>
                    </a:stretch>
                  </pic:blipFill>
                  <pic:spPr>
                    <a:xfrm>
                      <a:off x="0" y="0"/>
                      <a:ext cx="2318774" cy="2286000"/>
                    </a:xfrm>
                    <a:prstGeom prst="rect">
                      <a:avLst/>
                    </a:prstGeom>
                  </pic:spPr>
                </pic:pic>
              </a:graphicData>
            </a:graphic>
          </wp:inline>
        </w:drawing>
      </w:r>
    </w:p>
    <w:p w14:paraId="6722F467" w14:textId="77777777" w:rsidR="00FB5545" w:rsidRDefault="00FB5545" w:rsidP="00FB5545">
      <w:pPr>
        <w:pStyle w:val="MathLevel4"/>
        <w:ind w:left="860" w:hanging="680"/>
        <w:tabs>
          <w:tab w:val="left" w:pos="860"/>
        </w:tabs>
        <w:spacing w:before="20" w:after="55" w:line="282" w:lineRule="auto"/>
        <w:widowControl w:val="1"/>
        <w:snapToGrid w:val="0"/>
        <w:jc w:val="left"/>
      </w:pPr>
      <w:bookmarkStart w:id="81" w:name="AnalyticIndex155"/>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代数法：设直线 </w:t>
      </w:r>
      <m:oMath>
        <m:r>
          <w:rPr>
            <w:rFonts w:ascii="Cambria Math" w:hAnsi="Cambria Math"/>
          </w:rPr>
          <m:t>l</m:t>
        </m:r>
      </m:oMath>
      <w:r>
        <w:rPr>
          <w:rFonts w:ascii="Times New Roman" w:hAnsi="Times New Roman" w:eastAsia="宋体"/>
          <w:sz w:val="22"/>
          <w:szCs w:val="22"/>
          <w:color w:val="000000"/>
          <w:b w:val="0"/>
        </w:rPr>
        <w:t xml:space="preserve"> 的斜率为 </w:t>
      </w:r>
      <m:oMath>
        <m:r>
          <w:rPr>
            <w:rFonts w:ascii="Cambria Math" w:hAnsi="Cambria Math"/>
          </w:rPr>
          <m:t>k</m:t>
        </m:r>
      </m:oMath>
      <w:r>
        <w:rPr>
          <w:rFonts w:ascii="Times New Roman" w:hAnsi="Times New Roman" w:eastAsia="宋体"/>
          <w:sz w:val="22"/>
          <w:szCs w:val="22"/>
          <w:color w:val="000000"/>
          <w:b w:val="0"/>
        </w:rPr>
        <w:t xml:space="preserve"> ，直线 </w:t>
      </w:r>
      <m:oMath>
        <m:r>
          <w:rPr>
            <w:rFonts w:ascii="Cambria Math" w:hAnsi="Cambria Math"/>
          </w:rPr>
          <m:t>l</m:t>
        </m:r>
      </m:oMath>
      <w:r>
        <w:rPr>
          <w:rFonts w:ascii="Times New Roman" w:hAnsi="Times New Roman" w:eastAsia="宋体"/>
          <w:sz w:val="22"/>
          <w:szCs w:val="22"/>
          <w:color w:val="000000"/>
          <w:b w:val="0"/>
        </w:rPr>
        <w:t xml:space="preserve"> 与圆的两个交点分别为 </w:t>
      </w:r>
      <m:oMath>
        <m:r>
          <w:rPr>
            <w:rFonts w:ascii="Cambria Math" w:hAnsi="Cambria Math"/>
          </w:rPr>
          <w:lastRenderedPageBreak/>
          <m:t>A</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，则圆的弦长</w:t>
      </w:r>
      <m:oMath>
        <m:r>
          <m:rPr>
            <m:sty m:val="p"/>
          </m:rPr>
          <w:rPr>
            <w:rFonts w:ascii="Cambria Math" w:hAnsi="Cambria Math"/>
          </w:rPr>
          <m:t>|</m:t>
        </m:r>
        <m:r>
          <w:rPr>
            <w:rFonts w:ascii="Cambria Math" w:hAnsi="Cambria Math"/>
          </w:rPr>
          <m:t>AB</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e>
        </m:rad>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k</m:t>
                    </m:r>
                  </m:e>
                  <m:sup>
                    <m:r>
                      <m:rPr>
                        <m:sty m:val="p"/>
                      </m:rPr>
                      <w:rPr>
                        <w:rFonts w:ascii="Cambria Math" w:hAnsi="Cambria Math"/>
                      </w:rPr>
                      <m:t>2</m:t>
                    </m:r>
                  </m:sup>
                </m:sSup>
              </m:den>
            </m:f>
          </m:e>
        </m:rad>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Δ</m:t>
                </m:r>
              </m:e>
            </m:rad>
          </m:num>
          <m:den>
            <m:r>
              <m:rPr>
                <m:sty m:val="p"/>
              </m:rPr>
              <w:rPr>
                <w:rFonts w:ascii="Cambria Math" w:hAnsi="Cambria Math"/>
              </w:rPr>
              <m:t>|</m:t>
            </m:r>
            <m:r>
              <w:rPr>
                <w:rFonts w:ascii="Cambria Math" w:hAnsi="Cambria Math"/>
              </w:rPr>
              <m:t>a</m:t>
            </m:r>
            <m:r>
              <m:rPr>
                <m:sty m:val="p"/>
              </m:rPr>
              <w:rPr>
                <w:rFonts w:ascii="Cambria Math" w:hAnsi="Cambria Math"/>
              </w:rPr>
              <m:t>|</m:t>
            </m:r>
          </m:den>
        </m:f>
      </m:oMath>
      <w:r>
        <w:rPr>
          <w:rFonts w:ascii="Times New Roman" w:hAnsi="Times New Roman" w:eastAsia="宋体"/>
          <w:sz w:val="22"/>
          <w:szCs w:val="22"/>
          <w:color w:val="000000"/>
          <w:b w:val="0"/>
        </w:rPr>
        <w:t xml:space="preserve"> ，其中的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d>
      </m:oMath>
      <w:r>
        <w:rPr>
          <w:rFonts w:ascii="Times New Roman" w:hAnsi="Times New Roman" w:eastAsia="宋体"/>
          <w:sz w:val="22"/>
          <w:szCs w:val="22"/>
          <w:color w:val="000000"/>
          <w:b w:val="0"/>
        </w:rPr>
        <w:t xml:space="preserve"> 和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e>
        </m:d>
      </m:oMath>
      <w:r>
        <w:rPr>
          <w:rFonts w:ascii="Times New Roman" w:hAnsi="Times New Roman" w:eastAsia="宋体"/>
          <w:sz w:val="22"/>
          <w:szCs w:val="22"/>
          <w:color w:val="000000"/>
          <w:b w:val="0"/>
        </w:rPr>
        <w:t xml:space="preserve"> ，可以将直线和圆的方程联立，消去 </w:t>
      </w:r>
      <m:oMath>
        <m:r>
          <w:rPr>
            <w:rFonts w:ascii="Cambria Math" w:hAnsi="Cambria Math"/>
          </w:rPr>
          <m:t>y</m:t>
        </m:r>
      </m:oMath>
      <w:r>
        <w:rPr>
          <w:rFonts w:ascii="Times New Roman" w:hAnsi="Times New Roman" w:eastAsia="宋体"/>
          <w:sz w:val="22"/>
          <w:szCs w:val="22"/>
          <w:color w:val="000000"/>
          <w:b w:val="0"/>
        </w:rPr>
        <w:t xml:space="preserve"> 或 </w:t>
      </w:r>
      <m:oMath>
        <m:r>
          <w:rPr>
            <w:rFonts w:ascii="Cambria Math" w:hAnsi="Cambria Math"/>
          </w:rPr>
          <m:t>x</m:t>
        </m:r>
      </m:oMath>
      <w:r>
        <w:rPr>
          <w:rFonts w:ascii="Times New Roman" w:hAnsi="Times New Roman" w:eastAsia="宋体"/>
          <w:sz w:val="22"/>
          <w:szCs w:val="22"/>
          <w:color w:val="000000"/>
          <w:b w:val="0"/>
        </w:rPr>
        <w:t xml:space="preserve"> ，利用韦达定理进行求解．</w:t>
      </w:r>
      <w:bookmarkEnd w:id="81"/>
    </w:p>
    <w:p w14:paraId="4306EF0E"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82" w:name="AnalyticIndex156"/>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点、直线和圆的距离模型</w:t>
      </w:r>
      <w:bookmarkEnd w:id="82"/>
    </w:p>
    <w:p w14:paraId="4306EF0E"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一般分为如下四种情况，可以自己画草图理解分析！其中，</w:t>
      </w:r>
      <m:oMath>
        <m:r>
          <w:rPr>
            <w:rFonts w:ascii="Cambria Math" w:hAnsi="Cambria Math"/>
          </w:rPr>
          <m:t>d</m:t>
        </m:r>
      </m:oMath>
      <w:r>
        <w:rPr>
          <w:rFonts w:ascii="Times New Roman" w:hAnsi="Times New Roman" w:eastAsia="宋体"/>
          <w:sz w:val="22"/>
          <w:szCs w:val="22"/>
          <w:color w:val="000000"/>
          <w:b w:val="0"/>
        </w:rPr>
        <w:t xml:space="preserve"> 为圆心到直线 </w:t>
      </w:r>
      <m:oMath>
        <m:r>
          <w:rPr>
            <w:rFonts w:ascii="Cambria Math" w:hAnsi="Cambria Math"/>
          </w:rPr>
          <m:t>l</m:t>
        </m:r>
      </m:oMath>
      <w:r>
        <w:rPr>
          <w:rFonts w:ascii="Times New Roman" w:hAnsi="Times New Roman" w:eastAsia="宋体"/>
          <w:sz w:val="22"/>
          <w:szCs w:val="22"/>
          <w:color w:val="000000"/>
          <w:b w:val="0"/>
        </w:rPr>
        <w:t xml:space="preserve"> 的距离；</w:t>
      </w:r>
    </w:p>
    <w:p w14:paraId="7C0DCB8B"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797AF3D7" wp14:editId="7CE97F01">
            <wp:extent cx="5486400" cy="1026942"/>
            <wp:effectExtent l="0" t="0" r="0" b="0"/>
            <wp:docPr id="169" name="image-6f41de89a17245fc7497c7009e6e800b2f7d3774.jpg"/>
            <wp:cNvGraphicFramePr/>
            <a:graphic xmlns:a="http://schemas.openxmlformats.org/drawingml/2006/main">
              <a:graphicData uri="http://schemas.openxmlformats.org/drawingml/2006/picture">
                <pic:pic xmlns:pic="http://schemas.openxmlformats.org/drawingml/2006/picture">
                  <pic:nvPicPr>
                    <pic:cNvPr id="169" name="image-6f41de89a17245fc7497c7009e6e800b2f7d3774.jpg"/>
                    <pic:cNvPicPr/>
                  </pic:nvPicPr>
                  <pic:blipFill>
                    <a:blip r:embed="rId23" cstate="print"/>
                    <a:srcRect/>
                    <a:stretch>
                      <a:fillRect/>
                    </a:stretch>
                  </pic:blipFill>
                  <pic:spPr>
                    <a:xfrm>
                      <a:off x="0" y="0"/>
                      <a:ext cx="5486400" cy="1026942"/>
                    </a:xfrm>
                    <a:prstGeom prst="rect">
                      <a:avLst/>
                    </a:prstGeom>
                  </pic:spPr>
                </pic:pic>
              </a:graphicData>
            </a:graphic>
          </wp:inline>
        </w:drawing>
      </w:r>
    </w:p>
    <w:p w14:paraId="38467D12"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半径为 </w:t>
      </w:r>
      <m:oMath>
        <m:r>
          <w:rPr>
            <w:rFonts w:ascii="Cambria Math" w:hAnsi="Cambria Math"/>
          </w:rPr>
          <m:t>r</m:t>
        </m:r>
      </m:oMath>
      <w:r>
        <w:rPr>
          <w:rFonts w:ascii="Times New Roman" w:hAnsi="Times New Roman" w:eastAsia="宋体"/>
          <w:sz w:val="22"/>
          <w:szCs w:val="22"/>
          <w:color w:val="000000"/>
          <w:b w:val="0"/>
        </w:rPr>
        <w:t xml:space="preserve"> 的圆上恰有一个点到直线 </w:t>
      </w:r>
      <m:oMath>
        <m:r>
          <w:rPr>
            <w:rFonts w:ascii="Cambria Math" w:hAnsi="Cambria Math"/>
          </w:rPr>
          <m:t>l</m:t>
        </m:r>
      </m:oMath>
      <w:r>
        <w:rPr>
          <w:rFonts w:ascii="Times New Roman" w:hAnsi="Times New Roman" w:eastAsia="宋体"/>
          <w:sz w:val="22"/>
          <w:szCs w:val="22"/>
          <w:color w:val="000000"/>
          <w:b w:val="0"/>
        </w:rPr>
        <w:t xml:space="preserve"> 的距离为 </w:t>
      </w:r>
      <m:oMath>
        <m:sSup>
          <m:sSupPr>
            <m:ctrlPr>
              <w:rPr>
                <w:rFonts w:ascii="Cambria Math" w:hAnsi="Cambria Math"/>
              </w:rPr>
            </m:ctrlPr>
          </m:sSupPr>
          <m:e>
            <m:r>
              <w:rPr>
                <w:rFonts w:ascii="Cambria Math" w:hAnsi="Cambria Math"/>
              </w:rPr>
              <m:t>d</m:t>
            </m:r>
          </m:e>
          <m:sup>
            <m:r>
              <w:rPr>
                <w:rFonts w:ascii="Cambria Math" w:hAnsi="Cambria Math"/>
              </w:rPr>
              <m:t>'</m:t>
            </m:r>
          </m:sup>
        </m:sSup>
      </m:oMath>
      <w:r>
        <w:rPr>
          <w:rFonts w:ascii="Times New Roman" w:hAnsi="Times New Roman" w:eastAsia="宋体"/>
          <w:sz w:val="22"/>
          <w:szCs w:val="22"/>
          <w:color w:val="000000"/>
          <w:b w:val="0"/>
        </w:rPr>
        <w:t xml:space="preserve"> ，则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sup>
        </m:sSup>
      </m:oMath>
      <w:r>
        <w:rPr>
          <w:rFonts w:ascii="Times New Roman" w:hAnsi="Times New Roman" w:eastAsia="宋体"/>
          <w:sz w:val="22"/>
          <w:szCs w:val="22"/>
          <w:color w:val="000000"/>
          <w:b w:val="0"/>
        </w:rPr>
        <w:t xml:space="preserve"> ；</w:t>
      </w:r>
    </w:p>
    <w:p w14:paraId="0338F2D6"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半径为 </w:t>
      </w:r>
      <m:oMath>
        <m:r>
          <w:rPr>
            <w:rFonts w:ascii="Cambria Math" w:hAnsi="Cambria Math"/>
          </w:rPr>
          <m:t>r</m:t>
        </m:r>
      </m:oMath>
      <w:r>
        <w:rPr>
          <w:rFonts w:ascii="Times New Roman" w:hAnsi="Times New Roman" w:eastAsia="宋体"/>
          <w:sz w:val="22"/>
          <w:szCs w:val="22"/>
          <w:color w:val="000000"/>
          <w:b w:val="0"/>
        </w:rPr>
        <w:t xml:space="preserve"> 的圆上恰有两个点到直线 </w:t>
      </w:r>
      <m:oMath>
        <m:r>
          <w:rPr>
            <w:rFonts w:ascii="Cambria Math" w:hAnsi="Cambria Math"/>
          </w:rPr>
          <m:t>l</m:t>
        </m:r>
      </m:oMath>
      <w:r>
        <w:rPr>
          <w:rFonts w:ascii="Times New Roman" w:hAnsi="Times New Roman" w:eastAsia="宋体"/>
          <w:sz w:val="22"/>
          <w:szCs w:val="22"/>
          <w:color w:val="000000"/>
          <w:b w:val="0"/>
        </w:rPr>
        <w:t xml:space="preserve"> 的距离为 </w:t>
      </w:r>
      <m:oMath>
        <m:sSup>
          <m:sSupPr>
            <m:ctrlPr>
              <w:rPr>
                <w:rFonts w:ascii="Cambria Math" w:hAnsi="Cambria Math"/>
              </w:rPr>
            </m:ctrlPr>
          </m:sSupPr>
          <m:e>
            <m:r>
              <w:rPr>
                <w:rFonts w:ascii="Cambria Math" w:hAnsi="Cambria Math"/>
              </w:rPr>
              <m:t>d</m:t>
            </m:r>
          </m:e>
          <m:sup>
            <m:r>
              <w:rPr>
                <w:rFonts w:ascii="Cambria Math" w:hAnsi="Cambria Math"/>
              </w:rPr>
              <m:t>'</m:t>
            </m:r>
          </m:sup>
        </m:sSup>
      </m:oMath>
      <w:r>
        <w:rPr>
          <w:rFonts w:ascii="Times New Roman" w:hAnsi="Times New Roman" w:eastAsia="宋体"/>
          <w:sz w:val="22"/>
          <w:szCs w:val="22"/>
          <w:color w:val="000000"/>
          <w:b w:val="0"/>
        </w:rPr>
        <w:t xml:space="preserve"> ，则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sup>
        </m:sSup>
        <m:r>
          <m:rPr>
            <m:sty m:val="p"/>
          </m:rPr>
          <w:rPr>
            <w:rFonts w:ascii="Cambria Math" w:hAnsi="Cambria Math"/>
          </w:rPr>
          <m:t>&lt;</m:t>
        </m:r>
        <m:r>
          <w:rPr>
            <w:rFonts w:ascii="Cambria Math" w:hAnsi="Cambria Math"/>
          </w:rPr>
          <m:t>d</m:t>
        </m:r>
        <m:r>
          <m:rPr>
            <m:sty m:val="p"/>
          </m:rPr>
          <w:rPr>
            <w:rFonts w:ascii="Cambria Math" w:hAnsi="Cambria Math"/>
          </w:rPr>
          <m:t>&lt;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sup>
        </m:sSup>
      </m:oMath>
      <w:r>
        <w:rPr>
          <w:rFonts w:ascii="Times New Roman" w:hAnsi="Times New Roman" w:eastAsia="宋体"/>
          <w:sz w:val="22"/>
          <w:szCs w:val="22"/>
          <w:color w:val="000000"/>
          <w:b w:val="0"/>
        </w:rPr>
        <w:t xml:space="preserve"> ；【以（1）和（3）为界限！】</w:t>
      </w:r>
    </w:p>
    <w:p w14:paraId="3AC8A04F"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半径为 </w:t>
      </w:r>
      <m:oMath>
        <m:r>
          <w:rPr>
            <w:rFonts w:ascii="Cambria Math" w:hAnsi="Cambria Math"/>
          </w:rPr>
          <m:t>r</m:t>
        </m:r>
      </m:oMath>
      <w:r>
        <w:rPr>
          <w:rFonts w:ascii="Times New Roman" w:hAnsi="Times New Roman" w:eastAsia="宋体"/>
          <w:sz w:val="22"/>
          <w:szCs w:val="22"/>
          <w:color w:val="000000"/>
          <w:b w:val="0"/>
        </w:rPr>
        <w:t xml:space="preserve"> 的圆上恰有三个点到直线 </w:t>
      </w:r>
      <m:oMath>
        <m:r>
          <w:rPr>
            <w:rFonts w:ascii="Cambria Math" w:hAnsi="Cambria Math"/>
          </w:rPr>
          <m:t>l</m:t>
        </m:r>
      </m:oMath>
      <w:r>
        <w:rPr>
          <w:rFonts w:ascii="Times New Roman" w:hAnsi="Times New Roman" w:eastAsia="宋体"/>
          <w:sz w:val="22"/>
          <w:szCs w:val="22"/>
          <w:color w:val="000000"/>
          <w:b w:val="0"/>
        </w:rPr>
        <w:t xml:space="preserve"> 的距离为 </w:t>
      </w:r>
      <m:oMath>
        <m:sSup>
          <m:sSupPr>
            <m:ctrlPr>
              <w:rPr>
                <w:rFonts w:ascii="Cambria Math" w:hAnsi="Cambria Math"/>
              </w:rPr>
            </m:ctrlPr>
          </m:sSupPr>
          <m:e>
            <m:r>
              <w:rPr>
                <w:rFonts w:ascii="Cambria Math" w:hAnsi="Cambria Math"/>
              </w:rPr>
              <m:t>d</m:t>
            </m:r>
          </m:e>
          <m:sup>
            <m:r>
              <w:rPr>
                <w:rFonts w:ascii="Cambria Math" w:hAnsi="Cambria Math"/>
              </w:rPr>
              <m:t>'</m:t>
            </m:r>
          </m:sup>
        </m:sSup>
      </m:oMath>
      <w:r>
        <w:rPr>
          <w:rFonts w:ascii="Times New Roman" w:hAnsi="Times New Roman" w:eastAsia="宋体"/>
          <w:sz w:val="22"/>
          <w:szCs w:val="22"/>
          <w:color w:val="000000"/>
          <w:b w:val="0"/>
        </w:rPr>
        <w:t xml:space="preserve"> ，则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sup>
        </m:sSup>
      </m:oMath>
      <w:r>
        <w:rPr>
          <w:rFonts w:ascii="Times New Roman" w:hAnsi="Times New Roman" w:eastAsia="宋体"/>
          <w:sz w:val="22"/>
          <w:szCs w:val="22"/>
          <w:color w:val="000000"/>
          <w:b w:val="0"/>
        </w:rPr>
        <w:t xml:space="preserve"> ；</w:t>
      </w:r>
    </w:p>
    <w:p w14:paraId="3DBAC2C1"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xml:space="preserve">半径为 </w:t>
      </w:r>
      <m:oMath>
        <m:r>
          <w:rPr>
            <w:rFonts w:ascii="Cambria Math" w:hAnsi="Cambria Math"/>
          </w:rPr>
          <m:t>r</m:t>
        </m:r>
      </m:oMath>
      <w:r>
        <w:rPr>
          <w:rFonts w:ascii="Times New Roman" w:hAnsi="Times New Roman" w:eastAsia="宋体"/>
          <w:sz w:val="22"/>
          <w:szCs w:val="22"/>
          <w:color w:val="000000"/>
          <w:b w:val="0"/>
        </w:rPr>
        <w:t xml:space="preserve"> 的圆上恰有四个点到直线 </w:t>
      </w:r>
      <m:oMath>
        <m:r>
          <w:rPr>
            <w:rFonts w:ascii="Cambria Math" w:hAnsi="Cambria Math"/>
          </w:rPr>
          <m:t>l</m:t>
        </m:r>
      </m:oMath>
      <w:r>
        <w:rPr>
          <w:rFonts w:ascii="Times New Roman" w:hAnsi="Times New Roman" w:eastAsia="宋体"/>
          <w:sz w:val="22"/>
          <w:szCs w:val="22"/>
          <w:color w:val="000000"/>
          <w:b w:val="0"/>
        </w:rPr>
        <w:t xml:space="preserve"> 的距离为 </w:t>
      </w:r>
      <m:oMath>
        <m:sSup>
          <m:sSupPr>
            <m:ctrlPr>
              <w:rPr>
                <w:rFonts w:ascii="Cambria Math" w:hAnsi="Cambria Math"/>
              </w:rPr>
            </m:ctrlPr>
          </m:sSupPr>
          <m:e>
            <m:r>
              <w:rPr>
                <w:rFonts w:ascii="Cambria Math" w:hAnsi="Cambria Math"/>
              </w:rPr>
              <m:t>d</m:t>
            </m:r>
          </m:e>
          <m:sup>
            <m:r>
              <w:rPr>
                <w:rFonts w:ascii="Cambria Math" w:hAnsi="Cambria Math"/>
              </w:rPr>
              <m:t>'</m:t>
            </m:r>
          </m:sup>
        </m:sSup>
      </m:oMath>
      <w:r>
        <w:rPr>
          <w:rFonts w:ascii="Times New Roman" w:hAnsi="Times New Roman" w:eastAsia="宋体"/>
          <w:sz w:val="22"/>
          <w:szCs w:val="22"/>
          <w:color w:val="000000"/>
          <w:b w:val="0"/>
        </w:rPr>
        <w:t xml:space="preserve"> ，则 </w:t>
      </w:r>
      <m:oMath>
        <m:r>
          <w:rPr>
            <w:rFonts w:ascii="Cambria Math" w:hAnsi="Cambria Math"/>
          </w:rPr>
          <m:t>d</m:t>
        </m:r>
        <m:r>
          <m:rPr>
            <m:sty m:val="p"/>
          </m:rPr>
          <w:rPr>
            <w:rFonts w:ascii="Cambria Math" w:hAnsi="Cambria Math"/>
          </w:rPr>
          <m:t>&lt;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sup>
        </m:sSup>
      </m:oMath>
      <w:r>
        <w:rPr>
          <w:rFonts w:ascii="Times New Roman" w:hAnsi="Times New Roman" w:eastAsia="宋体"/>
          <w:sz w:val="22"/>
          <w:szCs w:val="22"/>
          <w:color w:val="000000"/>
          <w:b w:val="0"/>
        </w:rPr>
        <w:t xml:space="preserve"> 。【以（3）为界限！】</w:t>
      </w:r>
    </w:p>
    <w:p w14:paraId="40CE3E9B" w14:textId="77777777"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83" w:name="AnalyticIndex163"/>
      <w:r>
        <w:rPr>
          <w:rFonts w:ascii="Times New Roman" w:hAnsi="Times New Roman" w:eastAsia="黑体"/>
          <w:sz w:val="26"/>
          <w:szCs w:val="26"/>
          <w:color w:val="000000"/>
          <w:b w:val="1"/>
        </w:rPr>
        <w:t>（四）</w:t>
        <w:tab/>
      </w:r>
      <w:r>
        <w:rPr>
          <w:rFonts w:ascii="Times New Roman" w:hAnsi="Times New Roman" w:eastAsia="黑体"/>
          <w:sz w:val="26"/>
          <w:szCs w:val="26"/>
          <w:color w:val="000000"/>
          <w:b w:val="1"/>
        </w:rPr>
        <w:t>圆的切线系列问题</w:t>
      </w:r>
      <w:bookmarkEnd w:id="83"/>
    </w:p>
    <w:p w14:paraId="40CE3E9B"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84" w:name="AnalyticIndex164"/>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圆的切线</w:t>
      </w:r>
      <w:bookmarkEnd w:id="84"/>
    </w:p>
    <w:p w14:paraId="434487A4" w14:textId="77777777" w:rsidR="00FB5545" w:rsidRDefault="00FB5545">
      <w:pPr>
        <w:pStyle w:val="MathLevel4"/>
        <w:ind w:left="860" w:hanging="680"/>
        <w:tabs>
          <w:tab w:val="left" w:pos="860"/>
        </w:tabs>
        <w:spacing w:before="20" w:after="55" w:line="282" w:lineRule="auto"/>
        <w:widowControl w:val="1"/>
        <w:snapToGrid w:val="0"/>
        <w:jc w:val="left"/>
      </w:pPr>
      <w:bookmarkStart w:id="85" w:name="AnalyticIndex165"/>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点在圆上的切线【要熟练利用向量法快速证明】</w:t>
      </w:r>
      <w:bookmarkEnd w:id="85"/>
    </w:p>
    <w:p w14:paraId="3714756C"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xml:space="preserve">过圆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上一点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的切线方程为：</w:t>
      </w: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p>
    <w:p w14:paraId="26E977B8"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xml:space="preserve">过圆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上一点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的切线方程为：</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p>
    <w:p w14:paraId="65A28C42"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③</w:t>
        <w:tab/>
      </w:r>
      <w:r>
        <w:rPr>
          <w:rFonts w:ascii="Times New Roman" w:hAnsi="Times New Roman" w:eastAsia="宋体"/>
          <w:sz w:val="22"/>
          <w:szCs w:val="22"/>
          <w:color w:val="000000"/>
          <w:b w:val="0"/>
        </w:rPr>
        <w:t xml:space="preserve">过圆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=0</m:t>
        </m:r>
      </m:oMath>
      <w:r>
        <w:rPr>
          <w:rFonts w:ascii="Times New Roman" w:hAnsi="Times New Roman" w:eastAsia="宋体"/>
          <w:sz w:val="22"/>
          <w:szCs w:val="22"/>
          <w:color w:val="000000"/>
          <w:b w:val="0"/>
        </w:rPr>
        <w:t xml:space="preserve"> 上一点（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Pr>
          <w:rFonts w:ascii="Times New Roman" w:hAnsi="Times New Roman" w:eastAsia="宋体"/>
          <w:sz w:val="22"/>
          <w:szCs w:val="22"/>
          <w:color w:val="000000"/>
          <w:b w:val="0"/>
        </w:rPr>
        <w:t xml:space="preserve"> ）的切线方程为：</w:t>
      </w: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num>
          <m:den>
            <m:r>
              <m:rPr>
                <m:sty m:val="p"/>
              </m:rPr>
              <w:rPr>
                <w:rFonts w:ascii="Cambria Math" w:hAnsi="Cambria Math"/>
              </w:rPr>
              <m:t>2</m:t>
            </m:r>
          </m:den>
        </m:f>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num>
          <m:den>
            <m:r>
              <m:rPr>
                <m:sty m:val="p"/>
              </m:rP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=0</m:t>
        </m:r>
      </m:oMath>
      <w:r>
        <w:rPr>
          <w:rFonts w:ascii="Times New Roman" w:hAnsi="Times New Roman" w:eastAsia="宋体"/>
          <w:sz w:val="22"/>
          <w:szCs w:val="22"/>
          <w:color w:val="000000"/>
          <w:b w:val="0"/>
        </w:rPr>
        <w:t xml:space="preserve"> ．</w:t>
      </w:r>
    </w:p>
    <w:p w14:paraId="27EBA595" w14:textId="77777777" w:rsidR="00FB5545" w:rsidRDefault="00FB5545">
      <w:pPr>
        <w:pStyle w:val="MathLevel4"/>
        <w:ind w:left="860" w:hanging="680"/>
        <w:tabs>
          <w:tab w:val="left" w:pos="860"/>
        </w:tabs>
        <w:spacing w:before="20" w:after="55" w:line="282" w:lineRule="auto"/>
        <w:widowControl w:val="1"/>
        <w:snapToGrid w:val="0"/>
        <w:jc w:val="left"/>
      </w:pPr>
      <w:bookmarkStart w:id="86" w:name="AnalyticIndex169"/>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点在圆外的切线【利用斜率 </w:t>
      </w:r>
      <m:oMath>
        <m:r>
          <w:rPr>
            <w:rFonts w:ascii="Cambria Math" w:hAnsi="Cambria Math"/>
          </w:rPr>
          <m:t>k</m:t>
        </m:r>
      </m:oMath>
      <w:r>
        <w:rPr>
          <w:rFonts w:ascii="Times New Roman" w:hAnsi="Times New Roman" w:eastAsia="宋体"/>
          <w:sz w:val="22"/>
          <w:szCs w:val="22"/>
          <w:color w:val="000000"/>
          <w:b w:val="0"/>
        </w:rPr>
        <w:t xml:space="preserve"> 解题，一定要讨论！即使不成立，也要说明一下】过圆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外一点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向圆作切线，求切线方程：设切线方程为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，利用圆心到直线的距离等于半径，求出 </w:t>
      </w:r>
      <m:oMath>
        <m:r>
          <w:rPr>
            <w:rFonts w:ascii="Cambria Math" w:hAnsi="Cambria Math"/>
          </w:rPr>
          <m:t>k</m:t>
        </m:r>
      </m:oMath>
      <w:r>
        <w:rPr>
          <w:rFonts w:ascii="Times New Roman" w:hAnsi="Times New Roman" w:eastAsia="宋体"/>
          <w:sz w:val="22"/>
          <w:szCs w:val="22"/>
          <w:color w:val="000000"/>
          <w:b w:val="0"/>
        </w:rPr>
        <w:t xml:space="preserve"> 即可，如果 </w:t>
      </w:r>
      <m:oMath>
        <m:r>
          <w:rPr>
            <w:rFonts w:ascii="Cambria Math" w:hAnsi="Cambria Math"/>
          </w:rPr>
          <m:t>k</m:t>
        </m:r>
      </m:oMath>
      <w:r>
        <w:rPr>
          <w:rFonts w:ascii="Times New Roman" w:hAnsi="Times New Roman" w:eastAsia="宋体"/>
          <w:sz w:val="22"/>
          <w:szCs w:val="22"/>
          <w:color w:val="000000"/>
          <w:b w:val="0"/>
        </w:rPr>
        <w:t xml:space="preserve"> 只有一解，则意味着有一条切线与 </w:t>
      </w:r>
      <m:oMath>
        <m:r>
          <w:rPr>
            <w:rFonts w:ascii="Cambria Math" w:hAnsi="Cambria Math"/>
          </w:rPr>
          <m:t>x</m:t>
        </m:r>
      </m:oMath>
      <w:r>
        <w:rPr>
          <w:rFonts w:ascii="Times New Roman" w:hAnsi="Times New Roman" w:eastAsia="宋体"/>
          <w:sz w:val="22"/>
          <w:szCs w:val="22"/>
          <w:color w:val="000000"/>
          <w:b w:val="0"/>
        </w:rPr>
        <w:t xml:space="preserve"> 轴垂直！</w:t>
      </w:r>
      <w:bookmarkEnd w:id="86"/>
    </w:p>
    <w:p w14:paraId="163C044C" w14:textId="77777777" w:rsidR="00FB5545" w:rsidRDefault="00FB5545">
      <w:pPr>
        <w:pStyle w:val="MathLevel4"/>
        <w:ind w:left="860" w:hanging="680"/>
        <w:tabs>
          <w:tab w:val="left" w:pos="860"/>
        </w:tabs>
        <w:spacing w:before="20" w:after="55" w:line="282" w:lineRule="auto"/>
        <w:widowControl w:val="1"/>
        <w:snapToGrid w:val="0"/>
        <w:jc w:val="left"/>
      </w:pPr>
      <w:bookmarkStart w:id="87" w:name="AnalyticIndex170"/>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斜率已知的切线</w:t>
      </w:r>
      <w:bookmarkEnd w:id="87"/>
    </w:p>
    <w:p w14:paraId="177D8FCF"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lastRenderedPageBreak/>
        <w:t xml:space="preserve">切线斜率为 </w:t>
      </w:r>
      <m:oMath>
        <m:r>
          <w:rPr>
            <w:rFonts w:ascii="Cambria Math" w:hAnsi="Cambria Math"/>
          </w:rPr>
          <m:t>k</m:t>
        </m:r>
      </m:oMath>
      <w:r>
        <w:rPr>
          <w:rFonts w:ascii="Times New Roman" w:hAnsi="Times New Roman" w:eastAsia="宋体"/>
          <w:sz w:val="22"/>
          <w:szCs w:val="22"/>
          <w:color w:val="000000"/>
          <w:b w:val="0"/>
        </w:rPr>
        <w:t xml:space="preserve"> 与圆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相切的切线方程为：</w:t>
      </w:r>
      <m:oMath>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+1</m:t>
            </m:r>
          </m:e>
        </m:rad>
      </m:oMath>
      <w:r>
        <w:rPr>
          <w:rFonts w:ascii="Times New Roman" w:hAnsi="Times New Roman" w:eastAsia="宋体"/>
          <w:sz w:val="22"/>
          <w:szCs w:val="22"/>
          <w:color w:val="000000"/>
          <w:b w:val="0"/>
        </w:rPr>
        <w:t xml:space="preserve"> ；</w:t>
      </w:r>
    </w:p>
    <w:p w14:paraId="4702B484"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xml:space="preserve">切线斜率为 </w:t>
      </w:r>
      <m:oMath>
        <m:r>
          <w:rPr>
            <w:rFonts w:ascii="Cambria Math" w:hAnsi="Cambria Math"/>
          </w:rPr>
          <m:t>k</m:t>
        </m:r>
      </m:oMath>
      <w:r>
        <w:rPr>
          <w:rFonts w:ascii="Times New Roman" w:hAnsi="Times New Roman" w:eastAsia="宋体"/>
          <w:sz w:val="22"/>
          <w:szCs w:val="22"/>
          <w:color w:val="000000"/>
          <w:b w:val="0"/>
        </w:rPr>
        <w:t xml:space="preserve"> 与圆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相切的切线方程为：</w:t>
      </w:r>
      <m:oMath>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+1</m:t>
            </m:r>
          </m:e>
        </m:rad>
      </m:oMath>
    </w:p>
    <w:p w14:paraId="4DD40E42" w14:textId="77777777" w:rsidR="00FB5545" w:rsidRDefault="00FB5545">
      <w:pPr>
        <w:pStyle w:val="MathLevel3"/>
        <w:ind w:left="360" w:hanging="360"/>
        <w:tabs>
          <w:tab w:val="left" w:pos="360"/>
        </w:tabs>
        <w:spacing w:before="65" w:after="55" w:line="282" w:lineRule="auto"/>
        <w:widowControl w:val="1"/>
        <w:snapToGrid w:val="0"/>
        <w:jc w:val="left"/>
      </w:pPr>
      <w:bookmarkStart w:id="88" w:name="AnalyticIndex173"/>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圆的极点极线方程：圆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，则极点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对应的极线 </w:t>
      </w:r>
      <m:oMath>
        <m:r>
          <w:rPr>
            <w:rFonts w:ascii="Cambria Math" w:hAnsi="Cambria Math"/>
          </w:rPr>
          <m:t>l</m:t>
        </m:r>
      </m:oMath>
      <w:r>
        <w:rPr>
          <w:rFonts w:ascii="Times New Roman" w:hAnsi="Times New Roman" w:eastAsia="宋体"/>
          <w:sz w:val="22"/>
          <w:szCs w:val="22"/>
          <w:color w:val="000000"/>
          <w:b w:val="0"/>
        </w:rPr>
        <w:t xml:space="preserve"> 的方程都是：</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bookmarkEnd w:id="88"/>
    </w:p>
    <w:p w14:paraId="5B33DFCE"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24BA4BF7" wp14:editId="1A010D49">
            <wp:extent cx="1963420" cy="2223821"/>
            <wp:effectExtent l="0" t="0" r="0" b="0"/>
            <wp:docPr id="170" name="image-3a524167121d7577a93fce7f0e563cb400b5e893.jpg"/>
            <wp:cNvGraphicFramePr/>
            <a:graphic xmlns:a="http://schemas.openxmlformats.org/drawingml/2006/main">
              <a:graphicData uri="http://schemas.openxmlformats.org/drawingml/2006/picture">
                <pic:pic xmlns:pic="http://schemas.openxmlformats.org/drawingml/2006/picture">
                  <pic:nvPicPr>
                    <pic:cNvPr id="170" name="image-3a524167121d7577a93fce7f0e563cb400b5e893.jpg"/>
                    <pic:cNvPicPr/>
                  </pic:nvPicPr>
                  <pic:blipFill>
                    <a:blip r:embed="rId24" cstate="print"/>
                    <a:srcRect/>
                    <a:stretch>
                      <a:fillRect/>
                    </a:stretch>
                  </pic:blipFill>
                  <pic:spPr>
                    <a:xfrm>
                      <a:off x="0" y="0"/>
                      <a:ext cx="1963420" cy="2223821"/>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35677918" wp14:editId="5D9D63CF">
            <wp:extent cx="1963420" cy="1996300"/>
            <wp:effectExtent l="0" t="0" r="0" b="0"/>
            <wp:docPr id="171" name="image-8badacc3ba15306929029e89e013cc695edc9344.jpg"/>
            <wp:cNvGraphicFramePr/>
            <a:graphic xmlns:a="http://schemas.openxmlformats.org/drawingml/2006/main">
              <a:graphicData uri="http://schemas.openxmlformats.org/drawingml/2006/picture">
                <pic:pic xmlns:pic="http://schemas.openxmlformats.org/drawingml/2006/picture">
                  <pic:nvPicPr>
                    <pic:cNvPr id="171" name="image-8badacc3ba15306929029e89e013cc695edc9344.jpg"/>
                    <pic:cNvPicPr/>
                  </pic:nvPicPr>
                  <pic:blipFill>
                    <a:blip r:embed="rId25" cstate="print"/>
                    <a:srcRect/>
                    <a:stretch>
                      <a:fillRect/>
                    </a:stretch>
                  </pic:blipFill>
                  <pic:spPr>
                    <a:xfrm>
                      <a:off x="0" y="0"/>
                      <a:ext cx="1963420" cy="1996300"/>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7A0AF116" wp14:editId="10CFC09F">
            <wp:extent cx="1963420" cy="1682366"/>
            <wp:effectExtent l="0" t="0" r="0" b="0"/>
            <wp:docPr id="172" name="image-69d84274aa7810a7849705093a433cd7f6c4f674.jpg"/>
            <wp:cNvGraphicFramePr/>
            <a:graphic xmlns:a="http://schemas.openxmlformats.org/drawingml/2006/main">
              <a:graphicData uri="http://schemas.openxmlformats.org/drawingml/2006/picture">
                <pic:pic xmlns:pic="http://schemas.openxmlformats.org/drawingml/2006/picture">
                  <pic:nvPicPr>
                    <pic:cNvPr id="172" name="image-69d84274aa7810a7849705093a433cd7f6c4f674.jpg"/>
                    <pic:cNvPicPr/>
                  </pic:nvPicPr>
                  <pic:blipFill>
                    <a:blip r:embed="rId26" cstate="print"/>
                    <a:srcRect/>
                    <a:stretch>
                      <a:fillRect/>
                    </a:stretch>
                  </pic:blipFill>
                  <pic:spPr>
                    <a:xfrm>
                      <a:off x="0" y="0"/>
                      <a:ext cx="1963420" cy="1682366"/>
                    </a:xfrm>
                    <a:prstGeom prst="rect">
                      <a:avLst/>
                    </a:prstGeom>
                  </pic:spPr>
                </pic:pic>
              </a:graphicData>
            </a:graphic>
          </wp:inline>
        </w:drawing>
      </w:r>
    </w:p>
    <w:p w14:paraId="1322C46B" w14:textId="77777777" w:rsidR="00FB5545" w:rsidRDefault="00FB5545">
      <w:pPr>
        <w:pStyle w:val="MathLevel4"/>
        <w:ind w:left="860" w:hanging="680"/>
        <w:tabs>
          <w:tab w:val="left" w:pos="860"/>
        </w:tabs>
        <w:spacing w:before="20" w:after="55" w:line="282" w:lineRule="auto"/>
        <w:widowControl w:val="1"/>
        <w:snapToGrid w:val="0"/>
        <w:jc w:val="left"/>
      </w:pPr>
      <w:bookmarkStart w:id="89" w:name="AnalyticIndex175"/>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当点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在圆上时，圆 </w:t>
      </w:r>
      <m:oMath>
        <m:r>
          <w:rPr>
            <w:rFonts w:ascii="Cambria Math" w:hAnsi="Cambria Math"/>
          </w:rPr>
          <m:t>O</m:t>
        </m:r>
      </m:oMath>
      <w:r>
        <w:rPr>
          <w:rFonts w:ascii="Times New Roman" w:hAnsi="Times New Roman" w:eastAsia="宋体"/>
          <w:sz w:val="22"/>
          <w:szCs w:val="22"/>
          <w:color w:val="000000"/>
          <w:b w:val="0"/>
        </w:rPr>
        <w:t xml:space="preserve"> 在点 </w:t>
      </w:r>
      <m:oMath>
        <m:r>
          <w:rPr>
            <w:rFonts w:ascii="Cambria Math" w:hAnsi="Cambria Math"/>
          </w:rPr>
          <m:t>P</m:t>
        </m:r>
      </m:oMath>
      <w:r>
        <w:rPr>
          <w:rFonts w:ascii="Times New Roman" w:hAnsi="Times New Roman" w:eastAsia="宋体"/>
          <w:sz w:val="22"/>
          <w:szCs w:val="22"/>
          <w:color w:val="000000"/>
          <w:b w:val="0"/>
        </w:rPr>
        <w:t xml:space="preserve"> 处的切线方程为：</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bookmarkEnd w:id="89"/>
    </w:p>
    <w:p w14:paraId="1322C46B" w14:textId="77777777" w:rsidR="00FB5545" w:rsidRDefault="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证明：在切线 </w:t>
      </w:r>
      <m:oMath>
        <m:r>
          <w:rPr>
            <w:rFonts w:ascii="Cambria Math" w:hAnsi="Cambria Math"/>
          </w:rPr>
          <m:t>l</m:t>
        </m:r>
      </m:oMath>
      <w:r>
        <w:rPr>
          <w:rFonts w:ascii="Times New Roman" w:hAnsi="Times New Roman" w:eastAsia="宋体"/>
          <w:sz w:val="22"/>
          <w:szCs w:val="22"/>
          <w:color w:val="000000"/>
          <w:b w:val="0"/>
        </w:rPr>
        <w:t xml:space="preserve"> 上任取一点 </w:t>
      </w:r>
      <m:oMath>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rPr>
        <w:t xml:space="preserve"> ，由 </w:t>
      </w:r>
      <m:oMath>
        <m:acc>
          <m:accPr>
            <m:chr m:val="⃗"/>
            <m:ctrlPr>
              <w:rPr>
                <w:rFonts w:ascii="Cambria Math" w:hAnsi="Cambria Math"/>
              </w:rPr>
            </m:ctrlPr>
          </m:accPr>
          <m:e>
            <m:r>
              <w:rPr>
                <w:rFonts w:ascii="Cambria Math" w:hAnsi="Cambria Math"/>
              </w:rPr>
              <m:t>OP</m:t>
            </m:r>
          </m:e>
        </m:acc>
        <m:r>
          <m:rPr>
            <m:sty m:val="p"/>
          </m:rPr>
          <w:rPr>
            <w:rFonts w:ascii="Cambria Math" w:hAnsi="Cambria Math"/>
          </w:rPr>
          <m:t>⋅</m:t>
        </m:r>
        <m:acc>
          <m:accPr>
            <m:chr m:val="⃗"/>
            <m:ctrlPr>
              <w:rPr>
                <w:rFonts w:ascii="Cambria Math" w:hAnsi="Cambria Math"/>
              </w:rPr>
            </m:ctrlPr>
          </m:accPr>
          <m:e>
            <m:r>
              <w:rPr>
                <w:rFonts w:ascii="Cambria Math" w:hAnsi="Cambria Math"/>
              </w:rPr>
              <m:t>PQ</m:t>
            </m:r>
          </m:e>
        </m:acc>
        <m:r>
          <m:rPr>
            <m:sty m:val="p"/>
          </m:rPr>
          <w:rPr>
            <w:rFonts w:ascii="Cambria Math" w:hAnsi="Cambria Math"/>
          </w:rPr>
          <m:t>=0</m:t>
        </m:r>
      </m:oMath>
      <w:r>
        <w:rPr>
          <w:rFonts w:ascii="Times New Roman" w:hAnsi="Times New Roman" w:eastAsia="宋体"/>
          <w:sz w:val="22"/>
          <w:szCs w:val="22"/>
          <w:color w:val="000000"/>
          <w:b w:val="0"/>
        </w:rPr>
        <w:t xml:space="preserve"> ，即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r>
          <m:rPr>
            <m:sty m:val="p"/>
          </m:rPr>
          <w:rPr>
            <w:rFonts w:ascii="Cambria Math" w:hAnsi="Cambria Math"/>
          </w:rPr>
          <m:t>=0</m:t>
        </m:r>
      </m:oMath>
      <w:r>
        <w:rPr>
          <w:rFonts w:ascii="Times New Roman" w:hAnsi="Times New Roman" w:eastAsia="宋体"/>
          <w:sz w:val="22"/>
          <w:szCs w:val="22"/>
          <w:color w:val="000000"/>
          <w:b w:val="0"/>
        </w:rPr>
        <w:t xml:space="preserve"> ，易得切线 </w:t>
      </w:r>
      <m:oMath>
        <m:r>
          <w:rPr>
            <w:rFonts w:ascii="Cambria Math" w:hAnsi="Cambria Math"/>
          </w:rPr>
          <m:t>l</m:t>
        </m:r>
      </m:oMath>
      <w:r>
        <w:rPr>
          <w:rFonts w:ascii="Times New Roman" w:hAnsi="Times New Roman" w:eastAsia="宋体"/>
          <w:sz w:val="22"/>
          <w:szCs w:val="22"/>
          <w:color w:val="000000"/>
          <w:b w:val="0"/>
        </w:rPr>
        <w:t xml:space="preserve"> 的方程为：</w:t>
      </w: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p>
    <w:p w14:paraId="37D5F093" w14:textId="77777777" w:rsidR="00FB5545" w:rsidRDefault="00FB5545">
      <w:pPr>
        <w:pStyle w:val="MathLevel4"/>
        <w:ind w:left="860" w:hanging="680"/>
        <w:tabs>
          <w:tab w:val="left" w:pos="860"/>
        </w:tabs>
        <w:spacing w:before="20" w:after="55" w:line="282" w:lineRule="auto"/>
        <w:widowControl w:val="1"/>
        <w:snapToGrid w:val="0"/>
        <w:jc w:val="left"/>
      </w:pPr>
      <w:bookmarkStart w:id="90" w:name="AnalyticIndex177"/>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当点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在圆外时，点 </w:t>
      </w:r>
      <m:oMath>
        <m:r>
          <w:rPr>
            <w:rFonts w:ascii="Cambria Math" w:hAnsi="Cambria Math"/>
          </w:rPr>
          <m:t>P</m:t>
        </m:r>
      </m:oMath>
      <w:r>
        <w:rPr>
          <w:rFonts w:ascii="Times New Roman" w:hAnsi="Times New Roman" w:eastAsia="宋体"/>
          <w:sz w:val="22"/>
          <w:szCs w:val="22"/>
          <w:color w:val="000000"/>
          <w:b w:val="0"/>
        </w:rPr>
        <w:t xml:space="preserve"> 对应的切点弦 </w:t>
      </w:r>
      <m:oMath>
        <m:r>
          <w:rPr>
            <w:rFonts w:ascii="Cambria Math" w:hAnsi="Cambria Math"/>
          </w:rPr>
          <m:t>AB</m:t>
        </m:r>
      </m:oMath>
      <w:r>
        <w:rPr>
          <w:rFonts w:ascii="Times New Roman" w:hAnsi="Times New Roman" w:eastAsia="宋体"/>
          <w:sz w:val="22"/>
          <w:szCs w:val="22"/>
          <w:color w:val="000000"/>
          <w:b w:val="0"/>
        </w:rPr>
        <w:t xml:space="preserve"> 的方程为：</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bookmarkEnd w:id="90"/>
    </w:p>
    <w:p w14:paraId="37D5F093" w14:textId="77777777" w:rsidR="00FB5545" w:rsidRDefault="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法一 利用直线的同一法</w:t>
      </w:r>
      <w:r>
        <w:rPr>
          <w:rFonts w:ascii="Times New Roman" w:hAnsi="Times New Roman" w:eastAsia="宋体"/>
          <w:sz w:val="22"/>
          <w:szCs w:val="22"/>
          <w:color w:val="000000"/>
          <w:b w:val="0"/>
        </w:rPr>
        <w:t>【通法，适用任何圆锥曲线】</w:t>
      </w:r>
    </w:p>
    <w:p w14:paraId="37D5F093" w14:textId="77777777" w:rsidR="00FB5545" w:rsidRDefault="00FB5545">
      <w:pPr>
        <w:pStyle w:val="MathBody"/>
        <w:ind w:left="1020" w:hanging="0"/>
        <w:tabs>
          <w:tab w:val="left" w:pos="1020"/>
        </w:tabs>
        <w:spacing w:before="20" w:after="55" w:line="282" w:lineRule="auto"/>
        <w:widowControl w:val="1"/>
        <w:snapToGrid w:val="0"/>
        <w:jc w:val="left"/>
      </w:pPr>
      <w:r>
        <w:rPr>
          <w:rFonts w:ascii="Times New Roman" w:hAnsi="Times New Roman" w:eastAsia="宋体"/>
          <w:sz w:val="22"/>
          <w:szCs w:val="22"/>
          <w:color w:val="000000"/>
          <w:b w:val="0"/>
        </w:rPr>
        <w:t xml:space="preserve">设切点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，由（1）知，圆 </w:t>
      </w:r>
      <m:oMath>
        <m:r>
          <w:rPr>
            <w:rFonts w:ascii="Cambria Math" w:hAnsi="Cambria Math"/>
          </w:rPr>
          <m:t>O</m:t>
        </m:r>
      </m:oMath>
      <w:r>
        <w:rPr>
          <w:rFonts w:ascii="Times New Roman" w:hAnsi="Times New Roman" w:eastAsia="宋体"/>
          <w:sz w:val="22"/>
          <w:szCs w:val="22"/>
          <w:color w:val="000000"/>
          <w:b w:val="0"/>
        </w:rPr>
        <w:t xml:space="preserve"> 在点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处的切线方程分别为：</w:t>
      </w:r>
      <m:oMathPara>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r>
            <m:rPr>
              <m:sty m:val="p"/>
            </m:rPr>
            <w:br/>
          </m:r>
        </m:oMath>
        <m:oMath>
          <m:r>
            <m:rPr>
              <m:sty m:val="p"/>
            </m:rPr>
            <w:br/>
          </m:r>
        </m:oMath>
      </m:oMathPara>
      <w:r>
        <w:rPr>
          <w:rFonts w:ascii="Times New Roman" w:hAnsi="Times New Roman" w:eastAsia="宋体"/>
          <w:sz w:val="22"/>
          <w:szCs w:val="22"/>
          <w:color w:val="000000"/>
          <w:b w:val="0"/>
        </w:rPr>
        <w:t xml:space="preserve">分别代入点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，可得：</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e>
              </m:mr>
              <m:mr>
                <m:e>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e>
              </m:mr>
            </m:m>
          </m:e>
        </m:d>
      </m:oMath>
      <w:r>
        <w:rPr>
          <w:rFonts w:ascii="Times New Roman" w:hAnsi="Times New Roman" w:eastAsia="宋体"/>
          <w:sz w:val="22"/>
          <w:szCs w:val="22"/>
          <w:color w:val="000000"/>
          <w:b w:val="0"/>
        </w:rPr>
        <w:t xml:space="preserve"> ，故切点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都在直线 </w:t>
      </w: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上，由于两点确定一条直线，因此，切点弦 </w:t>
      </w:r>
      <m:oMath>
        <m:r>
          <w:rPr>
            <w:rFonts w:ascii="Cambria Math" w:hAnsi="Cambria Math"/>
          </w:rPr>
          <m:t>AB</m:t>
        </m:r>
      </m:oMath>
      <w:r>
        <w:rPr>
          <w:rFonts w:ascii="Times New Roman" w:hAnsi="Times New Roman" w:eastAsia="宋体"/>
          <w:sz w:val="22"/>
          <w:szCs w:val="22"/>
          <w:color w:val="000000"/>
          <w:b w:val="0"/>
        </w:rPr>
        <w:t xml:space="preserve"> 的方程就是 </w:t>
      </w: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p>
    <w:p w14:paraId="257AF79E" w14:textId="77777777"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法二 利用四点共圆＋公共弦方程</w:t>
      </w:r>
      <w:r>
        <w:rPr>
          <w:rFonts w:ascii="Times New Roman" w:hAnsi="Times New Roman" w:eastAsia="宋体"/>
          <w:sz w:val="22"/>
          <w:szCs w:val="22"/>
          <w:color w:val="000000"/>
          <w:b w:val="0"/>
        </w:rPr>
        <w:t>【仅适用圆】</w:t>
      </w:r>
    </w:p>
    <w:p w14:paraId="257AF79E" w14:textId="77777777" w:rsidR="00FB5545" w:rsidRDefault="00FB5545" w:rsidP="00FB5545">
      <w:pPr>
        <w:pStyle w:val="MathBody"/>
        <w:ind w:left="1020" w:hanging="0"/>
        <w:tabs>
          <w:tab w:val="left" w:pos="1020"/>
        </w:tabs>
        <w:spacing w:before="20" w:after="55" w:line="282" w:lineRule="auto"/>
        <w:widowControl w:val="1"/>
        <w:snapToGrid w:val="0"/>
        <w:jc w:val="left"/>
      </w:pPr>
      <w:r>
        <w:rPr>
          <w:rFonts w:ascii="Times New Roman" w:hAnsi="Times New Roman" w:eastAsia="宋体"/>
          <w:sz w:val="22"/>
          <w:szCs w:val="22"/>
          <w:color w:val="000000"/>
          <w:b w:val="0"/>
        </w:rPr>
        <w:t xml:space="preserve">连结 </w:t>
      </w:r>
      <m:oMath>
        <m:r>
          <w:rPr>
            <w:rFonts w:ascii="Cambria Math" w:hAnsi="Cambria Math"/>
          </w:rPr>
          <m:t>OA</m:t>
        </m:r>
        <m:r>
          <m:rPr>
            <m:sty m:val="p"/>
          </m:rPr>
          <w:rPr>
            <w:rFonts w:ascii="Cambria Math" w:hAnsi="Cambria Math"/>
          </w:rPr>
          <m:t>、</m:t>
        </m:r>
        <m:r>
          <w:rPr>
            <w:rFonts w:ascii="Cambria Math" w:hAnsi="Cambria Math"/>
          </w:rPr>
          <m:t>OB</m:t>
        </m:r>
      </m:oMath>
      <w:r>
        <w:rPr>
          <w:rFonts w:ascii="Times New Roman" w:hAnsi="Times New Roman" w:eastAsia="宋体"/>
          <w:sz w:val="22"/>
          <w:szCs w:val="22"/>
          <w:color w:val="000000"/>
          <w:b w:val="0"/>
        </w:rPr>
        <w:t xml:space="preserve"> ，则 </w:t>
      </w:r>
      <m:oMath>
        <m:r>
          <w:rPr>
            <w:rFonts w:ascii="Cambria Math" w:hAnsi="Cambria Math"/>
          </w:rPr>
          <m:t>OA</m:t>
        </m:r>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OB</m:t>
        </m:r>
        <m:r>
          <m:rPr>
            <m:sty m:val="p"/>
          </m:rPr>
          <w:rPr>
            <w:rFonts w:ascii="Cambria Math" w:hAnsi="Cambria Math"/>
          </w:rPr>
          <m:t>⊥</m:t>
        </m:r>
        <m:r>
          <w:rPr>
            <w:rFonts w:ascii="Cambria Math" w:hAnsi="Cambria Math"/>
          </w:rPr>
          <m:t>BP</m:t>
        </m:r>
      </m:oMath>
      <w:r>
        <w:rPr>
          <w:rFonts w:ascii="Times New Roman" w:hAnsi="Times New Roman" w:eastAsia="宋体"/>
          <w:sz w:val="22"/>
          <w:szCs w:val="22"/>
          <w:color w:val="000000"/>
          <w:b w:val="0"/>
        </w:rPr>
        <w:t xml:space="preserve"> ，故 </w:t>
      </w:r>
      <m:oMath>
        <m:r>
          <w:rPr>
            <w:rFonts w:ascii="Cambria Math" w:hAnsi="Cambria Math"/>
          </w:rPr>
          <m:t>O</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四点共圆，且以 </w:t>
      </w:r>
      <m:oMath>
        <m:r>
          <m:rPr>
            <m:sty m:val="p"/>
          </m:rPr>
          <w:rPr>
            <w:rFonts w:ascii="Cambria Math" w:hAnsi="Cambria Math"/>
          </w:rPr>
          <m:t>|</m:t>
        </m:r>
        <m:r>
          <w:rPr>
            <w:rFonts w:ascii="Cambria Math" w:hAnsi="Cambria Math"/>
          </w:rPr>
          <m:t>OP</m:t>
        </m:r>
        <m:r>
          <m:rPr>
            <m:sty m:val="p"/>
          </m:rPr>
          <w:rPr>
            <w:rFonts w:ascii="Cambria Math" w:hAnsi="Cambria Math"/>
          </w:rPr>
          <m:t>|</m:t>
        </m:r>
      </m:oMath>
      <w:r>
        <w:rPr>
          <w:rFonts w:ascii="Times New Roman" w:hAnsi="Times New Roman" w:eastAsia="宋体"/>
          <w:sz w:val="22"/>
          <w:szCs w:val="22"/>
          <w:color w:val="000000"/>
          <w:b w:val="0"/>
        </w:rPr>
        <w:t xml:space="preserve"> 为</w:t>
      </w:r>
      <w:r>
        <w:rPr>
          <w:rFonts w:ascii="Times New Roman" w:hAnsi="Times New Roman" w:eastAsia="宋体"/>
          <w:sz w:val="22"/>
          <w:szCs w:val="22"/>
          <w:color w:val="000000"/>
          <w:b w:val="0"/>
        </w:rPr>
        <w:lastRenderedPageBreak/>
        <w:t>直径，即圆的方程为</w:t>
      </w:r>
      <m:oMath>
        <m:r>
          <w:rPr>
            <w:rFonts w:ascii="Cambria Math" w:hAnsi="Cambria Math"/>
          </w:rPr>
          <m:t>x</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r>
          <m:rPr>
            <m:sty m:val="p"/>
          </m:rPr>
          <w:rPr>
            <w:rFonts w:ascii="Cambria Math" w:hAnsi="Cambria Math"/>
          </w:rPr>
          <m:t>=0…</m:t>
        </m:r>
      </m:oMath>
      <w:r>
        <w:rPr>
          <w:rFonts w:ascii="Times New Roman" w:hAnsi="Times New Roman" w:eastAsia="宋体"/>
          <w:sz w:val="22"/>
          <w:szCs w:val="22"/>
          <w:color w:val="000000"/>
          <w:b w:val="0"/>
        </w:rPr>
        <w:t>（1）．</w:t>
      </w:r>
      <w:r>
        <w:rPr>
          <w:rFonts w:ascii="Times New Roman" w:hAnsi="Times New Roman" w:eastAsia="宋体"/>
          <w:sz w:val="22"/>
          <w:szCs w:val="22"/>
          <w:color w:val="000000"/>
          <w:b w:val="0"/>
        </w:rPr>
        <w:t xml:space="preserve">结合圆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oMath>
      <w:r>
        <w:rPr>
          <w:rFonts w:ascii="Times New Roman" w:hAnsi="Times New Roman" w:eastAsia="宋体"/>
          <w:sz w:val="22"/>
          <w:szCs w:val="22"/>
          <w:color w:val="000000"/>
          <w:b w:val="0"/>
        </w:rPr>
        <w:t xml:space="preserve">（2），由（1）－（2）可得公共弦 </w:t>
      </w:r>
      <m:oMath>
        <m:r>
          <w:rPr>
            <w:rFonts w:ascii="Cambria Math" w:hAnsi="Cambria Math"/>
          </w:rPr>
          <m:t>AB</m:t>
        </m:r>
      </m:oMath>
      <w:r>
        <w:rPr>
          <w:rFonts w:ascii="Times New Roman" w:hAnsi="Times New Roman" w:eastAsia="宋体"/>
          <w:sz w:val="22"/>
          <w:szCs w:val="22"/>
          <w:color w:val="000000"/>
          <w:b w:val="0"/>
        </w:rPr>
        <w:t xml:space="preserve"> 的方程为：</w:t>
      </w: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p>
    <w:p w14:paraId="606065F2" w14:textId="77777777" w:rsidR="00FB5545" w:rsidRDefault="00FB5545">
      <w:pPr>
        <w:pStyle w:val="MathLevel4"/>
        <w:ind w:left="860" w:hanging="680"/>
        <w:tabs>
          <w:tab w:val="left" w:pos="860"/>
        </w:tabs>
        <w:spacing w:before="20" w:after="55" w:line="282" w:lineRule="auto"/>
        <w:widowControl w:val="1"/>
        <w:snapToGrid w:val="0"/>
        <w:jc w:val="left"/>
      </w:pPr>
      <w:bookmarkStart w:id="91" w:name="AnalyticIndex182"/>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当点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在圆内时，过点 </w:t>
      </w:r>
      <m:oMath>
        <m:r>
          <w:rPr>
            <w:rFonts w:ascii="Cambria Math" w:hAnsi="Cambria Math"/>
          </w:rPr>
          <m:t>P</m:t>
        </m:r>
      </m:oMath>
      <w:r>
        <w:rPr>
          <w:rFonts w:ascii="Times New Roman" w:hAnsi="Times New Roman" w:eastAsia="宋体"/>
          <w:sz w:val="22"/>
          <w:szCs w:val="22"/>
          <w:color w:val="000000"/>
          <w:b w:val="0"/>
        </w:rPr>
        <w:t xml:space="preserve"> 的弦 </w:t>
      </w:r>
      <m:oMath>
        <m:r>
          <w:rPr>
            <w:rFonts w:ascii="Cambria Math" w:hAnsi="Cambria Math"/>
          </w:rPr>
          <m:t>AB</m:t>
        </m:r>
      </m:oMath>
      <w:r>
        <w:rPr>
          <w:rFonts w:ascii="Times New Roman" w:hAnsi="Times New Roman" w:eastAsia="宋体"/>
          <w:sz w:val="22"/>
          <w:szCs w:val="22"/>
          <w:color w:val="000000"/>
          <w:b w:val="0"/>
        </w:rPr>
        <w:t xml:space="preserve"> 两端点的切线的交点 </w:t>
      </w:r>
      <m:oMath>
        <m:r>
          <w:rPr>
            <w:rFonts w:ascii="Cambria Math" w:hAnsi="Cambria Math"/>
          </w:rPr>
          <m:t>Q</m:t>
        </m:r>
      </m:oMath>
      <w:r>
        <w:rPr>
          <w:rFonts w:ascii="Times New Roman" w:hAnsi="Times New Roman" w:eastAsia="宋体"/>
          <w:sz w:val="22"/>
          <w:szCs w:val="22"/>
          <w:color w:val="000000"/>
          <w:b w:val="0"/>
        </w:rPr>
        <w:t xml:space="preserve"> 的轨迹方程为 </w:t>
      </w: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bookmarkEnd w:id="91"/>
    </w:p>
    <w:p w14:paraId="606065F2" w14:textId="77777777" w:rsidR="00FB5545" w:rsidRDefault="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连结 </w:t>
      </w:r>
      <m:oMath>
        <m:r>
          <w:rPr>
            <w:rFonts w:ascii="Cambria Math" w:hAnsi="Cambria Math"/>
          </w:rPr>
          <m:t>OA</m:t>
        </m:r>
        <m:r>
          <m:rPr>
            <m:sty m:val="p"/>
          </m:rPr>
          <w:rPr>
            <w:rFonts w:ascii="Cambria Math" w:hAnsi="Cambria Math"/>
          </w:rPr>
          <m:t>、</m:t>
        </m:r>
        <m:r>
          <w:rPr>
            <w:rFonts w:ascii="Cambria Math" w:hAnsi="Cambria Math"/>
          </w:rPr>
          <m:t>OB</m:t>
        </m:r>
      </m:oMath>
      <w:r>
        <w:rPr>
          <w:rFonts w:ascii="Times New Roman" w:hAnsi="Times New Roman" w:eastAsia="宋体"/>
          <w:sz w:val="22"/>
          <w:szCs w:val="22"/>
          <w:color w:val="000000"/>
          <w:b w:val="0"/>
        </w:rPr>
        <w:t xml:space="preserve"> ，则 </w:t>
      </w:r>
      <m:oMath>
        <m:r>
          <w:rPr>
            <w:rFonts w:ascii="Cambria Math" w:hAnsi="Cambria Math"/>
          </w:rPr>
          <m:t>OA</m:t>
        </m:r>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OB</m:t>
        </m:r>
        <m:r>
          <m:rPr>
            <m:sty m:val="p"/>
          </m:rPr>
          <w:rPr>
            <w:rFonts w:ascii="Cambria Math" w:hAnsi="Cambria Math"/>
          </w:rPr>
          <m:t>⊥</m:t>
        </m:r>
        <m:r>
          <w:rPr>
            <w:rFonts w:ascii="Cambria Math" w:hAnsi="Cambria Math"/>
          </w:rPr>
          <m:t>BP</m:t>
        </m:r>
      </m:oMath>
      <w:r>
        <w:rPr>
          <w:rFonts w:ascii="Times New Roman" w:hAnsi="Times New Roman" w:eastAsia="宋体"/>
          <w:sz w:val="22"/>
          <w:szCs w:val="22"/>
          <w:color w:val="000000"/>
          <w:b w:val="0"/>
        </w:rPr>
        <w:t xml:space="preserve"> ，故 </w:t>
      </w:r>
      <m:oMath>
        <m:r>
          <w:rPr>
            <w:rFonts w:ascii="Cambria Math" w:hAnsi="Cambria Math"/>
          </w:rPr>
          <m:t>O</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四点共圆，且以 </w:t>
      </w:r>
      <m:oMath>
        <m:r>
          <m:rPr>
            <m:sty m:val="p"/>
          </m:rPr>
          <w:rPr>
            <w:rFonts w:ascii="Cambria Math" w:hAnsi="Cambria Math"/>
          </w:rPr>
          <m:t>|</m:t>
        </m:r>
        <m:r>
          <w:rPr>
            <w:rFonts w:ascii="Cambria Math" w:hAnsi="Cambria Math"/>
          </w:rPr>
          <m:t>OQ</m:t>
        </m:r>
        <m:r>
          <m:rPr>
            <m:sty m:val="p"/>
          </m:rPr>
          <w:rPr>
            <w:rFonts w:ascii="Cambria Math" w:hAnsi="Cambria Math"/>
          </w:rPr>
          <m:t>|</m:t>
        </m:r>
      </m:oMath>
      <w:r>
        <w:rPr>
          <w:rFonts w:ascii="Times New Roman" w:hAnsi="Times New Roman" w:eastAsia="宋体"/>
          <w:sz w:val="22"/>
          <w:szCs w:val="22"/>
          <w:color w:val="000000"/>
          <w:b w:val="0"/>
        </w:rPr>
        <w:t xml:space="preserve"> 为直径，设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rPr>
          <w:rFonts w:ascii="Times New Roman" w:hAnsi="Times New Roman" w:eastAsia="宋体"/>
          <w:sz w:val="22"/>
          <w:szCs w:val="22"/>
          <w:color w:val="000000"/>
          <w:b w:val="0"/>
        </w:rPr>
        <w:t xml:space="preserve"> ，则圆的方程为 </w:t>
      </w:r>
      <m:oMath>
        <m:r>
          <w:rPr>
            <w:rFonts w:ascii="Cambria Math" w:hAnsi="Cambria Math"/>
          </w:rPr>
          <m:t>x</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=0…</m:t>
        </m:r>
      </m:oMath>
      <w:r>
        <w:rPr>
          <w:rFonts w:ascii="Times New Roman" w:hAnsi="Times New Roman" w:eastAsia="宋体"/>
          <w:sz w:val="22"/>
          <w:szCs w:val="22"/>
          <w:color w:val="000000"/>
          <w:b w:val="0"/>
        </w:rPr>
        <w:t>（1）。</w:t>
      </w:r>
    </w:p>
    <w:p w14:paraId="606065F2" w14:textId="77777777" w:rsidR="00FB5545" w:rsidRDefault="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结合圆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oMath>
      <w:r>
        <w:rPr>
          <w:rFonts w:ascii="Times New Roman" w:hAnsi="Times New Roman" w:eastAsia="宋体"/>
          <w:sz w:val="22"/>
          <w:szCs w:val="22"/>
          <w:color w:val="000000"/>
          <w:b w:val="0"/>
        </w:rPr>
        <w:t xml:space="preserve"> ②，由①－②可得公共弦 </w:t>
      </w:r>
      <m:oMath>
        <m:r>
          <w:rPr>
            <w:rFonts w:ascii="Cambria Math" w:hAnsi="Cambria Math"/>
          </w:rPr>
          <m:t>AB</m:t>
        </m:r>
      </m:oMath>
      <w:r>
        <w:rPr>
          <w:rFonts w:ascii="Times New Roman" w:hAnsi="Times New Roman" w:eastAsia="宋体"/>
          <w:sz w:val="22"/>
          <w:szCs w:val="22"/>
          <w:color w:val="000000"/>
          <w:b w:val="0"/>
        </w:rPr>
        <w:t xml:space="preserve"> 的方程为：</w:t>
      </w: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，代入点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得：</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，即点 </w:t>
      </w:r>
      <m:oMath>
        <m:r>
          <w:rPr>
            <w:rFonts w:ascii="Cambria Math" w:hAnsi="Cambria Math"/>
          </w:rPr>
          <m:t>Q</m:t>
        </m:r>
      </m:oMath>
      <w:r>
        <w:rPr>
          <w:rFonts w:ascii="Times New Roman" w:hAnsi="Times New Roman" w:eastAsia="宋体"/>
          <w:sz w:val="22"/>
          <w:szCs w:val="22"/>
          <w:color w:val="000000"/>
          <w:b w:val="0"/>
        </w:rPr>
        <w:t xml:space="preserve"> 的轨迹方程为 </w:t>
      </w: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rPr>
        <w:t xml:space="preserve"> 。</w:t>
      </w:r>
    </w:p>
    <w:p w14:paraId="6D33DC8A"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92" w:name="AnalyticIndex185"/>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切线长公式</w:t>
      </w:r>
      <w:bookmarkEnd w:id="92"/>
    </w:p>
    <w:p w14:paraId="79A07BFC"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0D1D4F55" wp14:editId="387932DE">
            <wp:extent cx="4064000" cy="2277626"/>
            <wp:effectExtent l="0" t="0" r="0" b="0"/>
            <wp:docPr id="173" name="image-ff4c9a3061cac42d2593f5ae55fbacdf8db2bb0d.jpg"/>
            <wp:cNvGraphicFramePr/>
            <a:graphic xmlns:a="http://schemas.openxmlformats.org/drawingml/2006/main">
              <a:graphicData uri="http://schemas.openxmlformats.org/drawingml/2006/picture">
                <pic:pic xmlns:pic="http://schemas.openxmlformats.org/drawingml/2006/picture">
                  <pic:nvPicPr>
                    <pic:cNvPr id="173" name="image-ff4c9a3061cac42d2593f5ae55fbacdf8db2bb0d.jpg"/>
                    <pic:cNvPicPr/>
                  </pic:nvPicPr>
                  <pic:blipFill>
                    <a:blip r:embed="rId27" cstate="print"/>
                    <a:srcRect/>
                    <a:stretch>
                      <a:fillRect/>
                    </a:stretch>
                  </pic:blipFill>
                  <pic:spPr>
                    <a:xfrm>
                      <a:off x="0" y="0"/>
                      <a:ext cx="4064000" cy="2277626"/>
                    </a:xfrm>
                    <a:prstGeom prst="rect">
                      <a:avLst/>
                    </a:prstGeom>
                  </pic:spPr>
                </pic:pic>
              </a:graphicData>
            </a:graphic>
          </wp:inline>
        </w:drawing>
      </w:r>
    </w:p>
    <w:p w14:paraId="1CC17B71"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圆的切线长公式：过圆外一点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向圆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=0</m:t>
        </m:r>
      </m:oMath>
      <w:r>
        <w:rPr>
          <w:rFonts w:ascii="Times New Roman" w:hAnsi="Times New Roman" w:eastAsia="宋体"/>
          <w:sz w:val="22"/>
          <w:szCs w:val="22"/>
          <w:color w:val="000000"/>
          <w:b w:val="0"/>
        </w:rPr>
        <w:t xml:space="preserve"> ，作两条切线，切点为 </w:t>
      </w:r>
      <m:oMath>
        <m:r>
          <w:rPr>
            <w:rFonts w:ascii="Cambria Math" w:hAnsi="Cambria Math"/>
          </w:rPr>
          <m:t>P</m:t>
        </m:r>
      </m:oMath>
      <w:r>
        <w:rPr>
          <w:rFonts w:ascii="Times New Roman" w:hAnsi="Times New Roman" w:eastAsia="宋体"/>
          <w:sz w:val="22"/>
          <w:szCs w:val="22"/>
          <w:color w:val="000000"/>
          <w:b w:val="0"/>
        </w:rPr>
        <w:t xml:space="preserve"> 和 </w:t>
      </w:r>
      <m:oMath>
        <m:r>
          <w:rPr>
            <w:rFonts w:ascii="Cambria Math" w:hAnsi="Cambria Math"/>
          </w:rPr>
          <m:t>Q</m:t>
        </m:r>
      </m:oMath>
      <w:r>
        <w:rPr>
          <w:rFonts w:ascii="Times New Roman" w:hAnsi="Times New Roman" w:eastAsia="宋体"/>
          <w:sz w:val="22"/>
          <w:szCs w:val="22"/>
          <w:color w:val="000000"/>
          <w:b w:val="0"/>
        </w:rPr>
        <w:t xml:space="preserve"> ，则切线长为：</w:t>
      </w:r>
    </w:p>
    <w:p w14:paraId="45A9727F" w14:textId="77777777" w:rsidR="00FB5545" w:rsidRDefault="00000000" w:rsidP="00FB5545">
      <w:pPr>
        <w:pStyle w:val="MathBody"/>
        <w:ind w:left="360" w:hanging="0"/>
        <w:tabs>
          <w:tab w:val="left" w:pos="360"/>
        </w:tabs>
        <w:spacing w:before="20" w:after="55"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r>
                  <m:rPr>
                    <m:sty m:val="p"/>
                  </m:rPr>
                  <w:rPr>
                    <w:rFonts w:ascii="Cambria Math" w:hAnsi="Cambria Math"/>
                  </w:rPr>
                  <m:t>|</m:t>
                </m:r>
                <m:r>
                  <w:rPr>
                    <w:rFonts w:ascii="Cambria Math" w:hAnsi="Cambria Math"/>
                  </w:rPr>
                  <m:t>MP</m:t>
                </m:r>
                <m:r>
                  <m:rPr>
                    <m:sty m:val="p"/>
                  </m:rPr>
                  <w:rPr>
                    <w:rFonts w:ascii="Cambria Math" w:hAnsi="Cambria Math"/>
                  </w:rPr>
                  <m:t>|=|</m:t>
                </m:r>
                <m:r>
                  <w:rPr>
                    <w:rFonts w:ascii="Cambria Math" w:hAnsi="Cambria Math"/>
                  </w:rPr>
                  <m:t>MQ</m:t>
                </m:r>
                <m:r>
                  <m:rPr>
                    <m:sty m:val="p"/>
                  </m:rPr>
                  <w:rPr>
                    <w:rFonts w:ascii="Cambria Math" w:hAnsi="Cambria Math"/>
                  </w:rPr>
                  <m:t>|</m:t>
                </m:r>
              </m:e>
              <m:e>
                <m:r>
                  <w:rPr>
                    <w:rFonts w:ascii="Cambria Math" w:hAnsi="Cambria Math"/>
                  </w:rPr>
                  <m:t xml:space="preserve"> </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MO</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e>
                </m:rad>
              </m:e>
            </m:mr>
            <m:mr>
              <m:e/>
              <m:e>
                <m:r>
                  <w:rPr>
                    <w:rFonts w:ascii="Cambria Math" w:hAnsi="Cambria Math"/>
                  </w:rPr>
                  <m:t xml:space="preserve"> </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-4</m:t>
                        </m:r>
                        <m:r>
                          <w:rPr>
                            <w:rFonts w:ascii="Cambria Math" w:hAnsi="Cambria Math"/>
                          </w:rPr>
                          <m:t>F</m:t>
                        </m:r>
                      </m:num>
                      <m:den>
                        <m:r>
                          <m:rPr>
                            <m:sty m:val="p"/>
                          </m:rPr>
                          <w:rPr>
                            <w:rFonts w:ascii="Cambria Math" w:hAnsi="Cambria Math"/>
                          </w:rPr>
                          <m:t>4</m:t>
                        </m:r>
                      </m:den>
                    </m:f>
                  </m:e>
                </m:rad>
                <m:r>
                  <m:rPr>
                    <m:sty m:val="p"/>
                  </m:rPr>
                  <w:rPr>
                    <w:rFonts w:ascii="Cambria Math" w:hAnsi="Cambria Math"/>
                  </w:rPr>
                  <m:t>.</m:t>
                </m:r>
              </m:e>
            </m:mr>
            <m:mr>
              <m:e/>
              <m:e>
                <m:r>
                  <w:rPr>
                    <w:rFonts w:ascii="Cambria Math" w:hAnsi="Cambria Math"/>
                  </w:rPr>
                  <m:t xml:space="preserve"> </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x</m:t>
                        </m:r>
                      </m:e>
                      <m:sub>
                        <m:r>
                          <m:rPr>
                            <m:sty m:val="p"/>
                          </m:rPr>
                          <w:rPr>
                            <w:rFonts w:ascii="Cambria Math" w:hAnsi="Cambria Math"/>
                          </w:rPr>
                          <m:t>0</m:t>
                        </m:r>
                      </m:sub>
                    </m:sSub>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F</m:t>
                    </m:r>
                  </m:e>
                </m:rad>
              </m:e>
            </m:mr>
          </m:m>
        </m:oMath>
      </m:oMathPara>
    </w:p>
    <w:p w14:paraId="109A40D1" w14:textId="1D0E7D83"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93" w:name="AnalyticIndex189"/>
      <w:r>
        <w:rPr>
          <w:rFonts w:ascii="Times New Roman" w:hAnsi="Times New Roman" w:eastAsia="黑体"/>
          <w:sz w:val="26"/>
          <w:szCs w:val="26"/>
          <w:color w:val="000000"/>
          <w:b w:val="1"/>
        </w:rPr>
        <w:t>（五）</w:t>
        <w:tab/>
      </w:r>
      <w:r>
        <w:rPr>
          <w:rFonts w:ascii="Times New Roman" w:hAnsi="Times New Roman" w:eastAsia="黑体"/>
          <w:sz w:val="26"/>
          <w:szCs w:val="26"/>
          <w:color w:val="000000"/>
          <w:b w:val="1"/>
        </w:rPr>
        <w:lastRenderedPageBreak/>
        <w:t>圆幂定理</w:t>
      </w:r>
      <w:bookmarkEnd w:id="93"/>
    </w:p>
    <w:p w14:paraId="109A40D1" w14:textId="1D0E7D83" w:rsidR="00FB5545" w:rsidRDefault="00FB5545" w:rsidP="00FB5545">
      <w:pPr>
        <w:pStyle w:val="MathLevel3"/>
        <w:ind w:left="360" w:hanging="360"/>
        <w:tabs>
          <w:tab w:val="left" w:pos="360"/>
        </w:tabs>
        <w:spacing w:before="65" w:after="55" w:line="282" w:lineRule="auto"/>
        <w:widowControl w:val="1"/>
        <w:snapToGrid w:val="0"/>
        <w:jc w:val="left"/>
      </w:pPr>
      <w:bookmarkStart w:id="94" w:name="AnalyticIndex190"/>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相交弦定理：圆内的两条相交弦 </w:t>
      </w:r>
      <m:oMath>
        <m:r>
          <w:rPr>
            <w:rFonts w:ascii="Cambria Math" w:hAnsi="Cambria Math"/>
          </w:rPr>
          <m:t>AB</m:t>
        </m:r>
        <m:r>
          <m:rPr>
            <m:sty m:val="p"/>
          </m:rPr>
          <w:rPr>
            <w:rFonts w:ascii="Cambria Math" w:hAnsi="Cambria Math"/>
          </w:rPr>
          <m:t>、</m:t>
        </m:r>
        <m:r>
          <w:rPr>
            <w:rFonts w:ascii="Cambria Math" w:hAnsi="Cambria Math"/>
          </w:rPr>
          <m:t>CD</m:t>
        </m:r>
      </m:oMath>
      <w:r>
        <w:rPr>
          <w:rFonts w:ascii="Times New Roman" w:hAnsi="Times New Roman" w:eastAsia="宋体"/>
          <w:sz w:val="22"/>
          <w:szCs w:val="22"/>
          <w:color w:val="000000"/>
          <w:b w:val="0"/>
        </w:rPr>
        <w:t xml:space="preserve"> ，被交点 </w:t>
      </w:r>
      <m:oMath>
        <m:r>
          <w:rPr>
            <w:rFonts w:ascii="Cambria Math" w:hAnsi="Cambria Math"/>
          </w:rPr>
          <m:t>P</m:t>
        </m:r>
      </m:oMath>
      <w:r>
        <w:rPr>
          <w:rFonts w:ascii="Times New Roman" w:hAnsi="Times New Roman" w:eastAsia="宋体"/>
          <w:sz w:val="22"/>
          <w:szCs w:val="22"/>
          <w:color w:val="000000"/>
          <w:b w:val="0"/>
        </w:rPr>
        <w:t xml:space="preserve"> 分成的两条线段长的积相等，即</w:t>
      </w:r>
      <m:oMath>
        <m:r>
          <m:rPr>
            <m:sty m:val="p"/>
          </m:rPr>
          <w:rPr>
            <w:rFonts w:ascii="Cambria Math" w:hAnsi="Cambria Math"/>
          </w:rPr>
          <m:t>|</m:t>
        </m:r>
        <m:r>
          <w:rPr>
            <w:rFonts w:ascii="Cambria Math" w:hAnsi="Cambria Math"/>
          </w:rPr>
          <m:t>PA</m:t>
        </m:r>
        <m:r>
          <m:rPr>
            <m:sty m:val="p"/>
          </m:rPr>
          <w:rPr>
            <w:rFonts w:ascii="Cambria Math" w:hAnsi="Cambria Math"/>
          </w:rPr>
          <m:t>|⋅|</m:t>
        </m:r>
        <m:r>
          <w:rPr>
            <w:rFonts w:ascii="Cambria Math" w:hAnsi="Cambria Math"/>
          </w:rPr>
          <m:t>PB</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PD</m:t>
        </m:r>
        <m:r>
          <m:rPr>
            <m:sty m:val="p"/>
          </m:rPr>
          <w:rPr>
            <w:rFonts w:ascii="Cambria Math" w:hAnsi="Cambria Math"/>
          </w:rPr>
          <m:t>|</m:t>
        </m:r>
      </m:oMath>
      <w:r>
        <w:rPr>
          <w:rFonts w:ascii="Times New Roman" w:hAnsi="Times New Roman" w:eastAsia="宋体"/>
          <w:sz w:val="22"/>
          <w:szCs w:val="22"/>
          <w:color w:val="000000"/>
          <w:b w:val="0"/>
        </w:rPr>
        <w:t xml:space="preserve"> 。</w:t>
      </w:r>
      <w:bookmarkEnd w:id="94"/>
    </w:p>
    <w:p w14:paraId="109A40D1" w14:textId="1D0E7D83" w:rsidR="00FB5545" w:rsidRDefault="00FB5545" w:rsidP="00FB5545">
      <w:pPr>
        <w:pStyle w:val="MathLevel3"/>
        <w:ind w:left="360" w:hanging="360"/>
        <w:tabs>
          <w:tab w:val="left" w:pos="360"/>
        </w:tabs>
        <w:spacing w:before="65" w:after="55" w:line="282" w:lineRule="auto"/>
        <w:widowControl w:val="1"/>
        <w:snapToGrid w:val="0"/>
        <w:jc w:val="left"/>
      </w:pPr>
      <w:bookmarkStart w:id="95" w:name="AnalyticIndex191"/>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切割线定理：从圆外一点 </w:t>
      </w:r>
      <m:oMath>
        <m:r>
          <w:rPr>
            <w:rFonts w:ascii="Cambria Math" w:hAnsi="Cambria Math"/>
          </w:rPr>
          <m:t>P</m:t>
        </m:r>
      </m:oMath>
      <w:r>
        <w:rPr>
          <w:rFonts w:ascii="Times New Roman" w:hAnsi="Times New Roman" w:eastAsia="宋体"/>
          <w:sz w:val="22"/>
          <w:szCs w:val="22"/>
          <w:color w:val="000000"/>
          <w:b w:val="0"/>
        </w:rPr>
        <w:t xml:space="preserve"> 引圆的切线 </w:t>
      </w:r>
      <m:oMath>
        <m:r>
          <w:rPr>
            <w:rFonts w:ascii="Cambria Math" w:hAnsi="Cambria Math"/>
          </w:rPr>
          <m:t>PA</m:t>
        </m:r>
      </m:oMath>
      <w:r>
        <w:rPr>
          <w:rFonts w:ascii="Times New Roman" w:hAnsi="Times New Roman" w:eastAsia="宋体"/>
          <w:sz w:val="22"/>
          <w:szCs w:val="22"/>
          <w:color w:val="000000"/>
          <w:b w:val="0"/>
        </w:rPr>
        <w:t xml:space="preserve"> 和割线 </w:t>
      </w:r>
      <m:oMath>
        <m:r>
          <w:rPr>
            <w:rFonts w:ascii="Cambria Math" w:hAnsi="Cambria Math"/>
          </w:rPr>
          <m:t>PCD</m:t>
        </m:r>
      </m:oMath>
      <w:r>
        <w:rPr>
          <w:rFonts w:ascii="Times New Roman" w:hAnsi="Times New Roman" w:eastAsia="宋体"/>
          <w:sz w:val="22"/>
          <w:szCs w:val="22"/>
          <w:color w:val="000000"/>
          <w:b w:val="0"/>
        </w:rPr>
        <w:t xml:space="preserve"> ，切线长是这点到割线与圆交点的两条线段长的比例中项，即 </w:t>
      </w:r>
      <m:oMath>
        <m:r>
          <m:rPr>
            <m:sty m:val="p"/>
          </m:rPr>
          <w:rPr>
            <w:rFonts w:ascii="Cambria Math" w:hAnsi="Cambria Math"/>
          </w:rPr>
          <m:t>|</m:t>
        </m:r>
        <m:r>
          <w:rPr>
            <w:rFonts w:ascii="Cambria Math" w:hAnsi="Cambria Math"/>
          </w:rPr>
          <m:t>PA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PD</m:t>
        </m:r>
        <m:r>
          <m:rPr>
            <m:sty m:val="p"/>
          </m:rPr>
          <w:rPr>
            <w:rFonts w:ascii="Cambria Math" w:hAnsi="Cambria Math"/>
          </w:rPr>
          <m:t>|</m:t>
        </m:r>
      </m:oMath>
      <w:r>
        <w:rPr>
          <w:rFonts w:ascii="Times New Roman" w:hAnsi="Times New Roman" w:eastAsia="宋体"/>
          <w:sz w:val="22"/>
          <w:szCs w:val="22"/>
          <w:color w:val="000000"/>
          <w:b w:val="0"/>
        </w:rPr>
        <w:t xml:space="preserve"> 。</w:t>
      </w:r>
      <w:bookmarkEnd w:id="95"/>
    </w:p>
    <w:p w14:paraId="109A40D1" w14:textId="1D0E7D83" w:rsidR="00FB5545" w:rsidRDefault="00FB5545" w:rsidP="00FB5545">
      <w:pPr>
        <w:pStyle w:val="MathLevel3"/>
        <w:ind w:left="360" w:hanging="360"/>
        <w:tabs>
          <w:tab w:val="left" w:pos="360"/>
        </w:tabs>
        <w:spacing w:before="65" w:after="55" w:line="282" w:lineRule="auto"/>
        <w:widowControl w:val="1"/>
        <w:snapToGrid w:val="0"/>
        <w:jc w:val="left"/>
      </w:pPr>
      <w:bookmarkStart w:id="96" w:name="AnalyticIndex192"/>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割线定理：从圆外一点 </w:t>
      </w:r>
      <m:oMath>
        <m:r>
          <w:rPr>
            <w:rFonts w:ascii="Cambria Math" w:hAnsi="Cambria Math"/>
          </w:rPr>
          <m:t>P</m:t>
        </m:r>
      </m:oMath>
      <w:r>
        <w:rPr>
          <w:rFonts w:ascii="Times New Roman" w:hAnsi="Times New Roman" w:eastAsia="宋体"/>
          <w:sz w:val="22"/>
          <w:szCs w:val="22"/>
          <w:color w:val="000000"/>
          <w:b w:val="0"/>
        </w:rPr>
        <w:t xml:space="preserve"> 引两条割线与圆分别交于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rPr>
        <w:t xml:space="preserve"> ，则有 </w:t>
      </w:r>
      <m:oMath>
        <m:r>
          <m:rPr>
            <m:sty m:val="p"/>
          </m:rPr>
          <w:rPr>
            <w:rFonts w:ascii="Cambria Math" w:hAnsi="Cambria Math"/>
          </w:rPr>
          <m:t>|</m:t>
        </m:r>
        <m:r>
          <w:rPr>
            <w:rFonts w:ascii="Cambria Math" w:hAnsi="Cambria Math"/>
          </w:rPr>
          <m:t>PA</m:t>
        </m:r>
        <m:r>
          <m:rPr>
            <m:sty m:val="p"/>
          </m:rPr>
          <w:rPr>
            <w:rFonts w:ascii="Cambria Math" w:hAnsi="Cambria Math"/>
          </w:rPr>
          <m:t>|⋅|</m:t>
        </m:r>
        <m:r>
          <w:rPr>
            <w:rFonts w:ascii="Cambria Math" w:hAnsi="Cambria Math"/>
          </w:rPr>
          <m:t>PB</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PD</m:t>
        </m:r>
        <m:r>
          <m:rPr>
            <m:sty m:val="p"/>
          </m:rPr>
          <w:rPr>
            <w:rFonts w:ascii="Cambria Math" w:hAnsi="Cambria Math"/>
          </w:rPr>
          <m:t>|</m:t>
        </m:r>
      </m:oMath>
      <w:r>
        <w:rPr>
          <w:rFonts w:ascii="Times New Roman" w:hAnsi="Times New Roman" w:eastAsia="宋体"/>
          <w:sz w:val="22"/>
          <w:szCs w:val="22"/>
          <w:color w:val="000000"/>
          <w:b w:val="0"/>
        </w:rPr>
        <w:t xml:space="preserve"> 。</w:t>
      </w:r>
      <w:bookmarkEnd w:id="96"/>
    </w:p>
    <w:p w14:paraId="08B53AC4"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1CA130F6" wp14:editId="6EE01DB0">
            <wp:extent cx="1963420" cy="2081021"/>
            <wp:effectExtent l="0" t="0" r="0" b="0"/>
            <wp:docPr id="174" name="image-7911a988f96091454d768e0071b242c98cf9e25c.jpg"/>
            <wp:cNvGraphicFramePr/>
            <a:graphic xmlns:a="http://schemas.openxmlformats.org/drawingml/2006/main">
              <a:graphicData uri="http://schemas.openxmlformats.org/drawingml/2006/picture">
                <pic:pic xmlns:pic="http://schemas.openxmlformats.org/drawingml/2006/picture">
                  <pic:nvPicPr>
                    <pic:cNvPr id="174" name="image-7911a988f96091454d768e0071b242c98cf9e25c.jpg"/>
                    <pic:cNvPicPr/>
                  </pic:nvPicPr>
                  <pic:blipFill>
                    <a:blip r:embed="rId28" cstate="print"/>
                    <a:srcRect/>
                    <a:stretch>
                      <a:fillRect/>
                    </a:stretch>
                  </pic:blipFill>
                  <pic:spPr>
                    <a:xfrm>
                      <a:off x="0" y="0"/>
                      <a:ext cx="1963420" cy="2081021"/>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26DFDE5A" wp14:editId="7561EE72">
            <wp:extent cx="1963420" cy="1971567"/>
            <wp:effectExtent l="0" t="0" r="0" b="0"/>
            <wp:docPr id="175" name="image-9ee059f39b3487b6fb58f67d96b0f6fef0519b33.jpg"/>
            <wp:cNvGraphicFramePr/>
            <a:graphic xmlns:a="http://schemas.openxmlformats.org/drawingml/2006/main">
              <a:graphicData uri="http://schemas.openxmlformats.org/drawingml/2006/picture">
                <pic:pic xmlns:pic="http://schemas.openxmlformats.org/drawingml/2006/picture">
                  <pic:nvPicPr>
                    <pic:cNvPr id="175" name="image-9ee059f39b3487b6fb58f67d96b0f6fef0519b33.jpg"/>
                    <pic:cNvPicPr/>
                  </pic:nvPicPr>
                  <pic:blipFill>
                    <a:blip r:embed="rId29" cstate="print"/>
                    <a:srcRect/>
                    <a:stretch>
                      <a:fillRect/>
                    </a:stretch>
                  </pic:blipFill>
                  <pic:spPr>
                    <a:xfrm>
                      <a:off x="0" y="0"/>
                      <a:ext cx="1963420" cy="1971567"/>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49057DC1" wp14:editId="72B63625">
            <wp:extent cx="1963420" cy="1856045"/>
            <wp:effectExtent l="0" t="0" r="0" b="0"/>
            <wp:docPr id="176" name="image-71a0fd7d291e10ae5629a3f8bc4da77a1093d0b4.jpg"/>
            <wp:cNvGraphicFramePr/>
            <a:graphic xmlns:a="http://schemas.openxmlformats.org/drawingml/2006/main">
              <a:graphicData uri="http://schemas.openxmlformats.org/drawingml/2006/picture">
                <pic:pic xmlns:pic="http://schemas.openxmlformats.org/drawingml/2006/picture">
                  <pic:nvPicPr>
                    <pic:cNvPr id="176" name="image-71a0fd7d291e10ae5629a3f8bc4da77a1093d0b4.jpg"/>
                    <pic:cNvPicPr/>
                  </pic:nvPicPr>
                  <pic:blipFill>
                    <a:blip r:embed="rId30" cstate="print"/>
                    <a:srcRect/>
                    <a:stretch>
                      <a:fillRect/>
                    </a:stretch>
                  </pic:blipFill>
                  <pic:spPr>
                    <a:xfrm>
                      <a:off x="0" y="0"/>
                      <a:ext cx="1963420" cy="1856045"/>
                    </a:xfrm>
                    <a:prstGeom prst="rect">
                      <a:avLst/>
                    </a:prstGeom>
                  </pic:spPr>
                </pic:pic>
              </a:graphicData>
            </a:graphic>
          </wp:inline>
        </w:drawing>
      </w:r>
    </w:p>
    <w:p w14:paraId="366DBCA5" w14:textId="77777777" w:rsidR="00FB5545" w:rsidRPr="002A2025" w:rsidRDefault="00FB5545" w:rsidP="002A2025">
      <w:pPr>
        <w:pStyle w:val="MathLevel2"/>
        <w:ind w:left="900" w:hanging="900"/>
        <w:tabs>
          <w:tab w:val="left" w:pos="900"/>
        </w:tabs>
        <w:spacing w:before="125" w:after="110" w:line="282" w:lineRule="auto"/>
        <w:widowControl w:val="1"/>
        <w:snapToGrid w:val="0"/>
        <w:jc w:val="left"/>
        <w:keepNext w:val="1"/>
      </w:pPr>
      <w:bookmarkStart w:id="97" w:name="AnalyticIndex194"/>
      <w:r>
        <w:rPr>
          <w:rFonts w:ascii="Times New Roman" w:hAnsi="Times New Roman" w:eastAsia="黑体"/>
          <w:sz w:val="26"/>
          <w:szCs w:val="26"/>
          <w:color w:val="000000"/>
          <w:b w:val="1"/>
        </w:rPr>
        <w:t>（六）</w:t>
        <w:tab/>
      </w:r>
      <w:bookmarkStart w:id="7" w:name="六_圆与圆的位置关系"/>
      <w:r w:rsidRPr="002A2025">
        <w:rPr>
          <w:rFonts w:ascii="Times New Roman" w:hAnsi="Times New Roman" w:eastAsia="黑体"/>
          <w:sz w:val="26"/>
          <w:szCs w:val="26"/>
          <w:color w:val="000000"/>
          <w:b w:val="1"/>
        </w:rPr>
        <w:t>圆与圆的位置关系</w:t>
      </w:r>
      <w:bookmarkEnd w:id="7"/>
      <w:bookmarkEnd w:id="97"/>
    </w:p>
    <w:p w14:paraId="723BCCF2" w14:textId="08A2CCB2"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98" w:name="AnalyticIndex195"/>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圆与圆的位置关系的判断方法</w:t>
      </w:r>
      <w:bookmarkEnd w:id="98"/>
    </w:p>
    <w:p w14:paraId="723BCCF2" w14:textId="08A2CCB2"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代数法：解两个圆的方程所组成的二元二次方程组；（1）若方程组有两组不同的实数解，则两圆相交；（2）若方程组有两组相同的实数解，则两圆相切；（3）若无实数解，两圆相离。</w:t>
      </w:r>
    </w:p>
    <w:p w14:paraId="723BCCF2" w14:textId="08A2CCB2"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几何法：设两圆圆心分别为 </w:t>
      </w:r>
      <m:oMath>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rPr>
          <w:rFonts w:ascii="Times New Roman" w:hAnsi="Times New Roman" w:eastAsia="宋体"/>
          <w:sz w:val="22"/>
          <w:szCs w:val="22"/>
          <w:color w:val="000000"/>
          <w:b w:val="0"/>
        </w:rPr>
        <w:t xml:space="preserve"> ，利用两圆的圆心距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m:rPr>
                    <m:sty m:val="p"/>
                  </m:rPr>
                  <w:rPr>
                    <w:rFonts w:ascii="Cambria Math" w:hAnsi="Cambria Math"/>
                  </w:rPr>
                  <m:t>1</m:t>
                </m:r>
              </m:sub>
            </m:sSub>
            <m:sSub>
              <m:sSubPr>
                <m:ctrlPr>
                  <w:rPr>
                    <w:rFonts w:ascii="Cambria Math" w:hAnsi="Cambria Math"/>
                  </w:rPr>
                </m:ctrlPr>
              </m:sSubPr>
              <m:e>
                <m:r>
                  <w:rPr>
                    <w:rFonts w:ascii="Cambria Math" w:hAnsi="Cambria Math"/>
                  </w:rPr>
                  <m:t>O</m:t>
                </m:r>
              </m:e>
              <m:sub>
                <m:r>
                  <m:rPr>
                    <m:sty m:val="p"/>
                  </m:rPr>
                  <w:rPr>
                    <w:rFonts w:ascii="Cambria Math" w:hAnsi="Cambria Math"/>
                  </w:rPr>
                  <m:t>2</m:t>
                </m:r>
              </m:sub>
            </m:sSub>
          </m:e>
        </m:d>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rPr>
        <w:t xml:space="preserve"> ，与两圆的半径 </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oMath>
      <w:r>
        <w:rPr>
          <w:rFonts w:ascii="Times New Roman" w:hAnsi="Times New Roman" w:eastAsia="宋体"/>
          <w:sz w:val="22"/>
          <w:szCs w:val="22"/>
          <w:color w:val="000000"/>
          <w:b w:val="0"/>
        </w:rPr>
        <w:t xml:space="preserve"> 和 </w:t>
      </w:r>
      <m:oMath>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rPr>
          <w:rFonts w:ascii="Times New Roman" w:hAnsi="Times New Roman" w:eastAsia="宋体"/>
          <w:sz w:val="22"/>
          <w:szCs w:val="22"/>
          <w:color w:val="000000"/>
          <w:b w:val="0"/>
        </w:rPr>
        <w:t xml:space="preserve"> 之间的关系进行判断：</w:t>
      </w:r>
    </w:p>
    <w:p w14:paraId="723BCCF2" w14:textId="08A2CCB2"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
      </w:r>
      <m:oMath>
        <m:r>
          <w:rPr>
            <w:rFonts w:ascii="Cambria Math" w:hAnsi="Cambria Math"/>
          </w:rPr>
          <m:t>d</m:t>
        </m:r>
        <m:r>
          <m:rPr>
            <m:sty m:val="p"/>
          </m:rPr>
          <w:rPr>
            <w:rFonts w:ascii="Cambria Math" w:hAnsi="Cambria Math"/>
          </w:rPr>
          <m:t>&gt;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oMath>
      <w:r>
        <w:rPr>
          <w:rFonts w:ascii="Times New Roman" w:hAnsi="Times New Roman" w:eastAsia="宋体"/>
          <w:sz w:val="22"/>
          <w:szCs w:val="22"/>
          <w:color w:val="000000"/>
          <w:b w:val="0"/>
        </w:rPr>
        <w:t xml:space="preserve"> 两圆外离 </w:t>
      </w:r>
      <m:oMath>
        <m:r>
          <m:rPr>
            <m:sty m:val="p"/>
          </m:rPr>
          <w:rPr>
            <w:rFonts w:ascii="Cambria Math" w:hAnsi="Cambria Math"/>
          </w:rPr>
          <m:t>⇔4</m:t>
        </m:r>
      </m:oMath>
      <w:r>
        <w:rPr>
          <w:rFonts w:ascii="Times New Roman" w:hAnsi="Times New Roman" w:eastAsia="宋体"/>
          <w:sz w:val="22"/>
          <w:szCs w:val="22"/>
          <w:color w:val="000000"/>
          <w:b w:val="0"/>
        </w:rPr>
        <w:t xml:space="preserve"> 条公切线；</w:t>
      </w:r>
    </w:p>
    <w:p w14:paraId="723BCCF2" w14:textId="08A2CCB2"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oMath>
      <w:r>
        <w:rPr>
          <w:rFonts w:ascii="Times New Roman" w:hAnsi="Times New Roman" w:eastAsia="宋体"/>
          <w:sz w:val="22"/>
          <w:szCs w:val="22"/>
          <w:color w:val="000000"/>
          <w:b w:val="0"/>
        </w:rPr>
        <w:t xml:space="preserve"> 两圆外切 </w:t>
      </w:r>
      <m:oMath>
        <m:r>
          <m:rPr>
            <m:sty m:val="p"/>
          </m:rPr>
          <w:rPr>
            <w:rFonts w:ascii="Cambria Math" w:hAnsi="Cambria Math"/>
          </w:rPr>
          <m:t>⇔3</m:t>
        </m:r>
      </m:oMath>
      <w:r>
        <w:rPr>
          <w:rFonts w:ascii="Times New Roman" w:hAnsi="Times New Roman" w:eastAsia="宋体"/>
          <w:sz w:val="22"/>
          <w:szCs w:val="22"/>
          <w:color w:val="000000"/>
          <w:b w:val="0"/>
        </w:rPr>
        <w:t xml:space="preserve"> 条公切线；</w:t>
      </w:r>
    </w:p>
    <w:p w14:paraId="723BCCF2" w14:textId="08A2CCB2"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③</w:t>
        <w:tab/>
      </w:r>
      <w:r>
        <w:rPr>
          <w:rFonts w:ascii="Times New Roman" w:hAnsi="Times New Roman" w:eastAsia="宋体"/>
          <w:sz w:val="22"/>
          <w:szCs w:val="22"/>
          <w:color w:val="000000"/>
          <w:b w:val="0"/>
        </w:rP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e>
        </m:d>
        <m:r>
          <m:rPr>
            <m:sty m:val="p"/>
          </m:rPr>
          <w:rPr>
            <w:rFonts w:ascii="Cambria Math" w:hAnsi="Cambria Math"/>
          </w:rPr>
          <m:t>&lt;</m:t>
        </m:r>
        <m:r>
          <w:rPr>
            <w:rFonts w:ascii="Cambria Math" w:hAnsi="Cambria Math"/>
          </w:rPr>
          <m:t>d</m:t>
        </m:r>
        <m:r>
          <m:rPr>
            <m:sty m:val="p"/>
          </m:rPr>
          <w:rPr>
            <w:rFonts w:ascii="Cambria Math" w:hAnsi="Cambria Math"/>
          </w:rPr>
          <m:t>&lt;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rPr>
          <w:rFonts w:ascii="Times New Roman" w:hAnsi="Times New Roman" w:eastAsia="宋体"/>
          <w:sz w:val="22"/>
          <w:szCs w:val="22"/>
          <w:color w:val="000000"/>
          <w:b w:val="0"/>
        </w:rPr>
        <w:t xml:space="preserve"> ⇔ 两圆相交 ⇔ 2 条公切线；</w:t>
      </w:r>
    </w:p>
    <w:p w14:paraId="723BCCF2" w14:textId="08A2CCB2"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④</w:t>
        <w:tab/>
      </w:r>
      <w:r>
        <w:rPr>
          <w:rFonts w:ascii="Times New Roman" w:hAnsi="Times New Roman" w:eastAsia="宋体"/>
          <w:sz w:val="22"/>
          <w:szCs w:val="22"/>
          <w:color w:val="000000"/>
          <w:b w:val="0"/>
        </w:rPr>
        <w:t xml:space="preserve"/>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e>
        </m:d>
        <m:r>
          <m:rPr>
            <m:sty m:val="p"/>
          </m:rPr>
          <w:rPr>
            <w:rFonts w:ascii="Cambria Math" w:hAnsi="Cambria Math"/>
          </w:rPr>
          <m:t>≠0⇔</m:t>
        </m:r>
      </m:oMath>
      <w:r>
        <w:rPr>
          <w:rFonts w:ascii="Times New Roman" w:hAnsi="Times New Roman" w:eastAsia="宋体"/>
          <w:sz w:val="22"/>
          <w:szCs w:val="22"/>
          <w:color w:val="000000"/>
          <w:b w:val="0"/>
        </w:rPr>
        <w:t xml:space="preserve"> 两圆内切 ⇔ 1 条公切线；</w:t>
      </w:r>
    </w:p>
    <w:p w14:paraId="723BCCF2" w14:textId="08A2CCB2"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⑤</w:t>
        <w:tab/>
      </w:r>
      <w:r>
        <w:rPr>
          <w:rFonts w:ascii="Times New Roman" w:hAnsi="Times New Roman" w:eastAsia="宋体"/>
          <w:sz w:val="22"/>
          <w:szCs w:val="22"/>
          <w:color w:val="000000"/>
          <w:b w:val="0"/>
        </w:rPr>
        <w:t xml:space="preserve"/>
      </w:r>
      <m:oMath>
        <m:r>
          <m:rPr>
            <m:sty m:val="p"/>
          </m:rPr>
          <w:rPr>
            <w:rFonts w:ascii="Cambria Math" w:hAnsi="Cambria Math"/>
          </w:rPr>
          <m:t>0&lt;</m:t>
        </m:r>
        <m:r>
          <w:rPr>
            <w:rFonts w:ascii="Cambria Math" w:hAnsi="Cambria Math"/>
          </w:rPr>
          <m:t>d</m:t>
        </m:r>
        <m:r>
          <m:rPr>
            <m:sty m:val="p"/>
          </m:rPr>
          <w:rPr>
            <w:rFonts w:ascii="Cambria Math" w:hAnsi="Cambria Math"/>
          </w:rPr>
          <m:t>&lt;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e>
        </m:d>
        <m:r>
          <m:rPr>
            <m:sty m:val="p"/>
          </m:rPr>
          <w:rPr>
            <w:rFonts w:ascii="Cambria Math" w:hAnsi="Cambria Math"/>
          </w:rPr>
          <m:t>⇔</m:t>
        </m:r>
      </m:oMath>
      <w:r>
        <w:rPr>
          <w:rFonts w:ascii="Times New Roman" w:hAnsi="Times New Roman" w:eastAsia="宋体"/>
          <w:sz w:val="22"/>
          <w:szCs w:val="22"/>
          <w:color w:val="000000"/>
          <w:b w:val="0"/>
        </w:rPr>
        <w:t xml:space="preserve"> 两圆内含 ⇔ 没有公切线．（注意特例：两圆是同心圆 ⇔ </w:t>
      </w:r>
      <m:oMath>
        <m:r>
          <w:rPr>
            <w:rFonts w:ascii="Cambria Math" w:hAnsi="Cambria Math"/>
          </w:rPr>
          <m:t>d</m:t>
        </m:r>
        <m:r>
          <m:rPr>
            <m:sty m:val="p"/>
          </m:rPr>
          <w:rPr>
            <w:rFonts w:ascii="Cambria Math" w:hAnsi="Cambria Math"/>
          </w:rPr>
          <m:t>=0</m:t>
        </m:r>
      </m:oMath>
      <w:r>
        <w:rPr>
          <w:rFonts w:ascii="Times New Roman" w:hAnsi="Times New Roman" w:eastAsia="宋体"/>
          <w:sz w:val="22"/>
          <w:szCs w:val="22"/>
          <w:color w:val="000000"/>
          <w:b w:val="0"/>
        </w:rPr>
        <w:t xml:space="preserve"> 且 </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rPr>
          <w:rFonts w:ascii="Times New Roman" w:hAnsi="Times New Roman" w:eastAsia="宋体"/>
          <w:sz w:val="22"/>
          <w:szCs w:val="22"/>
          <w:color w:val="000000"/>
          <w:b w:val="0"/>
        </w:rPr>
        <w:t xml:space="preserve"> ．）</w:t>
      </w:r>
    </w:p>
    <w:p w14:paraId="723BCCF2" w14:textId="08A2CCB2"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99" w:name="AnalyticIndex203"/>
      <w:r>
        <w:rPr>
          <w:rFonts w:ascii="Times New Roman" w:hAnsi="Times New Roman" w:eastAsia="宋体"/>
          <w:sz w:val="22"/>
          <w:szCs w:val="22"/>
          <w:color w:val="000000"/>
          <w:b w:val="0"/>
        </w:rPr>
        <w:t>2.</w:t>
        <w:tab/>
      </w:r>
      <w:r w:rsidR="00D827FB">
        <w:rPr>
          <w:rFonts w:ascii="Times New Roman" w:hAnsi="Times New Roman" w:eastAsia="宋体"/>
          <w:sz w:val="22"/>
          <w:szCs w:val="22"/>
          <w:color w:val="000000"/>
          <w:b w:val="0"/>
        </w:rPr>
        <w:t/>
      </w:r>
      <w:r>
        <w:rPr>
          <w:rFonts w:ascii="Times New Roman" w:hAnsi="Times New Roman" w:eastAsia="宋体"/>
          <w:sz w:val="22"/>
          <w:szCs w:val="22"/>
          <w:color w:val="000000"/>
          <w:b w:val="0"/>
        </w:rPr>
        <w:t>经过圆与直线交点的圆系方程：</w:t>
      </w:r>
      <w:bookmarkEnd w:id="99"/>
    </w:p>
    <w:p w14:paraId="2AEAE95F" w14:textId="53FB1DBC" w:rsidR="00FB5545" w:rsidRPr="00FB5545" w:rsidRDefault="00D827FB"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w:r>
      <w:r w:rsidR="00FB5545">
        <w:rPr>
          <w:rFonts w:ascii="Times New Roman" w:hAnsi="Times New Roman" w:eastAsia="宋体"/>
          <w:sz w:val="22"/>
          <w:szCs w:val="22"/>
          <w:color w:val="000000"/>
          <w:b w:val="0"/>
        </w:rPr>
        <w:t xml:space="preserve">经 过 圆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=0</m:t>
        </m:r>
      </m:oMath>
      <w:r w:rsidR="00FB5545">
        <w:rPr>
          <w:rFonts w:ascii="Times New Roman" w:hAnsi="Times New Roman" w:eastAsia="宋体"/>
          <w:sz w:val="22"/>
          <w:szCs w:val="22"/>
          <w:color w:val="000000"/>
          <w:b w:val="0"/>
        </w:rPr>
        <w:t xml:space="preserve"> 与 直 线</w:t>
      </w:r>
      <m:oMath>
        <m:r>
          <w:rPr>
            <w:rFonts w:ascii="Cambria Math" w:hAnsi="Cambria Math"/>
          </w:rPr>
          <m:t>l</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rsidR="00FB5545">
        <w:rPr>
          <w:rFonts w:ascii="Times New Roman" w:hAnsi="Times New Roman" w:eastAsia="宋体"/>
          <w:sz w:val="22"/>
          <w:szCs w:val="22"/>
          <w:color w:val="000000"/>
          <w:b w:val="0"/>
        </w:rPr>
        <w:t xml:space="preserve"> 的两个交点的圆的方程可设为：</w:t>
      </w:r>
    </w:p>
    <w:p>
      <w:pPr>
        <w:pStyle w:val="MathBody"/>
        <w:ind w:left="360" w:hanging="0"/>
        <w:tabs>
          <w:tab w:val="left" w:pos="360"/>
        </w:tabs>
        <w:spacing w:before="20" w:after="55" w:line="282" w:lineRule="auto"/>
        <w:widowControl w:val="1"/>
        <w:snapToGrid w:val="0"/>
        <w:jc w:val="left"/>
      </w:p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rsidR="00FB5545">
        <w:rPr>
          <w:rFonts w:ascii="Times New Roman" w:hAnsi="Times New Roman" w:eastAsia="宋体"/>
          <w:sz w:val="22"/>
          <w:szCs w:val="22"/>
          <w:color w:val="000000"/>
          <w:b w:val="0"/>
        </w:rPr>
        <w:t>.</w:t>
      </w:r>
    </w:p>
    <w:p>
      <w:pPr>
        <w:pStyle w:val="MathLevel3"/>
        <w:ind w:left="360" w:hanging="360"/>
        <w:tabs>
          <w:tab w:val="left" w:pos="360"/>
        </w:tabs>
        <w:spacing w:before="65" w:after="55" w:line="282" w:lineRule="auto"/>
        <w:widowControl w:val="1"/>
        <w:snapToGrid w:val="0"/>
        <w:jc w:val="left"/>
        <w:keepNext w:val="1"/>
      </w:pPr>
      <w:bookmarkStart w:id="100" w:name="AnalyticIndex206"/>
      <w:r>
        <w:rPr>
          <w:rFonts w:ascii="Times New Roman" w:hAnsi="Times New Roman" w:eastAsia="宋体"/>
          <w:sz w:val="22"/>
          <w:szCs w:val="22"/>
          <w:color w:val="000000"/>
          <w:b w:val="0"/>
        </w:rPr>
        <w:t>3.</w:t>
        <w:tab/>
      </w:r>
      <w:r w:rsidR="00FB5545">
        <w:rPr>
          <w:rFonts w:ascii="Times New Roman" w:hAnsi="Times New Roman" w:eastAsia="宋体"/>
          <w:sz w:val="22"/>
          <w:szCs w:val="22"/>
          <w:color w:val="000000"/>
          <w:b w:val="0"/>
        </w:rPr>
        <w:t>经过两圆交点的圆系方程：</w:t>
      </w:r>
      <w:bookmarkEnd w:id="100"/>
    </w:p>
    <w:p w14:paraId="2AEAE95F" w14:textId="53FB1DBC" w:rsidR="00FB5545" w:rsidRPr="00FB5545" w:rsidRDefault="00D827FB"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w:r>
      <w:r w:rsidR="00FB5545">
        <w:rPr>
          <w:rFonts w:ascii="Times New Roman" w:hAnsi="Times New Roman" w:eastAsia="宋体"/>
          <w:sz w:val="22"/>
          <w:szCs w:val="22"/>
          <w:color w:val="000000"/>
          <w:b w:val="0"/>
        </w:rPr>
        <w:t xml:space="preserve">经过圆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=0</m:t>
        </m:r>
      </m:oMath>
      <w:r w:rsidR="00FB5545">
        <w:rPr>
          <w:rFonts w:ascii="Times New Roman" w:hAnsi="Times New Roman" w:eastAsia="宋体"/>
          <w:sz w:val="22"/>
          <w:szCs w:val="22"/>
          <w:color w:val="000000"/>
          <w:b w:val="0"/>
        </w:rPr>
        <w:t xml:space="preserve"> 与圆</w:t>
      </w: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oMath>
      <w:r w:rsidR="00FB5545">
        <w:rPr>
          <w:rFonts w:ascii="Times New Roman" w:hAnsi="Times New Roman" w:eastAsia="宋体"/>
          <w:sz w:val="22"/>
          <w:szCs w:val="22"/>
          <w:color w:val="000000"/>
          <w:b w:val="0"/>
        </w:rPr>
        <w:t xml:space="preserve"> 的两个交点的圆的方程可设为：</w:t>
      </w:r>
    </w:p>
    <w:p>
      <w:pPr>
        <w:pStyle w:val="MathBody"/>
        <w:ind w:left="360" w:hanging="0"/>
        <w:tabs>
          <w:tab w:val="left" w:pos="360"/>
        </w:tabs>
        <w:spacing w:before="20" w:after="55" w:line="282" w:lineRule="auto"/>
        <w:widowControl w:val="1"/>
        <w:snapToGrid w:val="0"/>
        <w:jc w:val="left"/>
      </w:pPr>
      <m:oMathPara>
        <m:oMathParaPr>
          <m:jc m:val="left"/>
        </m:oMathPara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=0</m:t>
          </m:r>
          <m:r>
            <m:rPr>
              <m:sty m:val="p"/>
            </m:rPr>
            <w:br/>
          </m:r>
        </m:oMath>
      </m:oMathPara>
    </w:p>
    <w:p>
      <w:pPr>
        <w:pStyle w:val="MathLevel3"/>
        <w:ind w:left="360" w:hanging="360"/>
        <w:tabs>
          <w:tab w:val="left" w:pos="360"/>
        </w:tabs>
        <w:spacing w:before="65" w:after="55" w:line="282" w:lineRule="auto"/>
        <w:widowControl w:val="1"/>
        <w:snapToGrid w:val="0"/>
        <w:jc w:val="left"/>
        <w:keepNext w:val="1"/>
      </w:pPr>
      <w:bookmarkStart w:id="101" w:name="AnalyticIndex209"/>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w:r>
      <w:r w:rsidR="00FB5545">
        <w:rPr>
          <w:rFonts w:ascii="Times New Roman" w:hAnsi="Times New Roman" w:eastAsia="宋体"/>
          <w:sz w:val="22"/>
          <w:szCs w:val="22"/>
          <w:color w:val="000000"/>
          <w:b w:val="0"/>
        </w:rPr>
        <w:t>两相交圆的公共弦方程：</w:t>
      </w:r>
      <w:bookmarkEnd w:id="101"/>
    </w:p>
    <w:p w14:paraId="2AEAE95F" w14:textId="53FB1DBC" w:rsidR="00FB5545" w:rsidRPr="00FB5545" w:rsidRDefault="00D827FB" w:rsidP="00FB5545">
      <w:pPr>
        <w:pStyle w:val="MathBody"/>
        <w:ind w:left="360" w:hanging="0"/>
        <w:tabs>
          <w:tab w:val="left" w:pos="360"/>
        </w:tabs>
        <w:spacing w:before="20" w:after="55" w:line="282" w:lineRule="auto"/>
        <w:widowControl w:val="1"/>
        <w:snapToGrid w:val="0"/>
        <w:jc w:val="left"/>
      </w:pPr>
      <w:r w:rsidR="00FB5545">
        <w:rPr>
          <w:rFonts w:ascii="Times New Roman" w:hAnsi="Times New Roman" w:eastAsia="宋体"/>
          <w:sz w:val="22"/>
          <w:szCs w:val="22"/>
          <w:color w:val="000000"/>
          <w:b w:val="0"/>
        </w:rPr>
        <w:t xml:space="preserve">经过圆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=0</m:t>
        </m:r>
      </m:oMath>
      <w:r w:rsidR="00FB5545">
        <w:rPr>
          <w:rFonts w:ascii="Times New Roman" w:hAnsi="Times New Roman" w:eastAsia="宋体"/>
          <w:sz w:val="22"/>
          <w:szCs w:val="22"/>
          <w:color w:val="000000"/>
          <w:b w:val="0"/>
        </w:rPr>
        <w:t xml:space="preserve"> 与圆</w:t>
      </w: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oMath>
      <w:r w:rsidR="00FB5545">
        <w:rPr>
          <w:rFonts w:ascii="Times New Roman" w:hAnsi="Times New Roman" w:eastAsia="宋体"/>
          <w:sz w:val="22"/>
          <w:szCs w:val="22"/>
          <w:color w:val="000000"/>
          <w:b w:val="0"/>
        </w:rPr>
        <w:t xml:space="preserve"> 的两个交点的公共弦方程可设为：</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=0</m:t>
        </m:r>
      </m:oMath>
      <w:r w:rsidR="00FB5545">
        <w:rPr>
          <w:rFonts w:ascii="Times New Roman" w:hAnsi="Times New Roman" w:eastAsia="宋体"/>
          <w:sz w:val="22"/>
          <w:szCs w:val="22"/>
          <w:color w:val="000000"/>
          <w:b w:val="0"/>
        </w:rPr>
        <w:t>（即两圆一般方程相减）</w:t>
      </w:r>
    </w:p>
    <w:p w14:paraId="1107BCC7"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53480BE5" wp14:editId="0DFD441C">
            <wp:extent cx="1963420" cy="1216467"/>
            <wp:effectExtent l="0" t="0" r="0" b="0"/>
            <wp:docPr id="177" name="image-87b6f6ebb85672e342e69e55fd40f3f4dbda707e.jpg"/>
            <wp:cNvGraphicFramePr/>
            <a:graphic xmlns:a="http://schemas.openxmlformats.org/drawingml/2006/main">
              <a:graphicData uri="http://schemas.openxmlformats.org/drawingml/2006/picture">
                <pic:pic xmlns:pic="http://schemas.openxmlformats.org/drawingml/2006/picture">
                  <pic:nvPicPr>
                    <pic:cNvPr id="177" name="image-87b6f6ebb85672e342e69e55fd40f3f4dbda707e.jpg"/>
                    <pic:cNvPicPr/>
                  </pic:nvPicPr>
                  <pic:blipFill>
                    <a:blip r:embed="rId31" cstate="print"/>
                    <a:srcRect/>
                    <a:stretch>
                      <a:fillRect/>
                    </a:stretch>
                  </pic:blipFill>
                  <pic:spPr>
                    <a:xfrm>
                      <a:off x="0" y="0"/>
                      <a:ext cx="1963420" cy="1216467"/>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482A9993" wp14:editId="2552671C">
            <wp:extent cx="1963420" cy="1437201"/>
            <wp:effectExtent l="0" t="0" r="0" b="0"/>
            <wp:docPr id="178" name="image-58107736c170f87f698e5cc5de061bd845cad3ab.jpg"/>
            <wp:cNvGraphicFramePr/>
            <a:graphic xmlns:a="http://schemas.openxmlformats.org/drawingml/2006/main">
              <a:graphicData uri="http://schemas.openxmlformats.org/drawingml/2006/picture">
                <pic:pic xmlns:pic="http://schemas.openxmlformats.org/drawingml/2006/picture">
                  <pic:nvPicPr>
                    <pic:cNvPr id="178" name="image-58107736c170f87f698e5cc5de061bd845cad3ab.jpg"/>
                    <pic:cNvPicPr/>
                  </pic:nvPicPr>
                  <pic:blipFill>
                    <a:blip r:embed="rId32" cstate="print"/>
                    <a:srcRect/>
                    <a:stretch>
                      <a:fillRect/>
                    </a:stretch>
                  </pic:blipFill>
                  <pic:spPr>
                    <a:xfrm>
                      <a:off x="0" y="0"/>
                      <a:ext cx="1963420" cy="1437201"/>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654A5451" wp14:editId="6F919BA3">
            <wp:extent cx="1963420" cy="1322303"/>
            <wp:effectExtent l="0" t="0" r="0" b="0"/>
            <wp:docPr id="179" name="image-4ac22b4a0634c8a2e5c996e9cc670b08323aed67.jpg"/>
            <wp:cNvGraphicFramePr/>
            <a:graphic xmlns:a="http://schemas.openxmlformats.org/drawingml/2006/main">
              <a:graphicData uri="http://schemas.openxmlformats.org/drawingml/2006/picture">
                <pic:pic xmlns:pic="http://schemas.openxmlformats.org/drawingml/2006/picture">
                  <pic:nvPicPr>
                    <pic:cNvPr id="179" name="image-4ac22b4a0634c8a2e5c996e9cc670b08323aed67.jpg"/>
                    <pic:cNvPicPr/>
                  </pic:nvPicPr>
                  <pic:blipFill>
                    <a:blip r:embed="rId33" cstate="print"/>
                    <a:srcRect/>
                    <a:stretch>
                      <a:fillRect/>
                    </a:stretch>
                  </pic:blipFill>
                  <pic:spPr>
                    <a:xfrm>
                      <a:off x="0" y="0"/>
                      <a:ext cx="1963420" cy="1322303"/>
                    </a:xfrm>
                    <a:prstGeom prst="rect">
                      <a:avLst/>
                    </a:prstGeom>
                  </pic:spPr>
                </pic:pic>
              </a:graphicData>
            </a:graphic>
          </wp:inline>
        </w:drawing>
      </w:r>
    </w:p>
    <w:p w14:paraId="4E19B6F8"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400CB1DA" wp14:editId="420FD8EE">
            <wp:extent cx="1963420" cy="1948200"/>
            <wp:effectExtent l="0" t="0" r="0" b="0"/>
            <wp:docPr id="180" name="image-ac09e5ff6f89df7e694ed1da03a3fa2d6174a8ac.jpg"/>
            <wp:cNvGraphicFramePr/>
            <a:graphic xmlns:a="http://schemas.openxmlformats.org/drawingml/2006/main">
              <a:graphicData uri="http://schemas.openxmlformats.org/drawingml/2006/picture">
                <pic:pic xmlns:pic="http://schemas.openxmlformats.org/drawingml/2006/picture">
                  <pic:nvPicPr>
                    <pic:cNvPr id="180" name="image-ac09e5ff6f89df7e694ed1da03a3fa2d6174a8ac.jpg"/>
                    <pic:cNvPicPr/>
                  </pic:nvPicPr>
                  <pic:blipFill>
                    <a:blip r:embed="rId34" cstate="print"/>
                    <a:srcRect/>
                    <a:stretch>
                      <a:fillRect/>
                    </a:stretch>
                  </pic:blipFill>
                  <pic:spPr>
                    <a:xfrm>
                      <a:off x="0" y="0"/>
                      <a:ext cx="1963420" cy="1948200"/>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7501E90A" wp14:editId="655628E1">
            <wp:extent cx="1963420" cy="1980795"/>
            <wp:effectExtent l="0" t="0" r="0" b="0"/>
            <wp:docPr id="181" name="image-dad7c79c27d77de906eb833792db289631c418e0.jpg"/>
            <wp:cNvGraphicFramePr/>
            <a:graphic xmlns:a="http://schemas.openxmlformats.org/drawingml/2006/main">
              <a:graphicData uri="http://schemas.openxmlformats.org/drawingml/2006/picture">
                <pic:pic xmlns:pic="http://schemas.openxmlformats.org/drawingml/2006/picture">
                  <pic:nvPicPr>
                    <pic:cNvPr id="181" name="image-dad7c79c27d77de906eb833792db289631c418e0.jpg"/>
                    <pic:cNvPicPr/>
                  </pic:nvPicPr>
                  <pic:blipFill>
                    <a:blip r:embed="rId35" cstate="print"/>
                    <a:srcRect/>
                    <a:stretch>
                      <a:fillRect/>
                    </a:stretch>
                  </pic:blipFill>
                  <pic:spPr>
                    <a:xfrm>
                      <a:off x="0" y="0"/>
                      <a:ext cx="1963420" cy="1980795"/>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356B3082" wp14:editId="6C30ACDD">
            <wp:extent cx="1963420" cy="1240319"/>
            <wp:effectExtent l="0" t="0" r="0" b="0"/>
            <wp:docPr id="182" name="image-df44c6125ad5169a7e85cef64089b92f9be65973.jpg"/>
            <wp:cNvGraphicFramePr/>
            <a:graphic xmlns:a="http://schemas.openxmlformats.org/drawingml/2006/main">
              <a:graphicData uri="http://schemas.openxmlformats.org/drawingml/2006/picture">
                <pic:pic xmlns:pic="http://schemas.openxmlformats.org/drawingml/2006/picture">
                  <pic:nvPicPr>
                    <pic:cNvPr id="182" name="image-df44c6125ad5169a7e85cef64089b92f9be65973.jpg"/>
                    <pic:cNvPicPr/>
                  </pic:nvPicPr>
                  <pic:blipFill>
                    <a:blip r:embed="rId36" cstate="print"/>
                    <a:srcRect/>
                    <a:stretch>
                      <a:fillRect/>
                    </a:stretch>
                  </pic:blipFill>
                  <pic:spPr>
                    <a:xfrm>
                      <a:off x="0" y="0"/>
                      <a:ext cx="1963420" cy="1240319"/>
                    </a:xfrm>
                    <a:prstGeom prst="rect">
                      <a:avLst/>
                    </a:prstGeom>
                  </pic:spPr>
                </pic:pic>
              </a:graphicData>
            </a:graphic>
          </wp:inline>
        </w:drawing>
      </w:r>
    </w:p>
    <w:p w14:paraId="11D0C9DB" w14:textId="77777777" w:rsidR="00FB5545" w:rsidRDefault="00FB5545" w:rsidP="00FB5545">
      <w:pPr>
        <w:pStyle w:val="MathLevel3"/>
        <w:ind w:left="360" w:hanging="360"/>
        <w:tabs>
          <w:tab w:val="left" w:pos="360"/>
        </w:tabs>
        <w:spacing w:before="65" w:after="55" w:line="282" w:lineRule="auto"/>
        <w:widowControl w:val="1"/>
        <w:snapToGrid w:val="0"/>
        <w:jc w:val="left"/>
      </w:pPr>
      <w:bookmarkStart w:id="102" w:name="AnalyticIndex213"/>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 xml:space="preserve">相交两圆的公共弦：若圆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=0</m:t>
        </m:r>
      </m:oMath>
      <w:r>
        <w:rPr>
          <w:rFonts w:ascii="Times New Roman" w:hAnsi="Times New Roman" w:eastAsia="宋体"/>
          <w:sz w:val="22"/>
          <w:szCs w:val="22"/>
          <w:color w:val="000000"/>
          <w:b w:val="0"/>
        </w:rPr>
        <w:t xml:space="preserve"> 与圆 </w:t>
      </w: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oMath>
      <w:r>
        <w:rPr>
          <w:rFonts w:ascii="Times New Roman" w:hAnsi="Times New Roman" w:eastAsia="宋体"/>
          <w:sz w:val="22"/>
          <w:szCs w:val="22"/>
          <w:color w:val="000000"/>
          <w:b w:val="0"/>
        </w:rPr>
        <w:t xml:space="preserve"> 相交，则两圆方程相减，即可得到两圆的公共弦 </w:t>
      </w:r>
      <m:oMath>
        <m:r>
          <w:rPr>
            <w:rFonts w:ascii="Cambria Math" w:hAnsi="Cambria Math"/>
          </w:rPr>
          <m:t>AB</m:t>
        </m:r>
      </m:oMath>
      <w:r>
        <w:rPr>
          <w:rFonts w:ascii="Times New Roman" w:hAnsi="Times New Roman" w:eastAsia="宋体"/>
          <w:sz w:val="22"/>
          <w:szCs w:val="22"/>
          <w:color w:val="000000"/>
          <w:b w:val="0"/>
        </w:rPr>
        <w:t xml:space="preserve"> 所在的直线方程为：</w:t>
      </w:r>
      <m:oMathPara>
        <m:oMath>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e>
          </m:d>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e>
          </m:d>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oMath>
      </m:oMathPara>
      <w:bookmarkEnd w:id="102"/>
    </w:p>
    <w:p w14:paraId="5343DCFA" w14:textId="77777777" w:rsidR="00FB5545" w:rsidRDefault="00FB5545" w:rsidP="00FB5545">
      <w:pPr>
        <w:pStyle w:val="MathBody"/>
        <w:tabs>
          <w:tab w:val="left" w:pos="360"/>
        </w:tabs>
        <w:spacing w:before="20" w:after="55" w:line="282" w:lineRule="auto"/>
        <w:widowControl w:val="1"/>
        <w:snapToGrid w:val="0"/>
        <w:jc w:val="left"/>
        <w:ind w:left="360" w:right="180" w:firstLine="0"/>
      </w:pPr>
      <w:r>
        <w:rPr>
          <w:rFonts w:ascii="Times New Roman" w:hAnsi="Times New Roman" w:eastAsia="宋体"/>
          <w:sz w:val="22"/>
          <w:szCs w:val="22"/>
          <w:color w:val="000000"/>
          <w:b w:val="0"/>
        </w:rPr>
        <w:t xml:space="preserve">证明：设两圆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oMath>
      <w:r>
        <w:rPr>
          <w:rFonts w:ascii="Times New Roman" w:hAnsi="Times New Roman" w:eastAsia="宋体"/>
          <w:sz w:val="22"/>
          <w:szCs w:val="22"/>
          <w:color w:val="000000"/>
          <w:b w:val="0"/>
        </w:rPr>
        <w:t xml:space="preserve"> 的任一交点坐标为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，则有：</w:t>
      </w: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=0…(1), </m:t>
              </m:r>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r>
                <w:rPr>
                  <w:rFonts w:ascii="Cambria Math" w:hAnsi="Cambria Math"/>
                </w:rPr>
                <m:t>#(2)</m:t>
              </m:r>
            </m:e>
          </m:eqArr>
        </m:oMath>
      </m:oMathPara>
    </w:p>
    <w:p w14:paraId="13C71CA3"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由（1）－（2）得：</w:t>
      </w:r>
      <m:oMath>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e>
        </m:d>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oMath>
      <w:r>
        <w:rPr>
          <w:rFonts w:ascii="Times New Roman" w:hAnsi="Times New Roman" w:eastAsia="宋体"/>
          <w:sz w:val="22"/>
          <w:szCs w:val="22"/>
          <w:color w:val="000000"/>
          <w:b w:val="0"/>
        </w:rPr>
        <w:t xml:space="preserve"> ，因此，</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的坐标都满足方程：</w:t>
      </w:r>
      <m:oMathPara>
        <m:oMath>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e>
          </m:d>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e>
          </m:d>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oMath>
      </m:oMathPara>
      <w:r>
        <w:rPr>
          <w:rFonts w:ascii="Times New Roman" w:hAnsi="Times New Roman" w:eastAsia="宋体"/>
          <w:sz w:val="22"/>
          <w:szCs w:val="22"/>
          <w:color w:val="000000"/>
          <w:b w:val="0"/>
        </w:rPr>
        <w:t xml:space="preserve">又过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两点的直线是唯一的，故上述方程即为公共弦 </w:t>
      </w:r>
      <m:oMath>
        <m:r>
          <w:rPr>
            <w:rFonts w:ascii="Cambria Math" w:hAnsi="Cambria Math"/>
          </w:rPr>
          <m:t>AB</m:t>
        </m:r>
      </m:oMath>
      <w:r>
        <w:rPr>
          <w:rFonts w:ascii="Times New Roman" w:hAnsi="Times New Roman" w:eastAsia="宋体"/>
          <w:sz w:val="22"/>
          <w:szCs w:val="22"/>
          <w:color w:val="000000"/>
          <w:b w:val="0"/>
        </w:rPr>
        <w:t xml:space="preserve"> 所在直线的方程．</w:t>
      </w:r>
    </w:p>
    <w:p w14:paraId="5F23BFF8"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注：（1）当两圆相切时，它为公切线方程；</w:t>
      </w:r>
    </w:p>
    <w:p w14:paraId="5F23BFF8"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当两圆相离或包含时，它为到两圆的切线段相等的点的集合；显然，当两圆相离且半径相等时，它为两圆的对称轴。</w:t>
      </w:r>
    </w:p>
    <w:p w14:paraId="5F23BFF8"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考试时，可以直接使用！尤其在求圆的切点弦方程时，是非常常用的一个套路！</w:t>
      </w:r>
    </w:p>
    <w:p w14:paraId="798884AD" w14:textId="77777777" w:rsidR="00FB5545" w:rsidRPr="00D827FB" w:rsidRDefault="00FB5545" w:rsidP="00D827FB">
      <w:pPr>
        <w:pStyle w:val="MathLevel2"/>
        <w:ind w:left="900" w:hanging="900"/>
        <w:tabs>
          <w:tab w:val="left" w:pos="900"/>
        </w:tabs>
        <w:spacing w:before="125" w:after="110" w:line="282" w:lineRule="auto"/>
        <w:widowControl w:val="1"/>
        <w:snapToGrid w:val="0"/>
        <w:jc w:val="left"/>
        <w:keepNext w:val="1"/>
      </w:pPr>
      <w:bookmarkStart w:id="103" w:name="AnalyticIndex219"/>
      <w:r>
        <w:rPr>
          <w:rFonts w:ascii="Times New Roman" w:hAnsi="Times New Roman" w:eastAsia="黑体"/>
          <w:sz w:val="26"/>
          <w:szCs w:val="26"/>
          <w:color w:val="000000"/>
          <w:b w:val="1"/>
        </w:rPr>
        <w:t>（七）</w:t>
        <w:tab/>
      </w:r>
      <w:bookmarkStart w:id="8" w:name="七_求圆方程的技巧"/>
      <w:r w:rsidRPr="00D827FB">
        <w:rPr>
          <w:rFonts w:ascii="Times New Roman" w:hAnsi="Times New Roman" w:eastAsia="黑体"/>
          <w:sz w:val="26"/>
          <w:szCs w:val="26"/>
          <w:color w:val="000000"/>
          <w:b w:val="1"/>
        </w:rPr>
        <w:t>求圆方程的技巧</w:t>
      </w:r>
      <w:bookmarkEnd w:id="8"/>
      <w:bookmarkEnd w:id="103"/>
    </w:p>
    <w:p w14:paraId="0556DD28" w14:textId="77777777" w:rsidR="00FB5545" w:rsidRDefault="00FB5545">
      <w:pPr>
        <w:pStyle w:val="MathLevel3"/>
        <w:ind w:left="360" w:hanging="360"/>
        <w:tabs>
          <w:tab w:val="left" w:pos="360"/>
        </w:tabs>
        <w:spacing w:before="65" w:after="55" w:line="282" w:lineRule="auto"/>
        <w:widowControl w:val="1"/>
        <w:snapToGrid w:val="0"/>
        <w:jc w:val="left"/>
      </w:pPr>
      <w:bookmarkStart w:id="104" w:name="AnalyticIndex220"/>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求圆的方程，方法一，主动求出圆心坐标（是否为两确定直线的交点）和半径。方法二，待定系数法，设出圆的标准方程或一般方程，再求解；</w:t>
      </w:r>
      <w:bookmarkEnd w:id="104"/>
    </w:p>
    <w:p w14:paraId="706F0831"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2264789F" wp14:editId="0374399E">
            <wp:extent cx="2085975" cy="1609725"/>
            <wp:effectExtent l="0" t="0" r="0" b="0"/>
            <wp:docPr id="183" name="image-9242369b17a1cd4d670dc8ff3c0b69071d34c6af.jpg"/>
            <wp:cNvGraphicFramePr/>
            <a:graphic xmlns:a="http://schemas.openxmlformats.org/drawingml/2006/main">
              <a:graphicData uri="http://schemas.openxmlformats.org/drawingml/2006/picture">
                <pic:pic xmlns:pic="http://schemas.openxmlformats.org/drawingml/2006/picture">
                  <pic:nvPicPr>
                    <pic:cNvPr id="183" name="image-9242369b17a1cd4d670dc8ff3c0b69071d34c6af.jpg"/>
                    <pic:cNvPicPr/>
                  </pic:nvPicPr>
                  <pic:blipFill>
                    <a:blip r:embed="rId37" cstate="print"/>
                    <a:srcRect/>
                    <a:stretch>
                      <a:fillRect/>
                    </a:stretch>
                  </pic:blipFill>
                  <pic:spPr>
                    <a:xfrm>
                      <a:off x="0" y="0"/>
                      <a:ext cx="2085975" cy="1609725"/>
                    </a:xfrm>
                    <a:prstGeom prst="rect">
                      <a:avLst/>
                    </a:prstGeom>
                  </pic:spPr>
                </pic:pic>
              </a:graphicData>
            </a:graphic>
          </wp:inline>
        </w:drawing>
      </w:r>
    </w:p>
    <w:p w14:paraId="6E9A36A2"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105" w:name="AnalyticIndex222"/>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求三角形内切圆方程，可以用等面积法，先求出半径，再求出圆心坐标．</w:t>
      </w:r>
      <w:bookmarkEnd w:id="105"/>
    </w:p>
    <w:p w14:paraId="2D2EE85A"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106" w:name="AnalyticIndex223"/>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利用圆系方程求圆的方程（待定系数法）：</w:t>
      </w:r>
      <w:bookmarkEnd w:id="106"/>
    </w:p>
    <w:p w14:paraId="7B949624"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经过圆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=0</m:t>
        </m:r>
      </m:oMath>
      <w:r>
        <w:rPr>
          <w:rFonts w:ascii="Times New Roman" w:hAnsi="Times New Roman" w:eastAsia="宋体"/>
          <w:sz w:val="22"/>
          <w:szCs w:val="22"/>
          <w:color w:val="000000"/>
          <w:b w:val="0"/>
        </w:rPr>
        <w:t xml:space="preserve"> 与直线 </w:t>
      </w:r>
      <m:oMath>
        <m:r>
          <w:rPr>
            <w:rFonts w:ascii="Cambria Math" w:hAnsi="Cambria Math"/>
          </w:rPr>
          <m:t>l</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rPr>
        <w:t xml:space="preserve"> 的两个交点的圆的方程可设为：</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rPr>
        <w:t xml:space="preserve"> 【整理得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λa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λb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λc</m:t>
        </m:r>
        <m:r>
          <m:rPr>
            <m:sty m:val="p"/>
          </m:rPr>
          <w:rPr>
            <w:rFonts w:ascii="Cambria Math" w:hAnsi="Cambria Math"/>
          </w:rPr>
          <m:t>=0</m:t>
        </m:r>
      </m:oMath>
      <w:r>
        <w:rPr>
          <w:rFonts w:ascii="Times New Roman" w:hAnsi="Times New Roman" w:eastAsia="宋体"/>
          <w:sz w:val="22"/>
          <w:szCs w:val="22"/>
          <w:color w:val="000000"/>
          <w:b w:val="0"/>
        </w:rPr>
        <w:t xml:space="preserve"> 】</w:t>
      </w:r>
    </w:p>
    <w:p w14:paraId="0E50CDEE"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经过圆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=0</m:t>
        </m:r>
      </m:oMath>
      <w:r>
        <w:rPr>
          <w:rFonts w:ascii="Times New Roman" w:hAnsi="Times New Roman" w:eastAsia="宋体"/>
          <w:sz w:val="22"/>
          <w:szCs w:val="22"/>
          <w:color w:val="000000"/>
          <w:b w:val="0"/>
        </w:rPr>
        <w:t xml:space="preserve"> 与圆 </w:t>
      </w: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oMath>
      <w:r>
        <w:rPr>
          <w:rFonts w:ascii="Times New Roman" w:hAnsi="Times New Roman" w:eastAsia="宋体"/>
          <w:sz w:val="22"/>
          <w:szCs w:val="22"/>
          <w:color w:val="000000"/>
          <w:b w:val="0"/>
        </w:rPr>
        <w:t xml:space="preserve"> 的两个交点的圆的方程可设为：</w:t>
      </w:r>
    </w:p>
    <w:p w14:paraId="0E50CDEE" w14:textId="77777777" w:rsidR="00FB5545" w:rsidRDefault="00FB5545">
      <w:pPr>
        <w:pStyle w:val="MathBody"/>
        <w:ind w:left="860" w:hanging="0"/>
        <w:tabs>
          <w:tab w:val="left" w:pos="860"/>
        </w:tabs>
        <w:spacing w:before="20" w:after="55" w:line="282" w:lineRule="auto"/>
        <w:widowControl w:val="1"/>
        <w:snapToGrid w:val="0"/>
        <w:jc w:val="left"/>
      </w:p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λ</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=0</m:t>
        </m:r>
      </m:oMath>
      <w:r>
        <w:rPr>
          <w:rFonts w:ascii="Times New Roman" w:hAnsi="Times New Roman" w:eastAsia="宋体"/>
          <w:sz w:val="22"/>
          <w:szCs w:val="22"/>
          <w:color w:val="000000"/>
          <w:b w:val="0"/>
        </w:rPr>
        <w:t xml:space="preserve"> 【利用公共弦所在直线方程设出更简单】</w:t>
      </w:r>
    </w:p>
    <w:p w14:paraId="4CF8D7D6"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与圆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=0</m:t>
        </m:r>
      </m:oMath>
      <w:r>
        <w:rPr>
          <w:rFonts w:ascii="Times New Roman" w:hAnsi="Times New Roman" w:eastAsia="宋体"/>
          <w:sz w:val="22"/>
          <w:szCs w:val="22"/>
          <w:color w:val="000000"/>
          <w:b w:val="0"/>
        </w:rPr>
        <w:t xml:space="preserve"> 相切于点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的圆的方程可设为：</w:t>
      </w:r>
    </w:p>
    <w:p w14:paraId="4CF8D7D6" w14:textId="77777777" w:rsidR="00FB5545" w:rsidRDefault="00FB5545">
      <w:pPr>
        <w:pStyle w:val="MathBody"/>
        <w:ind w:left="860" w:hanging="0"/>
        <w:tabs>
          <w:tab w:val="left" w:pos="860"/>
        </w:tabs>
        <w:spacing w:before="20" w:after="55" w:line="282" w:lineRule="auto"/>
        <w:widowControl w:val="1"/>
        <w:snapToGrid w:val="0"/>
        <w:jc w:val="left"/>
      </w:p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λ</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e>
              <m:sup>
                <m:r>
                  <m:rPr>
                    <m:sty m:val="p"/>
                  </m:rPr>
                  <w:rPr>
                    <w:rFonts w:ascii="Cambria Math" w:hAnsi="Cambria Math"/>
                  </w:rPr>
                  <m:t>2</m:t>
                </m:r>
              </m:sup>
            </m:sSup>
          </m:e>
        </m:d>
        <m:r>
          <m:rPr>
            <m:sty m:val="p"/>
          </m:rPr>
          <w:rPr>
            <w:rFonts w:ascii="Cambria Math" w:hAnsi="Cambria Math"/>
          </w:rPr>
          <m:t>=0</m:t>
        </m:r>
      </m:oMath>
      <w:r>
        <w:rPr>
          <w:rFonts w:ascii="Times New Roman" w:hAnsi="Times New Roman" w:eastAsia="宋体"/>
          <w:sz w:val="22"/>
          <w:szCs w:val="22"/>
          <w:color w:val="000000"/>
          <w:b w:val="0"/>
        </w:rPr>
        <w:t xml:space="preserve"> ．【把切点当点圆．或利用切线方程设出（更简单）】</w:t>
      </w:r>
    </w:p>
    <w:p w14:paraId="1653D12A" w14:textId="3998AAD6" w:rsidR="00FB5545" w:rsidRDefault="008B32D9" w:rsidP="00FB5545">
      <w:pPr>
        <w:pStyle w:val="MathLevel1"/>
        <w:ind w:left="660" w:hanging="660"/>
        <w:tabs>
          <w:tab w:val="left" w:pos="660"/>
        </w:tabs>
        <w:spacing w:before="180" w:after="110" w:line="282" w:lineRule="auto"/>
        <w:widowControl w:val="1"/>
        <w:snapToGrid w:val="0"/>
        <w:jc w:val="left"/>
        <w:keepNext w:val="1"/>
      </w:pPr>
      <w:bookmarkStart w:id="107" w:name="AnalyticIndex229"/>
      <w:r>
        <w:rPr>
          <w:rFonts w:ascii="Times New Roman" w:hAnsi="Times New Roman" w:eastAsia="黑体"/>
          <w:sz w:val="32"/>
          <w:szCs w:val="32"/>
          <w:color w:val="000000"/>
          <w:b w:val="1"/>
        </w:rPr>
        <w:t>三、</w:t>
        <w:tab/>
      </w:r>
      <w:r>
        <w:rPr>
          <w:rFonts w:ascii="Times New Roman" w:hAnsi="Times New Roman" w:eastAsia="黑体"/>
          <w:sz w:val="32"/>
          <w:szCs w:val="32"/>
          <w:color w:val="000000"/>
          <w:b w:val="1"/>
        </w:rPr>
        <w:t/>
      </w:r>
      <w:r w:rsidR="00FB5545">
        <w:rPr>
          <w:rFonts w:ascii="Times New Roman" w:hAnsi="Times New Roman" w:eastAsia="黑体"/>
          <w:sz w:val="32"/>
          <w:szCs w:val="32"/>
          <w:color w:val="000000"/>
          <w:b w:val="1"/>
        </w:rPr>
        <w:t>椭圆</w:t>
      </w:r>
      <w:bookmarkEnd w:id="107"/>
    </w:p>
    <w:p w14:paraId="288BFBC5" w14:textId="77777777"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108" w:name="AnalyticIndex230"/>
      <w:r>
        <w:rPr>
          <w:rFonts w:ascii="Times New Roman" w:hAnsi="Times New Roman" w:eastAsia="黑体"/>
          <w:sz w:val="26"/>
          <w:szCs w:val="26"/>
          <w:color w:val="000000"/>
          <w:b w:val="1"/>
        </w:rPr>
        <w:t>（一）</w:t>
        <w:tab/>
      </w:r>
      <w:r>
        <w:rPr>
          <w:rFonts w:ascii="Times New Roman" w:hAnsi="Times New Roman" w:eastAsia="黑体"/>
          <w:sz w:val="26"/>
          <w:szCs w:val="26"/>
          <w:color w:val="000000"/>
          <w:b w:val="1"/>
        </w:rPr>
        <w:t>椭圆第一定义</w:t>
      </w:r>
      <w:bookmarkEnd w:id="108"/>
    </w:p>
    <w:p w14:paraId="1D46814C"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09" w:name="AnalyticIndex231"/>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第一定义</w:t>
      </w:r>
      <w:bookmarkEnd w:id="109"/>
    </w:p>
    <w:p w14:paraId="1D46814C"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平面内与两个定点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的距离之和等于常数（大于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）的点的轨迹称为椭圆．</w:t>
      </w:r>
    </w:p>
    <w:p w14:paraId="1D46814C" w14:textId="77777777" w:rsidR="00FB5545" w:rsidRDefault="00FB5545" w:rsidP="00FB5545">
      <w:pPr>
        <w:pStyle w:val="MathBody"/>
        <w:ind w:left="360" w:hanging="0"/>
        <w:tabs>
          <w:tab w:val="left" w:pos="360"/>
        </w:tabs>
        <w:spacing w:before="20" w:after="55" w:line="282" w:lineRule="auto"/>
        <w:widowControl w:val="1"/>
        <w:snapToGrid w:val="0"/>
        <w:jc w:val="left"/>
      </w:pPr>
      <m:oMathPara>
        <m:oMathParaPr>
          <m:jc m:val="left"/>
        </m:oMathParaP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=2</m:t>
          </m:r>
          <m:r>
            <w:rPr>
              <w:rFonts w:ascii="Cambria Math" w:hAnsi="Cambria Math"/>
            </w:rPr>
            <m:t>a</m:t>
          </m:r>
          <m:d>
            <m:dPr>
              <m:ctrlPr>
                <w:rPr>
                  <w:rFonts w:ascii="Cambria Math" w:hAnsi="Cambria Math"/>
                </w:rPr>
              </m:ctrlPr>
            </m:dPr>
            <m:e>
              <m:r>
                <m:rPr>
                  <m:sty m:val="p"/>
                </m:rPr>
                <w:rPr>
                  <w:rFonts w:ascii="Cambria Math" w:hAnsi="Cambria Math"/>
                </w:rPr>
                <m:t>2</m:t>
              </m:r>
              <m:r>
                <w:rPr>
                  <w:rFonts w:ascii="Cambria Math" w:hAnsi="Cambria Math"/>
                </w:rPr>
                <m:t>a</m:t>
              </m:r>
              <m:r>
                <m:rPr>
                  <m:sty m:val="p"/>
                </m:rPr>
                <w:rPr>
                  <w:rFonts w:ascii="Cambria Math" w:hAnsi="Cambria Math"/>
                </w:rPr>
                <m:t>&gt;2</m:t>
              </m:r>
              <m:r>
                <w:rPr>
                  <w:rFonts w:ascii="Cambria Math" w:hAnsi="Cambria Math"/>
                </w:rPr>
                <m:t>c</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r>
            <m:rPr>
              <m:sty m:val="p"/>
            </m:rPr>
            <w:rPr>
              <w:rFonts w:ascii="Cambria Math" w:hAnsi="Cambria Math"/>
            </w:rPr>
            <m:t>=2</m:t>
          </m:r>
          <m:r>
            <w:rPr>
              <w:rFonts w:ascii="Cambria Math" w:hAnsi="Cambria Math"/>
            </w:rPr>
            <m:t>a</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m:rPr>
              <m:sty m:val="p"/>
            </m:rPr>
            <w:br/>
          </m:r>
        </m:oMath>
      </m:oMathPara>
      <w:r>
        <w:rPr>
          <w:rFonts w:ascii="Times New Roman" w:hAnsi="Times New Roman" w:eastAsia="宋体"/>
          <w:sz w:val="22"/>
          <w:szCs w:val="22"/>
          <w:color w:val="000000"/>
          <w:b w:val="0"/>
        </w:rPr>
        <w:t>这两个定点称为椭圆的焦点，两焦点的距离称为椭圆的焦距。</w:t>
      </w:r>
    </w:p>
    <w:p w14:paraId="1D46814C"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注：</w:t>
      </w:r>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=2</m:t>
        </m:r>
        <m:r>
          <w:rPr>
            <w:rFonts w:ascii="Cambria Math" w:hAnsi="Cambria Math"/>
          </w:rPr>
          <m:t>a</m:t>
        </m:r>
        <m:r>
          <m:rPr>
            <m:sty m:val="p"/>
          </m:rPr>
          <w:rPr>
            <w:rFonts w:ascii="Cambria Math" w:hAnsi="Cambria Math"/>
          </w:rPr>
          <m:t>&gt;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oMath>
      <w:r>
        <w:rPr>
          <w:rFonts w:ascii="Times New Roman" w:hAnsi="Times New Roman" w:eastAsia="宋体"/>
          <w:sz w:val="22"/>
          <w:szCs w:val="22"/>
          <w:color w:val="000000"/>
          <w:b w:val="0"/>
        </w:rPr>
        <w:t xml:space="preserve"> 点 </w:t>
      </w:r>
      <m:oMath>
        <m:r>
          <w:rPr>
            <w:rFonts w:ascii="Cambria Math" w:hAnsi="Cambria Math"/>
          </w:rPr>
          <m:t>P</m:t>
        </m:r>
      </m:oMath>
      <w:r>
        <w:rPr>
          <w:rFonts w:ascii="Times New Roman" w:hAnsi="Times New Roman" w:eastAsia="宋体"/>
          <w:sz w:val="22"/>
          <w:szCs w:val="22"/>
          <w:color w:val="000000"/>
          <w:b w:val="0"/>
        </w:rPr>
        <w:t xml:space="preserve"> 的轨迹是以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为焦点的椭圆；</w:t>
      </w:r>
    </w:p>
    <w:p w14:paraId="1D46814C"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=2</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oMath>
      <w:r>
        <w:rPr>
          <w:rFonts w:ascii="Times New Roman" w:hAnsi="Times New Roman" w:eastAsia="宋体"/>
          <w:sz w:val="22"/>
          <w:szCs w:val="22"/>
          <w:color w:val="000000"/>
          <w:b w:val="0"/>
        </w:rPr>
        <w:t xml:space="preserve"> 点 </w:t>
      </w:r>
      <m:oMath>
        <m:r>
          <w:rPr>
            <w:rFonts w:ascii="Cambria Math" w:hAnsi="Cambria Math"/>
          </w:rPr>
          <m:t>P</m:t>
        </m:r>
      </m:oMath>
      <w:r>
        <w:rPr>
          <w:rFonts w:ascii="Times New Roman" w:hAnsi="Times New Roman" w:eastAsia="宋体"/>
          <w:sz w:val="22"/>
          <w:szCs w:val="22"/>
          <w:color w:val="000000"/>
          <w:b w:val="0"/>
        </w:rPr>
        <w:t xml:space="preserve"> 的轨迹是线段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w:t>
      </w:r>
    </w:p>
    <w:p w14:paraId="1D46814C"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=2</m:t>
        </m:r>
        <m:r>
          <w:rPr>
            <w:rFonts w:ascii="Cambria Math" w:hAnsi="Cambria Math"/>
          </w:rPr>
          <m:t>a</m:t>
        </m:r>
        <m:r>
          <m:rPr>
            <m:sty m:val="p"/>
          </m:rPr>
          <w:rPr>
            <w:rFonts w:ascii="Cambria Math" w:hAnsi="Cambria Math"/>
          </w:rPr>
          <m:t>&lt;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oMath>
      <w:r>
        <w:rPr>
          <w:rFonts w:ascii="Times New Roman" w:hAnsi="Times New Roman" w:eastAsia="宋体"/>
          <w:sz w:val="22"/>
          <w:szCs w:val="22"/>
          <w:color w:val="000000"/>
          <w:b w:val="0"/>
        </w:rPr>
        <w:t xml:space="preserve"> 点 </w:t>
      </w:r>
      <m:oMath>
        <m:r>
          <w:rPr>
            <w:rFonts w:ascii="Cambria Math" w:hAnsi="Cambria Math"/>
          </w:rPr>
          <m:t>P</m:t>
        </m:r>
      </m:oMath>
      <w:r>
        <w:rPr>
          <w:rFonts w:ascii="Times New Roman" w:hAnsi="Times New Roman" w:eastAsia="宋体"/>
          <w:sz w:val="22"/>
          <w:szCs w:val="22"/>
          <w:color w:val="000000"/>
          <w:b w:val="0"/>
        </w:rPr>
        <w:t xml:space="preserve"> 的轨迹是无轨迹．</w:t>
      </w:r>
    </w:p>
    <w:p w14:paraId="34DAF416"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6D4C1D42" wp14:editId="1C0B59DA">
            <wp:extent cx="3324225" cy="2019300"/>
            <wp:effectExtent l="0" t="0" r="0" b="0"/>
            <wp:docPr id="184" name="image-a45bccd42d092c3faf945642e0d5f07883fa3899.jpg"/>
            <wp:cNvGraphicFramePr/>
            <a:graphic xmlns:a="http://schemas.openxmlformats.org/drawingml/2006/main">
              <a:graphicData uri="http://schemas.openxmlformats.org/drawingml/2006/picture">
                <pic:pic xmlns:pic="http://schemas.openxmlformats.org/drawingml/2006/picture">
                  <pic:nvPicPr>
                    <pic:cNvPr id="184" name="image-a45bccd42d092c3faf945642e0d5f07883fa3899.jpg"/>
                    <pic:cNvPicPr/>
                  </pic:nvPicPr>
                  <pic:blipFill>
                    <a:blip r:embed="rId38" cstate="print"/>
                    <a:srcRect/>
                    <a:stretch>
                      <a:fillRect/>
                    </a:stretch>
                  </pic:blipFill>
                  <pic:spPr>
                    <a:xfrm>
                      <a:off x="0" y="0"/>
                      <a:ext cx="3324225" cy="2019300"/>
                    </a:xfrm>
                    <a:prstGeom prst="rect">
                      <a:avLst/>
                    </a:prstGeom>
                  </pic:spPr>
                </pic:pic>
              </a:graphicData>
            </a:graphic>
          </wp:inline>
        </w:drawing>
      </w:r>
    </w:p>
    <w:p w14:paraId="4ED2C1AA"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10" w:name="AnalyticIndex238"/>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几何性质</w:t>
      </w:r>
      <w:bookmarkEnd w:id="110"/>
    </w:p>
    <w:tbl>
      <w:tblPr>
        <w:tblStyle w:val="NormalGrid"/>
        <w:tblW w:w="0" w:type="auto"/>
        <w:jc w:val="center"/>
        <w:tblCellSpacing w:w="0" w:type="dxa"/>
        <w:tblLook w:val="04A0" w:firstRow="1" w:lastRow="0" w:firstColumn="1" w:lastColumn="0" w:noHBand="0" w:noVBand="1"/>
        <w:tblInd w:w="0" w:type="dxa"/>
        <w:tblBorders>
          <w:top w:val="single" w:sz="4" w:color="D9D9D9"/>
          <w:bottom w:val="single" w:sz="4" w:color="D9D9D9"/>
          <w:left w:val="single" w:sz="4" w:color="D9D9D9"/>
          <w:right w:val="single" w:sz="4" w:color="D9D9D9"/>
          <w:insideH w:val="single" w:sz="4" w:color="D9D9D9"/>
          <w:insideV w:val="single" w:sz="4" w:color="D9D9D9"/>
        </w:tblBorders>
      </w:tblPr>
      <w:tblGrid>
        <w:gridCol w:w="957"/>
        <w:gridCol w:w="4266"/>
        <w:gridCol w:w="3063"/>
      </w:tblGrid>
      <w:tr w:rsidR="00FB5545" w14:paraId="14441560" w14:textId="77777777" w:rsidTr="00B14EC7">
        <w:trPr>
          <w:tblCellSpacing w:w="0" w:type="dxa"/>
          <w:jc w:val="center"/>
          <w:cantSplit w:val="1"/>
          <w:tblHeader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2F2F2"/>
          </w:tcPr>
          <w:p w14:paraId="065C7027"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焦点的位置</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2F2F2"/>
          </w:tcPr>
          <w:p w14:paraId="23473008"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焦点在 </w:t>
            </w:r>
            <m:oMath>
              <m:r>
                <w:rPr>
                  <w:rFonts w:ascii="Cambria Math" w:hAnsi="Cambria Math"/>
                </w:rPr>
                <m:t>x</m:t>
              </m:r>
            </m:oMath>
            <w:r>
              <w:rPr>
                <w:rFonts w:ascii="Times New Roman" w:hAnsi="Times New Roman" w:eastAsia="宋体"/>
                <w:sz w:val="21"/>
                <w:szCs w:val="21"/>
              </w:rPr>
              <w:t xml:space="preserve"> 轴上</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2F2F2"/>
          </w:tcPr>
          <w:p w14:paraId="7D0A6EA8"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焦点在 </w:t>
            </w:r>
            <m:oMath>
              <m:r>
                <w:rPr>
                  <w:rFonts w:ascii="Cambria Math" w:hAnsi="Cambria Math"/>
                </w:rPr>
                <m:t>y</m:t>
              </m:r>
            </m:oMath>
            <w:r>
              <w:rPr>
                <w:rFonts w:ascii="Times New Roman" w:hAnsi="Times New Roman" w:eastAsia="宋体"/>
                <w:sz w:val="21"/>
                <w:szCs w:val="21"/>
              </w:rPr>
              <w:t xml:space="preserve"> 轴上</w:t>
            </w:r>
          </w:p>
        </w:tc>
      </w:tr>
      <w:tr w:rsidR="00FB5545" w14:paraId="77FF33D2"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2F4BE8C"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图形</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23EBCF3" w14:textId="77777777" w:rsidR="00FB5545" w:rsidRDefault="00FB5545" w:rsidP="00B14EC7">
            <w:pPr>
              <w:rPr>
                <w:rFonts w:hint="eastAsia"/>
              </w:rPr>
              <w:spacing w:before="0" w:after="40" w:line="270" w:lineRule="auto"/>
              <w:snapToGrid w:val="0"/>
            </w:pPr>
            <w:r>
              <w:rPr>
                <w:noProof/>
                <w:rFonts w:ascii="Times New Roman" w:hAnsi="Times New Roman" w:eastAsia="宋体"/>
                <w:sz w:val="21"/>
                <w:szCs w:val="21"/>
              </w:rPr>
              <w:drawing>
                <wp:inline distT="0" distB="0" distL="0" distR="0" wp14:anchorId="7A82B0D2" wp14:editId="02C66413">
                  <wp:extent cx="2531110" cy="1770314"/>
                  <wp:effectExtent l="0" t="0" r="0" b="0"/>
                  <wp:docPr id="185" name="image-b6eef3bbca39991b7a7dce198240f3ac8cb1f9e6.jpg"/>
                  <wp:cNvGraphicFramePr/>
                  <a:graphic xmlns:a="http://schemas.openxmlformats.org/drawingml/2006/main">
                    <a:graphicData uri="http://schemas.openxmlformats.org/drawingml/2006/picture">
                      <pic:pic xmlns:pic="http://schemas.openxmlformats.org/drawingml/2006/picture">
                        <pic:nvPicPr>
                          <pic:cNvPr id="185" name="image-b6eef3bbca39991b7a7dce198240f3ac8cb1f9e6.jpg"/>
                          <pic:cNvPicPr/>
                        </pic:nvPicPr>
                        <pic:blipFill>
                          <a:blip r:embed="rId39" cstate="print"/>
                          <a:srcRect/>
                          <a:stretch>
                            <a:fillRect/>
                          </a:stretch>
                        </pic:blipFill>
                        <pic:spPr>
                          <a:xfrm>
                            <a:off x="0" y="0"/>
                            <a:ext cx="2531110" cy="1770314"/>
                          </a:xfrm>
                          <a:prstGeom prst="rect">
                            <a:avLst/>
                          </a:prstGeom>
                        </pic:spPr>
                      </pic:pic>
                    </a:graphicData>
                  </a:graphic>
                </wp:inline>
              </w:drawing>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BE3AA0B" w14:textId="77777777" w:rsidR="00FB5545" w:rsidRDefault="00FB5545" w:rsidP="00B14EC7">
            <w:pPr>
              <w:rPr>
                <w:rFonts w:hint="eastAsia"/>
              </w:rPr>
              <w:spacing w:before="0" w:after="40" w:line="270" w:lineRule="auto"/>
              <w:snapToGrid w:val="0"/>
            </w:pPr>
            <w:r>
              <w:rPr>
                <w:noProof/>
                <w:rFonts w:ascii="Times New Roman" w:hAnsi="Times New Roman" w:eastAsia="宋体"/>
                <w:sz w:val="21"/>
                <w:szCs w:val="21"/>
              </w:rPr>
              <w:drawing>
                <wp:inline distT="0" distB="0" distL="0" distR="0" wp14:anchorId="0FF9E314" wp14:editId="00893643">
                  <wp:extent cx="1758462" cy="2286000"/>
                  <wp:effectExtent l="0" t="0" r="0" b="0"/>
                  <wp:docPr id="186" name="image-98a2fe715a82c12330a9d94ea47e12b3f23f4283.jpg"/>
                  <wp:cNvGraphicFramePr/>
                  <a:graphic xmlns:a="http://schemas.openxmlformats.org/drawingml/2006/main">
                    <a:graphicData uri="http://schemas.openxmlformats.org/drawingml/2006/picture">
                      <pic:pic xmlns:pic="http://schemas.openxmlformats.org/drawingml/2006/picture">
                        <pic:nvPicPr>
                          <pic:cNvPr id="186" name="image-98a2fe715a82c12330a9d94ea47e12b3f23f4283.jpg"/>
                          <pic:cNvPicPr/>
                        </pic:nvPicPr>
                        <pic:blipFill>
                          <a:blip r:embed="rId40" cstate="print"/>
                          <a:srcRect/>
                          <a:stretch>
                            <a:fillRect/>
                          </a:stretch>
                        </pic:blipFill>
                        <pic:spPr>
                          <a:xfrm>
                            <a:off x="0" y="0"/>
                            <a:ext cx="1758462" cy="2286000"/>
                          </a:xfrm>
                          <a:prstGeom prst="rect">
                            <a:avLst/>
                          </a:prstGeom>
                        </pic:spPr>
                      </pic:pic>
                    </a:graphicData>
                  </a:graphic>
                </wp:inline>
              </w:drawing>
            </w:r>
          </w:p>
        </w:tc>
      </w:tr>
      <w:tr w:rsidR="00FB5545" w14:paraId="17BF404D"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473F89A"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标准方程</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014E26B" w14:textId="77777777" w:rsidR="00FB5545" w:rsidRDefault="00000000" w:rsidP="00B14EC7">
            <w:pPr>
              <w:rPr>
                <w:rFonts w:hint="eastAsia"/>
              </w:rPr>
              <w:spacing w:before="0" w:after="40" w:line="270" w:lineRule="auto"/>
              <w:snapToGrid w:val="0"/>
            </w:pPr>
            <m:oMathPara>
              <m:oMathParaPr>
                <m:jc m:val="left"/>
              </m:oMathParaP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C3EFEBB" w14:textId="77777777" w:rsidR="00FB5545" w:rsidRDefault="00000000" w:rsidP="00B14EC7">
            <w:pPr>
              <w:rPr>
                <w:rFonts w:hint="eastAsia"/>
              </w:rPr>
              <w:spacing w:before="0" w:after="40" w:line="270" w:lineRule="auto"/>
              <w:snapToGrid w:val="0"/>
            </w:pPr>
            <m:oMathPara>
              <m:oMathParaPr>
                <m:jc m:val="left"/>
              </m:oMathParaPr>
              <m:oMath>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m:oMathPara>
          </w:p>
        </w:tc>
      </w:tr>
      <w:tr w:rsidR="00FB5545" w14:paraId="450AF02C"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F1280E6"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范围</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3E7B081" w14:textId="77777777" w:rsidR="00FB5545" w:rsidRDefault="00FB5545" w:rsidP="00B14EC7">
            <w:pPr>
              <w:rPr>
                <w:rFonts w:hint="eastAsia"/>
              </w:rPr>
              <w:spacing w:before="0" w:after="40" w:line="270" w:lineRule="auto"/>
              <w:snapToGrid w:val="0"/>
            </w:p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1"/>
                <w:szCs w:val="21"/>
              </w:rPr>
              <w:t xml:space="preserve"> 且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oMath>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A6AFA24" w14:textId="77777777" w:rsidR="00FB5545" w:rsidRDefault="00FB5545" w:rsidP="00B14EC7">
            <w:pPr>
              <w:rPr>
                <w:rFonts w:hint="eastAsia"/>
              </w:rPr>
              <w:spacing w:before="0" w:after="40" w:line="270" w:lineRule="auto"/>
              <w:snapToGrid w:val="0"/>
            </w:pP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且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oMath>
          </w:p>
        </w:tc>
      </w:tr>
      <w:tr w:rsidR="00FB5545" w14:paraId="3C7C074D"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FACB18F"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顶点</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F24922B" w14:textId="77777777" w:rsidR="00FB5545" w:rsidRDefault="00000000" w:rsidP="00B14EC7">
            <w:pPr>
              <w:rPr>
                <w:rFonts w:hint="eastAsia"/>
              </w:rPr>
              <w:spacing w:before="0" w:after="40" w:line="270" w:lineRule="auto"/>
              <w:snapToGrid w:val="0"/>
            </w:pPr>
            <m:oMathPara>
              <m:oMath>
                <m:m>
                  <m:mPr>
                    <m:plcHide m:val="1"/>
                    <m:cGpRule m:val="4"/>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 xml:space="preserve">,0), </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,0)</m:t>
                      </m:r>
                    </m:e>
                  </m:mr>
                  <m:mr>
                    <m:e/>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(0,-</m:t>
                      </m:r>
                      <m:r>
                        <w:rPr>
                          <w:rFonts w:ascii="Cambria Math" w:hAnsi="Cambria Math"/>
                        </w:rPr>
                        <m:t>b</m:t>
                      </m:r>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(0,</m:t>
                      </m:r>
                      <m:r>
                        <w:rPr>
                          <w:rFonts w:ascii="Cambria Math" w:hAnsi="Cambria Math"/>
                        </w:rPr>
                        <m:t>b</m:t>
                      </m:r>
                      <m:r>
                        <m:rPr>
                          <m:sty m:val="p"/>
                        </m:rPr>
                        <w:rPr>
                          <w:rFonts w:ascii="Cambria Math" w:hAnsi="Cambria Math"/>
                        </w:rPr>
                        <m:t>)</m:t>
                      </m:r>
                    </m:e>
                  </m:mr>
                </m:m>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9083F95" w14:textId="77777777" w:rsidR="00FB5545" w:rsidRDefault="00000000" w:rsidP="00B14EC7">
            <w:pPr>
              <w:rPr>
                <w:rFonts w:hint="eastAsia"/>
              </w:rPr>
              <w:spacing w:before="0" w:after="40" w:line="270" w:lineRule="auto"/>
              <w:snapToGrid w:val="0"/>
            </w:pPr>
            <m:oMathPara>
              <m:oMath>
                <m:m>
                  <m:mPr>
                    <m:plcHide m:val="1"/>
                    <m:cGpRule m:val="4"/>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(0,-</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(0,</m:t>
                      </m:r>
                      <m:r>
                        <w:rPr>
                          <w:rFonts w:ascii="Cambria Math" w:hAnsi="Cambria Math"/>
                        </w:rPr>
                        <m:t>a</m:t>
                      </m:r>
                      <m:r>
                        <m:rPr>
                          <m:sty m:val="p"/>
                        </m:rPr>
                        <w:rPr>
                          <w:rFonts w:ascii="Cambria Math" w:hAnsi="Cambria Math"/>
                        </w:rPr>
                        <m:t>)</m:t>
                      </m:r>
                    </m:e>
                  </m:mr>
                  <m:mr>
                    <m:e/>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,0),</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r>
                        <w:rPr>
                          <w:rFonts w:ascii="Cambria Math" w:hAnsi="Cambria Math"/>
                        </w:rPr>
                        <m:t>b</m:t>
                      </m:r>
                      <m:r>
                        <m:rPr>
                          <m:sty m:val="p"/>
                        </m:rPr>
                        <w:rPr>
                          <w:rFonts w:ascii="Cambria Math" w:hAnsi="Cambria Math"/>
                        </w:rPr>
                        <m:t>,0)</m:t>
                      </m:r>
                    </m:e>
                  </m:mr>
                </m:m>
              </m:oMath>
            </m:oMathPara>
          </w:p>
        </w:tc>
      </w:tr>
      <w:tr w:rsidR="00FB5545" w14:paraId="64CEE649"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D30FC72"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轴长</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B519BB2" w14:textId="77777777" w:rsidR="00FB5545" w:rsidRDefault="00FB5545" w:rsidP="00B14EC7">
            <w:pPr>
              <w:jc w:val="center"/>
              <w:rPr>
                <w:rFonts w:hint="eastAsia"/>
              </w:rPr>
              <w:spacing w:before="0" w:after="40" w:line="270" w:lineRule="auto"/>
              <w:snapToGrid w:val="0"/>
            </w:pPr>
            <w:r>
              <w:rPr>
                <w:rFonts w:ascii="Times New Roman" w:hAnsi="Times New Roman" w:eastAsia="宋体"/>
                <w:sz w:val="21"/>
                <w:szCs w:val="21"/>
              </w:rPr>
              <w:t xml:space="preserve">短轴长 </w:t>
            </w:r>
            <m:oMath>
              <m:r>
                <m:rPr>
                  <m:sty m:val="p"/>
                </m:rPr>
                <w:rPr>
                  <w:rFonts w:ascii="Cambria Math" w:hAnsi="Cambria Math"/>
                </w:rPr>
                <m:t>2</m:t>
              </m:r>
              <m:r>
                <w:rPr>
                  <w:rFonts w:ascii="Cambria Math" w:hAnsi="Cambria Math"/>
                </w:rPr>
                <m:t>b</m:t>
              </m:r>
            </m:oMath>
            <w:r>
              <w:rPr>
                <w:rFonts w:ascii="Times New Roman" w:hAnsi="Times New Roman" w:eastAsia="宋体"/>
                <w:sz w:val="21"/>
                <w:szCs w:val="21"/>
              </w:rPr>
              <w:t xml:space="preserve"> ，长轴长 </w:t>
            </w:r>
            <m:oMath>
              <m:r>
                <m:rPr>
                  <m:sty m:val="p"/>
                </m:rPr>
                <w:rPr>
                  <w:rFonts w:ascii="Cambria Math" w:hAnsi="Cambria Math"/>
                </w:rPr>
                <m:t>2</m:t>
              </m:r>
              <m:r>
                <w:rPr>
                  <w:rFonts w:ascii="Cambria Math" w:hAnsi="Cambria Math"/>
                </w:rPr>
                <m:t>a</m:t>
              </m:r>
            </m:oMath>
          </w:p>
        </w:tc>
      </w:tr>
      <w:tr w:rsidR="00FB5545" w14:paraId="7A76D69D"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0656A90"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lastRenderedPageBreak/>
              <w:t>焦点</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DB613AA" w14:textId="77777777" w:rsidR="00FB5545" w:rsidRDefault="00000000" w:rsidP="00B14EC7">
            <w:pPr>
              <w:rPr>
                <w:rFonts w:hint="eastAsia"/>
              </w:rPr>
              <w:spacing w:before="0" w:after="40" w:line="270" w:lineRule="auto"/>
              <w:snapToGrid w:val="0"/>
            </w:pPr>
            <m:oMathPara>
              <m:oMathParaPr>
                <m:jc m:val="left"/>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,0),</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,0)</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D1D5C9D" w14:textId="77777777" w:rsidR="00FB5545" w:rsidRDefault="00000000" w:rsidP="00B14EC7">
            <w:pPr>
              <w:rPr>
                <w:rFonts w:hint="eastAsia"/>
              </w:rPr>
              <w:spacing w:before="0" w:after="40" w:line="270" w:lineRule="auto"/>
              <w:snapToGrid w:val="0"/>
            </w:pPr>
            <m:oMathPara>
              <m:oMathParaPr>
                <m:jc m:val="left"/>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(0,-</m:t>
                </m:r>
                <m: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r>
                  <w:rPr>
                    <w:rFonts w:ascii="Cambria Math" w:hAnsi="Cambria Math"/>
                  </w:rPr>
                  <m:t>c</m:t>
                </m:r>
                <m:r>
                  <m:rPr>
                    <m:sty m:val="p"/>
                  </m:rPr>
                  <w:rPr>
                    <w:rFonts w:ascii="Cambria Math" w:hAnsi="Cambria Math"/>
                  </w:rPr>
                  <m:t>)</m:t>
                </m:r>
              </m:oMath>
            </m:oMathPara>
          </w:p>
        </w:tc>
      </w:tr>
      <w:tr w:rsidR="00FB5545" w14:paraId="13EEF656"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C142E3C"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焦距</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D3E8E88" w14:textId="77777777" w:rsidR="00FB5545" w:rsidRDefault="00000000" w:rsidP="00B14EC7">
            <w:pPr>
              <w:jc w:val="center"/>
              <w:rPr>
                <w:rFonts w:hint="eastAsia"/>
              </w:rPr>
              <w:spacing w:before="0" w:after="40" w:line="270" w:lineRule="auto"/>
              <w:snapToGrid w:val="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=2</m:t>
                </m:r>
                <m:r>
                  <w:rPr>
                    <w:rFonts w:ascii="Cambria Math" w:hAnsi="Cambria Math"/>
                  </w:rPr>
                  <m:t>c</m:t>
                </m:r>
              </m:oMath>
            </m:oMathPara>
          </w:p>
        </w:tc>
      </w:tr>
      <w:tr w:rsidR="00FB5545" w14:paraId="755971FA"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16D0FB1" w14:textId="77777777" w:rsidR="00FB5545" w:rsidRDefault="00FB5545" w:rsidP="00B14EC7">
            <w:pPr>
              <w:rPr>
                <w:rFonts w:hint="eastAsia"/>
              </w:rPr>
              <w:spacing w:before="0" w:after="40" w:line="270" w:lineRule="auto"/>
              <w:snapToGrid w:val="0"/>
            </w:p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1"/>
                <w:szCs w:val="21"/>
              </w:rPr>
              <w:t xml:space="preserve"> 的关系</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FFFD9F5" w14:textId="77777777" w:rsidR="00FB5545" w:rsidRDefault="00000000" w:rsidP="00B14EC7">
            <w:pPr>
              <w:jc w:val="center"/>
              <w:rPr>
                <w:rFonts w:hint="eastAsia"/>
              </w:rPr>
              <w:spacing w:before="0" w:after="40" w:line="270" w:lineRule="auto"/>
              <w:snapToGrid w:val="0"/>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oMath>
            </m:oMathPara>
          </w:p>
        </w:tc>
      </w:tr>
      <w:tr w:rsidR="00FB5545" w14:paraId="1FCFB9AB"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3768C32"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离心率</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5ECFDC1" w14:textId="77777777" w:rsidR="00FB5545" w:rsidRDefault="00FB5545" w:rsidP="00B14EC7">
            <w:pPr>
              <w:jc w:val="center"/>
              <w:rPr>
                <w:rFonts w:hint="eastAsia"/>
              </w:rPr>
              <w:spacing w:before="0" w:after="40" w:line="270" w:lineRule="auto"/>
              <w:snapToGrid w:val="0"/>
            </w:pP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e>
              </m:rad>
              <m:r>
                <m:rPr>
                  <m:sty m:val="p"/>
                </m:rPr>
                <w:rPr>
                  <w:rFonts w:ascii="Cambria Math" w:hAnsi="Cambria Math"/>
                </w:rPr>
                <m:t>(0&lt;</m:t>
              </m:r>
              <m:r>
                <w:rPr>
                  <w:rFonts w:ascii="Cambria Math" w:hAnsi="Cambria Math"/>
                </w:rPr>
                <m:t>e</m:t>
              </m:r>
              <m:r>
                <m:rPr>
                  <m:sty m:val="p"/>
                </m:rPr>
                <w:rPr>
                  <w:rFonts w:ascii="Cambria Math" w:hAnsi="Cambria Math"/>
                </w:rPr>
                <m:t>&lt;1)</m:t>
              </m:r>
            </m:oMath>
            <w:r>
              <w:rPr>
                <w:rFonts w:ascii="Times New Roman" w:hAnsi="Times New Roman" w:eastAsia="宋体"/>
                <w:sz w:val="21"/>
                <w:szCs w:val="21"/>
              </w:rPr>
              <w:t>（e 越大椭圆越扁；e 越小椭圆越圆）</w:t>
            </w:r>
          </w:p>
        </w:tc>
      </w:tr>
      <w:tr w:rsidR="00FB5545" w14:paraId="0D33E74C"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F12A5F7"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通径</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975F490" w14:textId="77777777" w:rsidR="00FB5545" w:rsidRDefault="00FB5545" w:rsidP="00B14EC7">
            <w:pPr>
              <w:jc w:val="center"/>
              <w:rPr>
                <w:rFonts w:hint="eastAsia"/>
              </w:rPr>
              <w:spacing w:before="0" w:after="40" w:line="270" w:lineRule="auto"/>
              <w:snapToGrid w:val="0"/>
            </w:pPr>
            <w:r>
              <w:rPr>
                <w:rFonts w:ascii="Times New Roman" w:hAnsi="Times New Roman" w:eastAsia="宋体"/>
                <w:sz w:val="21"/>
                <w:szCs w:val="21"/>
              </w:rPr>
              <w:t xml:space="preserve">过焦点且垂直于长轴的弦，其长度为 </w:t>
            </w:r>
            <m:oMath>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oMath>
          </w:p>
        </w:tc>
      </w:tr>
    </w:tbl>
    <w:p w14:paraId="0DE1FF0A" w14:textId="77777777" w:rsidR="00FB5545" w:rsidRPr="008B32D9" w:rsidRDefault="00FB5545" w:rsidP="008B32D9">
      <w:pPr>
        <w:pStyle w:val="MathLevel2"/>
        <w:ind w:left="900" w:hanging="900"/>
        <w:tabs>
          <w:tab w:val="left" w:pos="900"/>
        </w:tabs>
        <w:spacing w:before="125" w:after="110" w:line="282" w:lineRule="auto"/>
        <w:widowControl w:val="1"/>
        <w:snapToGrid w:val="0"/>
        <w:jc w:val="left"/>
        <w:keepNext w:val="1"/>
      </w:pPr>
      <w:bookmarkStart w:id="111" w:name="AnalyticIndex239"/>
      <w:r>
        <w:rPr>
          <w:rFonts w:ascii="Times New Roman" w:hAnsi="Times New Roman" w:eastAsia="黑体"/>
          <w:sz w:val="26"/>
          <w:szCs w:val="26"/>
          <w:color w:val="000000"/>
          <w:b w:val="1"/>
        </w:rPr>
        <w:t>（二）</w:t>
        <w:tab/>
      </w:r>
      <w:bookmarkStart w:id="9" w:name="二_椭圆第二定义"/>
      <w:r w:rsidRPr="008B32D9">
        <w:rPr>
          <w:rFonts w:ascii="Times New Roman" w:hAnsi="Times New Roman" w:eastAsia="黑体"/>
          <w:sz w:val="26"/>
          <w:szCs w:val="26"/>
          <w:color w:val="000000"/>
          <w:b w:val="1"/>
        </w:rPr>
        <w:t>椭圆第二定义</w:t>
      </w:r>
      <w:bookmarkEnd w:id="9"/>
      <w:bookmarkEnd w:id="111"/>
    </w:p>
    <w:p w14:paraId="3201DA61"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12" w:name="AnalyticIndex240"/>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第二定义</w:t>
      </w:r>
      <w:bookmarkEnd w:id="112"/>
    </w:p>
    <w:p w14:paraId="3201DA61"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平面内与一个定点的距离和到一条定直线的距离的比是常数 </w:t>
      </w:r>
      <m:oMath>
        <m:r>
          <w:rPr>
            <w:rFonts w:ascii="Cambria Math" w:hAnsi="Cambria Math"/>
          </w:rPr>
          <m:t>e</m:t>
        </m:r>
        <m:r>
          <m:rPr>
            <m:sty m:val="p"/>
          </m:rPr>
          <w:rPr>
            <w:rFonts w:ascii="Cambria Math" w:hAnsi="Cambria Math"/>
          </w:rPr>
          <m:t>(0&lt;</m:t>
        </m:r>
        <m:r>
          <w:rPr>
            <w:rFonts w:ascii="Cambria Math" w:hAnsi="Cambria Math"/>
          </w:rPr>
          <m:t>e</m:t>
        </m:r>
        <m:r>
          <m:rPr>
            <m:sty m:val="p"/>
          </m:rPr>
          <w:rPr>
            <w:rFonts w:ascii="Cambria Math" w:hAnsi="Cambria Math"/>
          </w:rPr>
          <m:t>&lt;1)</m:t>
        </m:r>
      </m:oMath>
      <w:r>
        <w:rPr>
          <w:rFonts w:ascii="Times New Roman" w:hAnsi="Times New Roman" w:eastAsia="宋体"/>
          <w:sz w:val="22"/>
          <w:szCs w:val="22"/>
          <w:color w:val="000000"/>
          <w:b w:val="0"/>
        </w:rPr>
        <w:t xml:space="preserve"> 的点的轨迹，其中，定点为焦点，定直线叫做准线，常数 </w:t>
      </w:r>
      <m:oMath>
        <m:r>
          <w:rPr>
            <w:rFonts w:ascii="Cambria Math" w:hAnsi="Cambria Math"/>
          </w:rPr>
          <m:t>e</m:t>
        </m:r>
      </m:oMath>
      <w:r>
        <w:rPr>
          <w:rFonts w:ascii="Times New Roman" w:hAnsi="Times New Roman" w:eastAsia="宋体"/>
          <w:sz w:val="22"/>
          <w:szCs w:val="22"/>
          <w:color w:val="000000"/>
          <w:b w:val="0"/>
        </w:rPr>
        <w:t xml:space="preserve"> 叫做离心率．</w:t>
      </w:r>
    </w:p>
    <w:p w14:paraId="3201DA61" w14:textId="77777777" w:rsidR="00FB5545" w:rsidRDefault="00FB5545" w:rsidP="00FB5545">
      <w:pPr>
        <w:pStyle w:val="MathBody"/>
        <w:ind w:left="360" w:hanging="0"/>
        <w:tabs>
          <w:tab w:val="left" w:pos="360"/>
        </w:tabs>
        <w:spacing w:before="20" w:after="55" w:line="282" w:lineRule="auto"/>
        <w:widowControl w:val="1"/>
        <w:snapToGrid w:val="0"/>
        <w:jc w:val="left"/>
      </w:pPr>
      <m:oMath>
        <m:f>
          <m:fPr>
            <m:ctrlPr>
              <w:rPr>
                <w:rFonts w:ascii="Cambria Math" w:hAnsi="Cambria Math"/>
              </w:rPr>
            </m:ctrlPr>
          </m:fPr>
          <m:num>
            <m:r>
              <m:rPr>
                <m:sty m:val="p"/>
              </m:rPr>
              <w:rPr>
                <w:rFonts w:ascii="Cambria Math" w:hAnsi="Cambria Math"/>
              </w:rPr>
              <m:t>|</m:t>
            </m:r>
            <m:r>
              <w:rPr>
                <w:rFonts w:ascii="Cambria Math" w:hAnsi="Cambria Math"/>
              </w:rPr>
              <m:t>PF</m:t>
            </m:r>
            <m:r>
              <m:rPr>
                <m:sty m:val="p"/>
              </m:rPr>
              <w:rPr>
                <w:rFonts w:ascii="Cambria Math" w:hAnsi="Cambria Math"/>
              </w:rPr>
              <m:t>|</m:t>
            </m:r>
          </m:num>
          <m:den>
            <m:r>
              <w:rPr>
                <w:rFonts w:ascii="Cambria Math" w:hAnsi="Cambria Math"/>
              </w:rPr>
              <m:t>d</m:t>
            </m:r>
          </m:den>
        </m:f>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∈(0,1)</m:t>
        </m:r>
      </m:oMath>
      <w:r>
        <w:rPr>
          <w:rFonts w:ascii="Times New Roman" w:hAnsi="Times New Roman" w:eastAsia="宋体"/>
          <w:sz w:val="22"/>
          <w:szCs w:val="22"/>
          <w:color w:val="000000"/>
          <w:b w:val="0"/>
        </w:rPr>
        <w:t xml:space="preserve"> ．当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m:t>
        </m:r>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c</m:t>
            </m:r>
          </m:den>
        </m:f>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oMath>
      <w:r>
        <w:rPr>
          <w:rFonts w:ascii="Times New Roman" w:hAnsi="Times New Roman" w:eastAsia="宋体"/>
          <w:sz w:val="22"/>
          <w:szCs w:val="22"/>
          <w:color w:val="000000"/>
          <w:b w:val="0"/>
        </w:rPr>
        <w:t xml:space="preserve"> 时，</w:t>
      </w:r>
      <m:oMath>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num>
          <m:den>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c</m:t>
                </m:r>
              </m:den>
            </m:f>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p>
    <w:p w14:paraId="0C239A7A"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2AF3511A" wp14:editId="537B2517">
            <wp:extent cx="4064000" cy="2203262"/>
            <wp:effectExtent l="0" t="0" r="0" b="0"/>
            <wp:docPr id="187" name="image-97d20918b4d500ddbe094f6c4b485fbe39f1ddcd.jpg"/>
            <wp:cNvGraphicFramePr/>
            <a:graphic xmlns:a="http://schemas.openxmlformats.org/drawingml/2006/main">
              <a:graphicData uri="http://schemas.openxmlformats.org/drawingml/2006/picture">
                <pic:pic xmlns:pic="http://schemas.openxmlformats.org/drawingml/2006/picture">
                  <pic:nvPicPr>
                    <pic:cNvPr id="187" name="image-97d20918b4d500ddbe094f6c4b485fbe39f1ddcd.jpg"/>
                    <pic:cNvPicPr/>
                  </pic:nvPicPr>
                  <pic:blipFill>
                    <a:blip r:embed="rId41" cstate="print"/>
                    <a:srcRect/>
                    <a:stretch>
                      <a:fillRect/>
                    </a:stretch>
                  </pic:blipFill>
                  <pic:spPr>
                    <a:xfrm>
                      <a:off x="0" y="0"/>
                      <a:ext cx="4064000" cy="2203262"/>
                    </a:xfrm>
                    <a:prstGeom prst="rect">
                      <a:avLst/>
                    </a:prstGeom>
                  </pic:spPr>
                </pic:pic>
              </a:graphicData>
            </a:graphic>
          </wp:inline>
        </w:drawing>
      </w:r>
    </w:p>
    <w:p w14:paraId="4CE9E8A0"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13" w:name="AnalyticIndex244"/>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焦长坐标公式</w:t>
      </w:r>
      <w:bookmarkEnd w:id="113"/>
    </w:p>
    <w:p w14:paraId="4CE9E8A0"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设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为椭圆上的一点</w:t>
      </w:r>
    </w:p>
    <w:p>
      <w:pPr>
        <w:pStyle w:val="MathLevel4"/>
        <w:ind w:left="860" w:hanging="680"/>
        <w:tabs>
          <w:tab w:val="left" w:pos="860"/>
        </w:tabs>
        <w:spacing w:before="20" w:after="55" w:line="282" w:lineRule="auto"/>
        <w:widowControl w:val="1"/>
        <w:snapToGrid w:val="0"/>
        <w:jc w:val="left"/>
      </w:pPr>
      <w:bookmarkStart w:id="114" w:name="AnalyticIndex246"/>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焦点在 </w:t>
      </w:r>
      <m:oMath>
        <m:r>
          <w:rPr>
            <w:rFonts w:ascii="Cambria Math" w:hAnsi="Cambria Math"/>
          </w:rPr>
          <m:t>x</m:t>
        </m:r>
      </m:oMath>
      <w:r>
        <w:rPr>
          <w:rFonts w:ascii="Times New Roman" w:hAnsi="Times New Roman" w:eastAsia="宋体"/>
          <w:sz w:val="22"/>
          <w:szCs w:val="22"/>
          <w:color w:val="000000"/>
          <w:b w:val="0"/>
        </w:rPr>
        <w:t xml:space="preserve"> 轴：焦半径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m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mr>
            </m:m>
          </m:e>
        </m:d>
      </m:oMath>
      <w:r>
        <w:rPr>
          <w:rFonts w:ascii="Times New Roman" w:hAnsi="Times New Roman" w:eastAsia="宋体"/>
          <w:sz w:val="22"/>
          <w:szCs w:val="22"/>
          <w:color w:val="000000"/>
          <w:b w:val="0"/>
        </w:rPr>
        <w:t xml:space="preserve">（左加右减）；</w:t>
      </w:r>
      <w:bookmarkEnd w:id="114"/>
    </w:p>
    <w:p>
      <w:pPr>
        <w:pStyle w:val="MathLevel4"/>
        <w:ind w:left="860" w:hanging="680"/>
        <w:tabs>
          <w:tab w:val="left" w:pos="860"/>
        </w:tabs>
        <w:spacing w:before="20" w:after="55" w:line="282" w:lineRule="auto"/>
        <w:widowControl w:val="1"/>
        <w:snapToGrid w:val="0"/>
        <w:jc w:val="left"/>
      </w:pPr>
      <w:bookmarkStart w:id="115" w:name="AnalyticIndex247"/>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焦点在 </w:t>
      </w:r>
      <m:oMath>
        <m:r>
          <w:rPr>
            <w:rFonts w:ascii="Cambria Math" w:hAnsi="Cambria Math"/>
          </w:rPr>
          <m:t>y</m:t>
        </m:r>
      </m:oMath>
      <w:r>
        <w:rPr>
          <w:rFonts w:ascii="Times New Roman" w:hAnsi="Times New Roman" w:eastAsia="宋体"/>
          <w:sz w:val="22"/>
          <w:szCs w:val="22"/>
          <w:color w:val="000000"/>
          <w:b w:val="0"/>
        </w:rPr>
        <w:t xml:space="preserve"> 轴：焦半径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m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mr>
            </m:m>
          </m:e>
        </m:d>
      </m:oMath>
      <w:r>
        <w:rPr>
          <w:rFonts w:ascii="Times New Roman" w:hAnsi="Times New Roman" w:eastAsia="宋体"/>
          <w:sz w:val="22"/>
          <w:szCs w:val="22"/>
          <w:color w:val="000000"/>
          <w:b w:val="0"/>
        </w:rPr>
        <w:t>（上加下减）。</w:t>
      </w:r>
      <w:bookmarkEnd w:id="115"/>
    </w:p>
    <w:p w14:paraId="448E25B4"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lastRenderedPageBreak/>
        <w:t>焦长坐标公式证明：</w:t>
      </w:r>
    </w:p>
    <w:p w14:paraId="448E25B4" w14:textId="77777777"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w:r>
        <w:rPr>
          <w:rFonts w:ascii="Times New Roman" w:hAnsi="Times New Roman" w:eastAsia="宋体"/>
          <w:sz w:val="22"/>
          <w:szCs w:val="22"/>
          <w:color w:val="000000"/>
          <w:b w:val="0"/>
        </w:rPr>
        <w:t>法一（第二定义）：</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r>
          <w:rPr>
            <w:rFonts w:ascii="Cambria Math" w:hAnsi="Cambria Math"/>
          </w:rPr>
          <m:t>ed</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c</m:t>
                </m:r>
              </m:den>
            </m:f>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=2</m:t>
        </m:r>
        <m: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rPr>
        <w:t xml:space="preserve"> 。</w:t>
      </w:r>
    </w:p>
    <w:p w14:paraId="1C495398" w14:textId="77777777"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法二（根据两点间距离公式）：</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c</m:t>
                    </m:r>
                  </m:e>
                </m:d>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y</m:t>
                </m:r>
              </m:e>
              <m:sub>
                <m:r>
                  <m:rPr>
                    <m:sty m:val="p"/>
                  </m:rPr>
                  <w:rPr>
                    <w:rFonts w:ascii="Cambria Math" w:hAnsi="Cambria Math"/>
                  </w:rPr>
                  <m:t>0</m:t>
                </m:r>
              </m:sub>
              <m:sup>
                <m:r>
                  <m:rPr>
                    <m:sty m:val="p"/>
                  </m:rPr>
                  <w:rPr>
                    <w:rFonts w:ascii="Cambria Math" w:hAnsi="Cambria Math"/>
                  </w:rPr>
                  <m:t>2</m:t>
                </m:r>
              </m:sup>
            </m:sSubSup>
          </m:e>
        </m:rad>
      </m:oMath>
      <w:r>
        <w:rPr>
          <w:rFonts w:ascii="Times New Roman" w:hAnsi="Times New Roman" w:eastAsia="宋体"/>
          <w:sz w:val="22"/>
          <w:szCs w:val="22"/>
          <w:color w:val="000000"/>
          <w:b w:val="0"/>
        </w:rPr>
        <w:t xml:space="preserve"> ，由于 </w:t>
      </w:r>
      <m:oMath>
        <m:f>
          <m:fPr>
            <m:ctrlPr>
              <w:rPr>
                <w:rFonts w:ascii="Cambria Math" w:hAnsi="Cambria Math"/>
              </w:rPr>
            </m:ctrlPr>
          </m:fPr>
          <m:num>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r>
                  <m:rPr>
                    <m:sty m:val="p"/>
                  </m:rPr>
                  <w:rPr>
                    <w:rFonts w:ascii="Cambria Math" w:hAnsi="Cambria Math"/>
                  </w:rPr>
                  <m:t>2</m:t>
                </m:r>
              </m:sup>
            </m:sSub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0</m:t>
                </m:r>
              </m:sub>
              <m:sup>
                <m:r>
                  <m:rPr>
                    <m:sty m:val="p"/>
                  </m:rPr>
                  <w:rPr>
                    <w:rFonts w:ascii="Cambria Math" w:hAnsi="Cambria Math"/>
                  </w:rPr>
                  <m:t>2</m:t>
                </m:r>
              </m:sup>
            </m:sSub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代入两点间距离公式可得</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c</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r>
                          <m:rPr>
                            <m:sty m:val="p"/>
                          </m:rPr>
                          <w:rPr>
                            <w:rFonts w:ascii="Cambria Math" w:hAnsi="Cambria Math"/>
                          </w:rPr>
                          <m:t>2</m:t>
                        </m:r>
                      </m:sup>
                    </m:sSub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e>
            </m:d>
          </m:e>
        </m:rad>
      </m:oMath>
      <w:r>
        <w:rPr>
          <w:rFonts w:ascii="Times New Roman" w:hAnsi="Times New Roman" w:eastAsia="宋体"/>
          <w:sz w:val="22"/>
          <w:szCs w:val="22"/>
          <w:color w:val="000000"/>
          <w:b w:val="0"/>
        </w:rPr>
        <w:t xml:space="preserve"> ，整理化简即可得 </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rPr>
        <w:t xml:space="preserve"> 。同理可证得 </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rPr>
        <w:t>＊</w:t>
      </w:r>
    </w:p>
    <w:p w14:paraId="4418A298"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16" w:name="AnalyticIndex251"/>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焦长角度公式</w:t>
      </w:r>
      <w:bookmarkEnd w:id="116"/>
    </w:p>
    <w:p w14:paraId="4418A298"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设 </w:t>
      </w:r>
      <m:oMath>
        <m:r>
          <w:rPr>
            <w:rFonts w:ascii="Cambria Math" w:hAnsi="Cambria Math"/>
          </w:rPr>
          <m:t>A</m:t>
        </m:r>
      </m:oMath>
      <w:r>
        <w:rPr>
          <w:rFonts w:ascii="Times New Roman" w:hAnsi="Times New Roman" w:eastAsia="宋体"/>
          <w:sz w:val="22"/>
          <w:szCs w:val="22"/>
          <w:color w:val="000000"/>
          <w:b w:val="0"/>
        </w:rPr>
        <w:t xml:space="preserve"> 是椭圆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上一点，</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是左、右焦点，</w:t>
      </w:r>
      <m:oMath>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为 </w:t>
      </w:r>
      <m:oMath>
        <m:r>
          <w:rPr>
            <w:rFonts w:ascii="Cambria Math" w:hAnsi="Cambria Math"/>
          </w:rPr>
          <m:t>α</m:t>
        </m:r>
        <m:r>
          <m:rPr>
            <m:sty m:val="p"/>
          </m:rPr>
          <w:rPr>
            <w:rFonts w:ascii="Cambria Math" w:hAnsi="Cambria Math"/>
          </w:rPr>
          <m:t>,</m:t>
        </m:r>
        <m:r>
          <w:rPr>
            <w:rFonts w:ascii="Cambria Math" w:hAnsi="Cambria Math"/>
          </w:rPr>
          <m:t>AB</m:t>
        </m:r>
      </m:oMath>
      <w:r>
        <w:rPr>
          <w:rFonts w:ascii="Times New Roman" w:hAnsi="Times New Roman" w:eastAsia="宋体"/>
          <w:sz w:val="22"/>
          <w:szCs w:val="22"/>
          <w:color w:val="000000"/>
          <w:b w:val="0"/>
        </w:rPr>
        <w:t xml:space="preserve"> 过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Pr>
          <w:rFonts w:ascii="Times New Roman" w:hAnsi="Times New Roman" w:eastAsia="宋体"/>
          <w:sz w:val="22"/>
          <w:szCs w:val="22"/>
          <w:color w:val="000000"/>
          <w:b w:val="0"/>
        </w:rPr>
        <w:t xml:space="preserve"> ，则：</w:t>
      </w:r>
    </w:p>
    <w:p w14:paraId="002279CA" w14:textId="77777777" w:rsidR="00FB5545" w:rsidRDefault="00000000">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den>
        </m:f>
      </m:oMath>
    </w:p>
    <w:p w14:paraId="45A6E252" w14:textId="77777777" w:rsidR="00FB5545" w:rsidRDefault="00000000">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m:oMath>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den>
        </m:f>
      </m:oMath>
    </w:p>
    <w:p w14:paraId="2E453683"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m:oMath>
        <m:r>
          <m:rPr>
            <m:sty m:val="p"/>
          </m:rPr>
          <w:rPr>
            <w:rFonts w:ascii="Cambria Math" w:hAnsi="Cambria Math"/>
          </w:rPr>
          <m:t>|</m:t>
        </m:r>
        <m:r>
          <w:rPr>
            <w:rFonts w:ascii="Cambria Math" w:hAnsi="Cambria Math"/>
          </w:rPr>
          <m:t>AB</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oMath>
    </w:p>
    <w:p w14:paraId="304915D5"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364AD61C" wp14:editId="7004BDCC">
            <wp:extent cx="2956034" cy="2286000"/>
            <wp:effectExtent l="0" t="0" r="0" b="0"/>
            <wp:docPr id="188" name="image-4a6064e439711dc2c075de44cb9bcb9e8f4e1c2b.jpg"/>
            <wp:cNvGraphicFramePr/>
            <a:graphic xmlns:a="http://schemas.openxmlformats.org/drawingml/2006/main">
              <a:graphicData uri="http://schemas.openxmlformats.org/drawingml/2006/picture">
                <pic:pic xmlns:pic="http://schemas.openxmlformats.org/drawingml/2006/picture">
                  <pic:nvPicPr>
                    <pic:cNvPr id="188" name="image-4a6064e439711dc2c075de44cb9bcb9e8f4e1c2b.jpg"/>
                    <pic:cNvPicPr/>
                  </pic:nvPicPr>
                  <pic:blipFill>
                    <a:blip r:embed="rId42" cstate="print"/>
                    <a:srcRect/>
                    <a:stretch>
                      <a:fillRect/>
                    </a:stretch>
                  </pic:blipFill>
                  <pic:spPr>
                    <a:xfrm>
                      <a:off x="0" y="0"/>
                      <a:ext cx="2956034" cy="2286000"/>
                    </a:xfrm>
                    <a:prstGeom prst="rect">
                      <a:avLst/>
                    </a:prstGeom>
                  </pic:spPr>
                </pic:pic>
              </a:graphicData>
            </a:graphic>
          </wp:inline>
        </w:drawing>
      </w:r>
    </w:p>
    <w:p w14:paraId="7ED768D6" w14:textId="77777777" w:rsidR="00FB5545" w:rsidRDefault="00000000">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（4）</w:t>
        <w:tab/>
      </w:r>
      <m:oMath>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a</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oMath>
    </w:p>
    <w:p w14:paraId="28DDDF7E"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 xml:space="preserve">若 </w:t>
      </w:r>
      <m:oMath>
        <m:r>
          <w:rPr>
            <w:rFonts w:ascii="Cambria Math" w:hAnsi="Cambria Math"/>
          </w:rPr>
          <m:t>AB</m:t>
        </m:r>
        <m:r>
          <m:rPr>
            <m:sty m:val="p"/>
          </m:rPr>
          <w:rPr>
            <w:rFonts w:ascii="Cambria Math" w:hAnsi="Cambria Math"/>
          </w:rPr>
          <m:t>、</m:t>
        </m:r>
        <m:r>
          <w:rPr>
            <w:rFonts w:ascii="Cambria Math" w:hAnsi="Cambria Math"/>
          </w:rPr>
          <m:t>CD</m:t>
        </m:r>
      </m:oMath>
      <w:r>
        <w:rPr>
          <w:rFonts w:ascii="Times New Roman" w:hAnsi="Times New Roman" w:eastAsia="宋体"/>
          <w:sz w:val="22"/>
          <w:szCs w:val="22"/>
          <w:color w:val="000000"/>
          <w:b w:val="0"/>
        </w:rPr>
        <w:t xml:space="preserve"> 是过焦点 </w:t>
      </w:r>
      <m:oMath>
        <m:r>
          <w:rPr>
            <w:rFonts w:ascii="Cambria Math" w:hAnsi="Cambria Math"/>
          </w:rPr>
          <m:t>F</m:t>
        </m:r>
      </m:oMath>
      <w:r>
        <w:rPr>
          <w:rFonts w:ascii="Times New Roman" w:hAnsi="Times New Roman" w:eastAsia="宋体"/>
          <w:sz w:val="22"/>
          <w:szCs w:val="22"/>
          <w:color w:val="000000"/>
          <w:b w:val="0"/>
        </w:rPr>
        <w:t xml:space="preserve"> 的相互垂直的弦，则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AB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CD</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num>
          <m:den>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den>
        </m:f>
      </m:oMath>
    </w:p>
    <w:p w14:paraId="62D3A117"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（6）</w:t>
        <w:tab/>
      </w:r>
      <w:r>
        <w:rPr>
          <w:rFonts w:ascii="Times New Roman" w:hAnsi="Times New Roman" w:eastAsia="宋体"/>
          <w:sz w:val="22"/>
          <w:szCs w:val="22"/>
          <w:color w:val="000000"/>
          <w:b w:val="0"/>
        </w:rPr>
        <w:t>焦长角度公式证明：</w:t>
      </w:r>
    </w:p>
    <w:p w14:paraId="62D3A117"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设 </w:t>
      </w:r>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n</m:t>
        </m:r>
      </m:oMath>
      <w:r>
        <w:rPr>
          <w:rFonts w:ascii="Times New Roman" w:hAnsi="Times New Roman" w:eastAsia="宋体"/>
          <w:sz w:val="22"/>
          <w:szCs w:val="22"/>
          <w:color w:val="000000"/>
          <w:b w:val="0"/>
        </w:rPr>
        <w:t xml:space="preserve"> ，由余弦定理得</w:t>
      </w:r>
    </w:p>
    <w:p w14:paraId="62D3A117" w14:textId="77777777"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①</w:t>
        <w:tab/>
      </w:r>
      <m:oMath>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+(2</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r>
          <w:rPr>
            <w:rFonts w:ascii="Cambria Math" w:hAnsi="Cambria Math"/>
          </w:rPr>
          <m:t>m</m:t>
        </m:r>
        <m:r>
          <m:rPr>
            <m:sty m:val="p"/>
          </m:rPr>
          <w:rPr>
            <w:rFonts w:ascii="Cambria Math" w:hAnsi="Cambria Math"/>
          </w:rPr>
          <m:t>⋅(2</m:t>
        </m:r>
        <m:r>
          <w:rPr>
            <w:rFonts w:ascii="Cambria Math" w:hAnsi="Cambria Math"/>
          </w:rPr>
          <m:t>c</m:t>
        </m:r>
        <m:r>
          <m:rPr>
            <m:sty m:val="p"/>
          </m:rPr>
          <w:rPr>
            <w:rFonts w:ascii="Cambria Math" w:hAnsi="Cambria Math"/>
          </w:rPr>
          <m:t>)cos⁡</m:t>
        </m:r>
        <m:r>
          <w:rPr>
            <w:rFonts w:ascii="Cambria Math" w:hAnsi="Cambria Math"/>
          </w:rPr>
          <m:t>α</m:t>
        </m:r>
      </m:oMath>
      <w:r>
        <w:rPr>
          <w:rFonts w:ascii="Times New Roman" w:hAnsi="Times New Roman" w:eastAsia="宋体"/>
          <w:sz w:val="22"/>
          <w:szCs w:val="22"/>
          <w:color w:val="000000"/>
          <w:b w:val="0"/>
        </w:rPr>
        <w:t xml:space="preserve"> ；整理得 </w:t>
      </w:r>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den>
        </m:f>
      </m:oMath>
      <w:r>
        <w:rPr>
          <w:rFonts w:ascii="Times New Roman" w:hAnsi="Times New Roman" w:eastAsia="宋体"/>
          <w:sz w:val="22"/>
          <w:szCs w:val="22"/>
          <w:color w:val="000000"/>
          <w:b w:val="0"/>
        </w:rPr>
        <w:t>（1）</w:t>
      </w:r>
    </w:p>
    <w:p w14:paraId="62D3A117" w14:textId="77777777"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②</w:t>
        <w:tab/>
      </w:r>
      <w:r>
        <w:rPr>
          <w:rFonts w:ascii="Times New Roman" w:hAnsi="Times New Roman" w:eastAsia="宋体"/>
          <w:sz w:val="22"/>
          <w:szCs w:val="22"/>
          <w:color w:val="000000"/>
          <w:b w:val="0"/>
        </w:rPr>
        <w:t>同理：</w:t>
      </w:r>
      <m:oMath>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n</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r>
          <w:rPr>
            <w:rFonts w:ascii="Cambria Math" w:hAnsi="Cambria Math"/>
          </w:rPr>
          <m:t>n</m:t>
        </m:r>
        <m:r>
          <m:rPr>
            <m:sty m:val="p"/>
          </m:rPr>
          <w:rPr>
            <w:rFonts w:ascii="Cambria Math" w:hAnsi="Cambria Math"/>
          </w:rPr>
          <m:t>⋅(2</m:t>
        </m:r>
        <m:r>
          <w:rPr>
            <w:rFonts w:ascii="Cambria Math" w:hAnsi="Cambria Math"/>
          </w:rPr>
          <m:t>c</m:t>
        </m:r>
        <m:r>
          <m:rPr>
            <m:sty m:val="p"/>
          </m:rPr>
          <w:rPr>
            <w:rFonts w:ascii="Cambria Math" w:hAnsi="Cambria Math"/>
          </w:rPr>
          <m:t>)cos⁡</m:t>
        </m:r>
        <m:d>
          <m:dPr>
            <m:ctrlPr>
              <w:rPr>
                <w:rFonts w:ascii="Cambria Math" w:hAnsi="Cambria Math"/>
              </w:rPr>
            </m:ctrlPr>
          </m:dPr>
          <m:e>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r>
              <m:rPr>
                <m:sty m:val="p"/>
              </m:rPr>
              <w:rPr>
                <w:rFonts w:ascii="Cambria Math" w:hAnsi="Cambria Math"/>
              </w:rPr>
              <m:t>-</m:t>
            </m:r>
            <m:r>
              <w:rPr>
                <w:rFonts w:ascii="Cambria Math" w:hAnsi="Cambria Math"/>
              </w:rPr>
              <m:t>α</m:t>
            </m:r>
          </m:e>
        </m:d>
      </m:oMath>
      <w:r>
        <w:rPr>
          <w:rFonts w:ascii="Times New Roman" w:hAnsi="Times New Roman" w:eastAsia="宋体"/>
          <w:sz w:val="22"/>
          <w:szCs w:val="22"/>
          <w:color w:val="000000"/>
          <w:b w:val="0"/>
        </w:rPr>
        <w:t xml:space="preserve"> ；整理得 </w:t>
      </w:r>
      <m:oMath>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den>
        </m:f>
      </m:oMath>
      <w:r>
        <w:rPr>
          <w:rFonts w:ascii="Times New Roman" w:hAnsi="Times New Roman" w:eastAsia="宋体"/>
          <w:sz w:val="22"/>
          <w:szCs w:val="22"/>
          <w:color w:val="000000"/>
          <w:b w:val="0"/>
        </w:rPr>
        <w:t>（2）</w:t>
      </w:r>
    </w:p>
    <w:p w14:paraId="62D3A117" w14:textId="77777777" w:rsidR="00FB5545" w:rsidRDefault="00FB5545" w:rsidP="00FB5545">
      <w:pPr>
        <w:pStyle w:val="MathLevel5"/>
        <w:ind w:left="1020" w:hanging="440"/>
        <w:tabs>
          <w:tab w:val="left" w:pos="1020"/>
        </w:tabs>
        <w:spacing w:before="20" w:after="55" w:line="282" w:lineRule="auto"/>
        <w:widowControl w:val="1"/>
        <w:snapToGrid w:val="0"/>
        <w:jc w:val="left"/>
      </w:pPr>
      <w:r>
        <w:rPr>
          <w:rFonts w:ascii="Times New Roman" w:hAnsi="Times New Roman" w:eastAsia="宋体"/>
          <w:sz w:val="22"/>
          <w:szCs w:val="22"/>
          <w:color w:val="000000"/>
          <w:b w:val="0"/>
        </w:rPr>
        <w:t>③</w:t>
        <w:tab/>
      </w:r>
      <w:r>
        <w:rPr>
          <w:rFonts w:ascii="Times New Roman" w:hAnsi="Times New Roman" w:eastAsia="宋体"/>
          <w:sz w:val="22"/>
          <w:szCs w:val="22"/>
          <w:color w:val="000000"/>
          <w:b w:val="0"/>
        </w:rPr>
        <w:t>①＋②得，则过焦点的弦长：</w:t>
      </w:r>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oMath>
      <w:r>
        <w:rPr>
          <w:rFonts w:ascii="Times New Roman" w:hAnsi="Times New Roman" w:eastAsia="宋体"/>
          <w:sz w:val="22"/>
          <w:szCs w:val="22"/>
          <w:color w:val="000000"/>
          <w:b w:val="0"/>
        </w:rPr>
        <w:t xml:space="preserve"> ③</w:t>
      </w:r>
    </w:p>
    <w:p w14:paraId="6BD7D1A9" w14:textId="77777777" w:rsidR="00FB5545" w:rsidRDefault="00000000" w:rsidP="00FB5545">
      <w:pPr>
        <w:pStyle w:val="MathBody"/>
        <w:ind w:left="1020" w:hanging="0"/>
        <w:tabs>
          <w:tab w:val="left" w:pos="1020"/>
        </w:tabs>
        <w:spacing w:before="20" w:after="55" w:line="282" w:lineRule="auto"/>
        <w:widowControl w:val="1"/>
        <w:snapToGrid w:val="0"/>
        <w:jc w:val="left"/>
      </w:pPr>
      <m:oMathPara>
        <m:oMath>
          <m:eqArr>
            <m:eqArrPr>
              <m:maxDist m:val="1"/>
              <m:ctrlPr>
                <w:rPr>
                  <w:rFonts w:ascii="Cambria Math" w:hAnsi="Cambria Math"/>
                </w:rPr>
              </m:ctrlPr>
            </m:eqArrPr>
            <m:e>
              <m:f>
                <m:fPr>
                  <m:ctrlPr>
                    <w:rPr>
                      <w:rFonts w:ascii="Cambria Math" w:hAnsi="Cambria Math"/>
                    </w:rPr>
                  </m:ctrlPr>
                </m:fPr>
                <m:num>
                  <m:r>
                    <m:rPr>
                      <m:sty m:val="p"/>
                    </m:rPr>
                    <w:rPr>
                      <w:rFonts w:ascii="Cambria Math" w:hAnsi="Cambria Math"/>
                    </w:rPr>
                    <m:t>1</m:t>
                  </m:r>
                </m:num>
                <m:den>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a</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w:rPr>
                  <w:rFonts w:ascii="Cambria Math" w:hAnsi="Cambria Math"/>
                </w:rPr>
                <m:t>#(4)</m:t>
              </m:r>
            </m:e>
            <m:e>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AB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CD</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num>
                <m:den>
                  <m:r>
                    <m:rPr>
                      <m:sty m:val="p"/>
                    </m:rPr>
                    <w:rPr>
                      <w:rFonts w:ascii="Cambria Math" w:hAnsi="Cambria Math"/>
                    </w:rPr>
                    <m:t>2</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e>
                  </m:d>
                </m:num>
                <m:den>
                  <m:r>
                    <m:rPr>
                      <m:sty m:val="p"/>
                    </m:rPr>
                    <w:rPr>
                      <w:rFonts w:ascii="Cambria Math" w:hAnsi="Cambria Math"/>
                    </w:rPr>
                    <m:t>2</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num>
                <m:den>
                  <m:r>
                    <m:rPr>
                      <m:sty m:val="p"/>
                    </m:rPr>
                    <w:rPr>
                      <w:rFonts w:ascii="Cambria Math" w:hAnsi="Cambria Math"/>
                    </w:rPr>
                    <m:t>2</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w:rPr>
                  <w:rFonts w:ascii="Cambria Math" w:hAnsi="Cambria Math"/>
                </w:rPr>
                <m:t>#(5)</m:t>
              </m:r>
            </m:e>
          </m:eqArr>
        </m:oMath>
      </m:oMathPara>
    </w:p>
    <w:p w14:paraId="51932639"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17" w:name="AnalyticIndex265"/>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焦长衍生关系</w:t>
      </w:r>
      <w:bookmarkEnd w:id="117"/>
    </w:p>
    <w:p w14:paraId="51932639"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w:r>
      <m:oMath>
        <m:r>
          <w:rPr>
            <w:rFonts w:ascii="Cambria Math" w:hAnsi="Cambria Math"/>
          </w:rPr>
          <m:t>P</m:t>
        </m:r>
      </m:oMath>
      <w:r>
        <w:rPr>
          <w:rFonts w:ascii="Times New Roman" w:hAnsi="Times New Roman" w:eastAsia="宋体"/>
          <w:sz w:val="22"/>
          <w:szCs w:val="22"/>
          <w:color w:val="000000"/>
          <w:b w:val="0"/>
        </w:rPr>
        <w:t xml:space="preserve"> 是椭圆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上的任意一点，</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Pr>
          <w:rFonts w:ascii="Times New Roman" w:hAnsi="Times New Roman" w:eastAsia="宋体"/>
          <w:sz w:val="22"/>
          <w:szCs w:val="22"/>
          <w:color w:val="000000"/>
          <w:b w:val="0"/>
        </w:rPr>
        <w:t xml:space="preserve"> 是椭圆的一个焦点，则 </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oMath>
      <w:r>
        <w:rPr>
          <w:rFonts w:ascii="Times New Roman" w:hAnsi="Times New Roman" w:eastAsia="宋体"/>
          <w:sz w:val="22"/>
          <w:szCs w:val="22"/>
          <w:color w:val="000000"/>
          <w:b w:val="0"/>
        </w:rPr>
        <w:t xml:space="preserve"> 的取值范围是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oMath>
      <w:r>
        <w:rPr>
          <w:rFonts w:ascii="Times New Roman" w:hAnsi="Times New Roman" w:eastAsia="宋体"/>
          <w:sz w:val="22"/>
          <w:szCs w:val="22"/>
          <w:color w:val="000000"/>
          <w:b w:val="0"/>
        </w:rPr>
        <w:t xml:space="preserve"> 。</w:t>
      </w:r>
    </w:p>
    <w:p w14:paraId="51932639"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w:r>
      <m:oMath>
        <m:r>
          <w:rPr>
            <w:rFonts w:ascii="Cambria Math" w:hAnsi="Cambria Math"/>
          </w:rPr>
          <m:t>P</m:t>
        </m:r>
      </m:oMath>
      <w:r>
        <w:rPr>
          <w:rFonts w:ascii="Times New Roman" w:hAnsi="Times New Roman" w:eastAsia="宋体"/>
          <w:sz w:val="22"/>
          <w:szCs w:val="22"/>
          <w:color w:val="000000"/>
          <w:b w:val="0"/>
        </w:rPr>
        <w:t xml:space="preserve"> 是椭圆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上的任意一点，</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是椭圆的左右焦点，则 </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oMath>
      <w:r>
        <w:rPr>
          <w:rFonts w:ascii="Times New Roman" w:hAnsi="Times New Roman" w:eastAsia="宋体"/>
          <w:sz w:val="22"/>
          <w:szCs w:val="22"/>
          <w:color w:val="000000"/>
          <w:b w:val="0"/>
        </w:rPr>
        <w:t xml:space="preserve"> 的取值范围是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e>
        </m:d>
      </m:oMath>
      <w:r>
        <w:rPr>
          <w:rFonts w:ascii="Times New Roman" w:hAnsi="Times New Roman" w:eastAsia="宋体"/>
          <w:sz w:val="22"/>
          <w:szCs w:val="22"/>
          <w:color w:val="000000"/>
          <w:b w:val="0"/>
        </w:rPr>
        <w:t xml:space="preserve"> 。</w:t>
      </w:r>
    </w:p>
    <w:p w14:paraId="51932639"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w:r>
      <m:oMath>
        <m:r>
          <w:rPr>
            <w:rFonts w:ascii="Cambria Math" w:hAnsi="Cambria Math"/>
          </w:rPr>
          <m:t>P</m:t>
        </m:r>
      </m:oMath>
      <w:r>
        <w:rPr>
          <w:rFonts w:ascii="Times New Roman" w:hAnsi="Times New Roman" w:eastAsia="宋体"/>
          <w:sz w:val="22"/>
          <w:szCs w:val="22"/>
          <w:color w:val="000000"/>
          <w:b w:val="0"/>
        </w:rPr>
        <w:t xml:space="preserve"> 是椭圆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上的任意一点，</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是椭圆的左右焦点，则 </w:t>
      </w:r>
      <m:oMath>
        <m:acc>
          <m:accPr>
            <m:chr m:val="⃗"/>
            <m:ctrlPr>
              <w:rPr>
                <w:rFonts w:ascii="Cambria Math" w:hAnsi="Cambria Math"/>
              </w:rPr>
            </m:ctrlPr>
          </m:acc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oMath>
      <w:r>
        <w:rPr>
          <w:rFonts w:ascii="Times New Roman" w:hAnsi="Times New Roman" w:eastAsia="宋体"/>
          <w:sz w:val="22"/>
          <w:szCs w:val="22"/>
          <w:color w:val="000000"/>
          <w:b w:val="0"/>
        </w:rPr>
        <w:t xml:space="preserve"> 的取值范围是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e>
        </m:d>
      </m:oMath>
      <w:r>
        <w:rPr>
          <w:rFonts w:ascii="Times New Roman" w:hAnsi="Times New Roman" w:eastAsia="宋体"/>
          <w:sz w:val="22"/>
          <w:szCs w:val="22"/>
          <w:color w:val="000000"/>
          <w:b w:val="0"/>
        </w:rPr>
        <w:t xml:space="preserve"> 。</w:t>
      </w:r>
    </w:p>
    <w:p w14:paraId="51932639"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w:r>
      <m:oMath>
        <m:r>
          <w:rPr>
            <w:rFonts w:ascii="Cambria Math" w:hAnsi="Cambria Math"/>
          </w:rPr>
          <m:t>P</m:t>
        </m:r>
      </m:oMath>
      <w:r>
        <w:rPr>
          <w:rFonts w:ascii="Times New Roman" w:hAnsi="Times New Roman" w:eastAsia="宋体"/>
          <w:sz w:val="22"/>
          <w:szCs w:val="22"/>
          <w:color w:val="000000"/>
          <w:b w:val="0"/>
        </w:rPr>
        <w:t xml:space="preserve"> 是椭圆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上的任意一点，</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椭圆的左右焦点，则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e>
        </m:d>
      </m:oMath>
      <w:r>
        <w:rPr>
          <w:rFonts w:ascii="Times New Roman" w:hAnsi="Times New Roman" w:eastAsia="宋体"/>
          <w:sz w:val="22"/>
          <w:szCs w:val="22"/>
          <w:color w:val="000000"/>
          <w:b w:val="0"/>
        </w:rPr>
        <w:t xml:space="preserve"> 的取值范围是 </w:t>
      </w:r>
      <m:oMath>
        <m:r>
          <m:rPr>
            <m:sty m:val="p"/>
          </m:rPr>
          <w:rPr>
            <w:rFonts w:ascii="Cambria Math" w:hAnsi="Cambria Math"/>
          </w:rPr>
          <m:t>[2</m:t>
        </m:r>
        <m:r>
          <w:rPr>
            <w:rFonts w:ascii="Cambria Math" w:hAnsi="Cambria Math"/>
          </w:rPr>
          <m:t>b</m:t>
        </m:r>
        <m:r>
          <m:rPr>
            <m:sty m:val="p"/>
          </m:rPr>
          <w:rPr>
            <w:rFonts w:ascii="Cambria Math" w:hAnsi="Cambria Math"/>
          </w:rPr>
          <m:t>,2</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rPr>
        <w:t xml:space="preserve"> ．</w:t>
      </w:r>
    </w:p>
    <w:p w14:paraId="152E2CDB" w14:textId="77777777"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118" w:name="AnalyticIndex270"/>
      <w:r>
        <w:rPr>
          <w:rFonts w:ascii="Times New Roman" w:hAnsi="Times New Roman" w:eastAsia="黑体"/>
          <w:sz w:val="26"/>
          <w:szCs w:val="26"/>
          <w:color w:val="000000"/>
          <w:b w:val="1"/>
        </w:rPr>
        <w:t>（三）</w:t>
        <w:tab/>
      </w:r>
      <w:r>
        <w:rPr>
          <w:rFonts w:ascii="Times New Roman" w:hAnsi="Times New Roman" w:eastAsia="黑体"/>
          <w:sz w:val="26"/>
          <w:szCs w:val="26"/>
          <w:color w:val="000000"/>
          <w:b w:val="1"/>
        </w:rPr>
        <w:t>椭圆第三定义</w:t>
      </w:r>
      <w:bookmarkEnd w:id="118"/>
    </w:p>
    <w:p w14:paraId="152E2CDB" w14:textId="77777777" w:rsidR="00FB5545" w:rsidRDefault="00FB5545" w:rsidP="00FB5545">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t xml:space="preserve">平面内的动点到两定点的斜率乘积等于常数（ </w:t>
      </w:r>
      <m:oMath>
        <m:r>
          <w:rPr>
            <w:rFonts w:ascii="Cambria Math" w:hAnsi="Cambria Math"/>
          </w:rPr>
          <m:t>k</m:t>
        </m:r>
        <m:r>
          <m:rPr>
            <m:sty m:val="p"/>
          </m:rPr>
          <w:rPr>
            <w:rFonts w:ascii="Cambria Math" w:hAnsi="Cambria Math"/>
          </w:rPr>
          <m:t>&lt;0</m:t>
        </m:r>
      </m:oMath>
      <w:r>
        <w:rPr>
          <w:rFonts w:ascii="Times New Roman" w:hAnsi="Times New Roman" w:eastAsia="宋体"/>
          <w:sz w:val="22"/>
          <w:szCs w:val="22"/>
          <w:color w:val="000000"/>
          <w:b w:val="0"/>
        </w:rPr>
        <w:t xml:space="preserve"> 且 </w:t>
      </w:r>
      <m:oMath>
        <m:r>
          <w:rPr>
            <w:rFonts w:ascii="Cambria Math" w:hAnsi="Cambria Math"/>
          </w:rPr>
          <m:t>k</m:t>
        </m:r>
        <m:r>
          <m:rPr>
            <m:sty m:val="p"/>
          </m:rPr>
          <w:rPr>
            <w:rFonts w:ascii="Cambria Math" w:hAnsi="Cambria Math"/>
          </w:rPr>
          <m:t>≠-1</m:t>
        </m:r>
      </m:oMath>
      <w:r>
        <w:rPr>
          <w:rFonts w:ascii="Times New Roman" w:hAnsi="Times New Roman" w:eastAsia="宋体"/>
          <w:sz w:val="22"/>
          <w:szCs w:val="22"/>
          <w:color w:val="000000"/>
          <w:b w:val="0"/>
        </w:rPr>
        <w:t xml:space="preserve"> ）的点的轨迹．</w:t>
      </w:r>
    </w:p>
    <w:p w14:paraId="152E2CDB" w14:textId="77777777" w:rsidR="00FB5545" w:rsidRDefault="00FB5545" w:rsidP="00FB5545">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t xml:space="preserve">衍生结论：已知椭圆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上关于原点对称的两个定点，那么到这两定点连线的斜率之积为定值 </w:t>
      </w: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或 </w:t>
      </w:r>
      <m:oMath>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-1(0&lt;</m:t>
        </m:r>
        <m:r>
          <w:rPr>
            <w:rFonts w:ascii="Cambria Math" w:hAnsi="Cambria Math"/>
          </w:rPr>
          <m:t>e</m:t>
        </m:r>
        <m:r>
          <m:rPr>
            <m:sty m:val="p"/>
          </m:rPr>
          <w:rPr>
            <w:rFonts w:ascii="Cambria Math" w:hAnsi="Cambria Math"/>
          </w:rPr>
          <m:t>&lt;1)</m:t>
        </m:r>
      </m:oMath>
      <w:r>
        <w:rPr>
          <w:rFonts w:ascii="Times New Roman" w:hAnsi="Times New Roman" w:eastAsia="宋体"/>
          <w:sz w:val="22"/>
          <w:szCs w:val="22"/>
          <w:color w:val="000000"/>
          <w:b w:val="0"/>
        </w:rPr>
        <w:t xml:space="preserve"> 的点的轨迹是椭圆，通常这两个定点分别为长轴或者短轴顶点。</w:t>
      </w:r>
    </w:p>
    <w:p w14:paraId="152E2CDB" w14:textId="77777777" w:rsidR="00FB5545" w:rsidRDefault="00FB5545" w:rsidP="00FB5545">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t xml:space="preserve">证明：设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rPr>
        <w:t xml:space="preserve"> 是椭圆上任意一点，两个定点为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rPr>
          <w:rFonts w:ascii="Times New Roman" w:hAnsi="Times New Roman" w:eastAsia="宋体"/>
          <w:sz w:val="22"/>
          <w:szCs w:val="22"/>
          <w:color w:val="000000"/>
          <w:b w:val="0"/>
        </w:rPr>
        <w:t xml:space="preserve"> 常数 </w:t>
      </w: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oMath>
      <w:r>
        <w:rPr>
          <w:rFonts w:ascii="Times New Roman" w:hAnsi="Times New Roman" w:eastAsia="宋体"/>
          <w:sz w:val="22"/>
          <w:szCs w:val="22"/>
          <w:color w:val="000000"/>
          <w:b w:val="0"/>
        </w:rPr>
        <w:t xml:space="preserve"> ，</w:t>
      </w:r>
    </w:p>
    <w:p w14:paraId="152E2CDB" w14:textId="77777777" w:rsidR="00FB5545" w:rsidRDefault="00FB5545" w:rsidP="00FB5545">
      <w:pPr>
        <w:pStyle w:val="MathBody"/>
        <w:ind w:left="900" w:hanging="0"/>
        <w:tabs>
          <w:tab w:val="left" w:pos="900"/>
        </w:tabs>
        <w:spacing w:before="20" w:after="55" w:line="282" w:lineRule="auto"/>
        <w:widowControl w:val="1"/>
        <w:snapToGrid w:val="0"/>
        <w:jc w:val="left"/>
      </w:pPr>
      <m:oMath>
        <m:sSub>
          <m:sSubPr>
            <m:ctrlPr>
              <w:rPr>
                <w:rFonts w:ascii="Cambria Math" w:hAnsi="Cambria Math"/>
              </w:rPr>
            </m:ctrlPr>
          </m:sSubPr>
          <m:e>
            <m:r>
              <w:rPr>
                <w:rFonts w:ascii="Cambria Math" w:hAnsi="Cambria Math"/>
              </w:rPr>
              <m:t>k</m:t>
            </m:r>
          </m:e>
          <m:sub>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ub>
        </m:sSub>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，根据椭圆方程：将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，变形成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，所以</w:t>
      </w:r>
      <m:oMath>
        <m:sSub>
          <m:sSubPr>
            <m:ctrlPr>
              <w:rPr>
                <w:rFonts w:ascii="Cambria Math" w:hAnsi="Cambria Math"/>
              </w:rPr>
            </m:ctrlPr>
          </m:sSubPr>
          <m:e>
            <m:r>
              <w:rPr>
                <w:rFonts w:ascii="Cambria Math" w:hAnsi="Cambria Math"/>
              </w:rPr>
              <m:t>k</m:t>
            </m:r>
          </m:e>
          <m:sub>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，椭圆上动点到关于原点对称的两个定点的连线的斜率之积等于常数．</w:t>
      </w:r>
    </w:p>
    <w:p>
      <w:pPr>
        <w:pStyle w:val="MathLevel2"/>
        <w:ind w:left="900" w:hanging="900"/>
        <w:tabs>
          <w:tab w:val="left" w:pos="900"/>
        </w:tabs>
        <w:spacing w:before="125" w:after="110" w:line="282" w:lineRule="auto"/>
        <w:widowControl w:val="1"/>
        <w:snapToGrid w:val="0"/>
        <w:jc w:val="left"/>
        <w:keepNext w:val="1"/>
      </w:pPr>
      <w:bookmarkStart w:id="119" w:name="AnalyticIndex275"/>
      <w:r>
        <w:rPr>
          <w:rFonts w:ascii="Times New Roman" w:hAnsi="Times New Roman" w:eastAsia="黑体"/>
          <w:sz w:val="26"/>
          <w:szCs w:val="26"/>
          <w:color w:val="000000"/>
          <w:b w:val="1"/>
        </w:rPr>
        <w:t>（四）</w:t>
        <w:tab/>
      </w:r>
      <w:r>
        <w:rPr>
          <w:rFonts w:ascii="Times New Roman" w:hAnsi="Times New Roman" w:eastAsia="黑体"/>
          <w:sz w:val="26"/>
          <w:szCs w:val="26"/>
          <w:color w:val="000000"/>
          <w:b w:val="1"/>
        </w:rPr>
        <w:t>椭圆的焦点三角形</w:t>
      </w:r>
      <w:bookmarkEnd w:id="119"/>
    </w:p>
    <w:p w14:paraId="277B805D" w14:textId="77777777" w:rsidR="00FB5545" w:rsidRDefault="00FB5545" w:rsidP="00FB5545">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lastRenderedPageBreak/>
        <w:t xml:space="preserve">椭圆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焦点为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P</m:t>
        </m:r>
      </m:oMath>
      <w:r>
        <w:rPr>
          <w:rFonts w:ascii="Times New Roman" w:hAnsi="Times New Roman" w:eastAsia="宋体"/>
          <w:sz w:val="22"/>
          <w:szCs w:val="22"/>
          <w:color w:val="000000"/>
          <w:b w:val="0"/>
        </w:rPr>
        <w:t xml:space="preserve"> 为椭圆上的点，</w:t>
      </w:r>
      <m:oMath>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θ</m:t>
        </m:r>
      </m:oMath>
      <w:r>
        <w:rPr>
          <w:rFonts w:ascii="Times New Roman" w:hAnsi="Times New Roman" w:eastAsia="宋体"/>
          <w:sz w:val="22"/>
          <w:szCs w:val="22"/>
          <w:color w:val="000000"/>
          <w:b w:val="0"/>
        </w:rPr>
        <w:t xml:space="preserve"> 。</w:t>
      </w:r>
    </w:p>
    <w:p w14:paraId="47F8291B" w14:textId="77777777" w:rsidR="00FB5545" w:rsidRDefault="00FB5545" w:rsidP="00FB5545">
      <w:pPr>
        <w:pStyle w:val="MathBody"/>
        <w:tabs>
          <w:tab w:val="left" w:pos="90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00F21BD9" wp14:editId="6322F420">
            <wp:extent cx="3272663" cy="2286000"/>
            <wp:effectExtent l="0" t="0" r="0" b="0"/>
            <wp:docPr id="189" name="image-a9bc23b13047f296643a2c011dc5391b63caf358.jpg"/>
            <wp:cNvGraphicFramePr/>
            <a:graphic xmlns:a="http://schemas.openxmlformats.org/drawingml/2006/main">
              <a:graphicData uri="http://schemas.openxmlformats.org/drawingml/2006/picture">
                <pic:pic xmlns:pic="http://schemas.openxmlformats.org/drawingml/2006/picture">
                  <pic:nvPicPr>
                    <pic:cNvPr id="189" name="image-a9bc23b13047f296643a2c011dc5391b63caf358.jpg"/>
                    <pic:cNvPicPr/>
                  </pic:nvPicPr>
                  <pic:blipFill>
                    <a:blip r:embed="rId43" cstate="print"/>
                    <a:srcRect/>
                    <a:stretch>
                      <a:fillRect/>
                    </a:stretch>
                  </pic:blipFill>
                  <pic:spPr>
                    <a:xfrm>
                      <a:off x="0" y="0"/>
                      <a:ext cx="3272663" cy="2286000"/>
                    </a:xfrm>
                    <a:prstGeom prst="rect">
                      <a:avLst/>
                    </a:prstGeom>
                  </pic:spPr>
                </pic:pic>
              </a:graphicData>
            </a:graphic>
          </wp:inline>
        </w:drawing>
      </w:r>
    </w:p>
    <w:p>
      <w:pPr>
        <w:pStyle w:val="MathLevel3"/>
        <w:ind w:left="360" w:hanging="360"/>
        <w:tabs>
          <w:tab w:val="left" w:pos="360"/>
        </w:tabs>
        <w:spacing w:before="65" w:after="55" w:line="282" w:lineRule="auto"/>
        <w:widowControl w:val="1"/>
        <w:snapToGrid w:val="0"/>
        <w:jc w:val="left"/>
        <w:keepNext w:val="1"/>
      </w:pPr>
      <w:bookmarkStart w:id="120" w:name="AnalyticIndex278"/>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焦点三角形的基本结论</w:t>
      </w:r>
      <w:bookmarkEnd w:id="120"/>
    </w:p>
    <w:p w14:paraId="164DC8ED"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焦点三角形的周长为 </w:t>
      </w:r>
      <m:oMath>
        <m:r>
          <w:rPr>
            <w:rFonts w:ascii="Cambria Math" w:hAnsi="Cambria Math"/>
          </w:rPr>
          <m:t>L</m:t>
        </m:r>
        <m:r>
          <m:rPr>
            <m:sty m:val="p"/>
          </m:rPr>
          <w:rPr>
            <w:rFonts w:ascii="Cambria Math" w:hAnsi="Cambria Math"/>
          </w:rPr>
          <m:t>=2</m:t>
        </m:r>
        <m:r>
          <w:rPr>
            <w:rFonts w:ascii="Cambria Math" w:hAnsi="Cambria Math"/>
          </w:rPr>
          <m:t>a</m:t>
        </m:r>
        <m:r>
          <m:rPr>
            <m:sty m:val="p"/>
          </m:rPr>
          <w:rPr>
            <w:rFonts w:ascii="Cambria Math" w:hAnsi="Cambria Math"/>
          </w:rPr>
          <m:t>+2</m:t>
        </m:r>
        <m:r>
          <w:rPr>
            <w:rFonts w:ascii="Cambria Math" w:hAnsi="Cambria Math"/>
          </w:rPr>
          <m:t>c</m:t>
        </m:r>
      </m:oMath>
      <w:r>
        <w:rPr>
          <w:rFonts w:ascii="Times New Roman" w:hAnsi="Times New Roman" w:eastAsia="宋体"/>
          <w:sz w:val="22"/>
          <w:szCs w:val="22"/>
          <w:color w:val="000000"/>
          <w:b w:val="0"/>
        </w:rPr>
        <w:t xml:space="preserve"> ．</w:t>
      </w:r>
    </w:p>
    <w:p w14:paraId="4121F6F4"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1+cos⁡</m:t>
            </m:r>
            <m:r>
              <w:rPr>
                <w:rFonts w:ascii="Cambria Math" w:hAnsi="Cambria Math"/>
              </w:rPr>
              <m:t>θ</m:t>
            </m:r>
          </m:den>
        </m:f>
      </m:oMath>
      <w:r>
        <w:rPr>
          <w:rFonts w:ascii="Times New Roman" w:hAnsi="Times New Roman" w:eastAsia="宋体"/>
          <w:sz w:val="22"/>
          <w:szCs w:val="22"/>
          <w:color w:val="000000"/>
          <w:b w:val="0"/>
        </w:rPr>
        <w:t xml:space="preserve"> ．</w:t>
      </w:r>
    </w:p>
    <w:p w14:paraId="4F0BB3B9"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焦点三角形的面积为则 </w:t>
      </w:r>
      <m:oMath>
        <m:sSub>
          <m:sSubPr>
            <m:ctrlPr>
              <w:rPr>
                <w:rFonts w:ascii="Cambria Math" w:hAnsi="Cambria Math"/>
              </w:rPr>
            </m:ctrlPr>
          </m:sSubPr>
          <m:e>
            <m:r>
              <w:rPr>
                <w:rFonts w:ascii="Cambria Math" w:hAnsi="Cambria Math"/>
              </w:rPr>
              <m:t>S</m:t>
            </m:r>
          </m:e>
          <m: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ub>
        </m:sSub>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tan⁡</m:t>
        </m:r>
        <m:f>
          <m:fPr>
            <m:ctrlPr>
              <w:rPr>
                <w:rFonts w:ascii="Cambria Math" w:hAnsi="Cambria Math"/>
              </w:rPr>
            </m:ctrlPr>
          </m:fPr>
          <m:num>
            <m:r>
              <w:rPr>
                <w:rFonts w:ascii="Cambria Math" w:hAnsi="Cambria Math"/>
              </w:rPr>
              <m:t>θ</m:t>
            </m:r>
          </m:num>
          <m:den>
            <m:r>
              <m:rPr>
                <m:sty m:val="p"/>
              </m:rPr>
              <w:rPr>
                <w:rFonts w:ascii="Cambria Math" w:hAnsi="Cambria Math"/>
              </w:rPr>
              <m:t>2</m:t>
            </m:r>
          </m:den>
        </m:f>
      </m:oMath>
      <w:r>
        <w:rPr>
          <w:rFonts w:ascii="Times New Roman" w:hAnsi="Times New Roman" w:eastAsia="宋体"/>
          <w:sz w:val="22"/>
          <w:szCs w:val="22"/>
          <w:color w:val="000000"/>
          <w:b w:val="0"/>
        </w:rPr>
        <w:t xml:space="preserve"> 。</w:t>
      </w:r>
    </w:p>
    <w:p w14:paraId="0EFAAC2F"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证明：设 </w:t>
      </w:r>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n</m:t>
        </m:r>
      </m:oMath>
    </w:p>
    <w:p w14:paraId="41AC30BC" w14:textId="77777777" w:rsidR="00FB5545" w:rsidRDefault="00000000" w:rsidP="00FB5545">
      <w:pPr>
        <w:pStyle w:val="MathBody"/>
        <w:ind w:left="860" w:hanging="0"/>
        <w:tabs>
          <w:tab w:val="left" w:pos="860"/>
        </w:tabs>
        <w:spacing w:before="20" w:after="55" w:line="282" w:lineRule="auto"/>
        <w:widowControl w:val="1"/>
        <w:snapToGrid w:val="0"/>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=2</m:t>
                    </m:r>
                    <m:r>
                      <w:rPr>
                        <w:rFonts w:ascii="Cambria Math" w:hAnsi="Cambria Math"/>
                      </w:rPr>
                      <m:t>a</m:t>
                    </m:r>
                    <m:r>
                      <m:rPr>
                        <m:sty m:val="p"/>
                      </m:rPr>
                      <w:rPr>
                        <w:rFonts w:ascii="Cambria Math" w:hAnsi="Cambria Math"/>
                      </w:rPr>
                      <m:t>(1)</m:t>
                    </m:r>
                  </m:e>
                </m:mr>
                <m:mr>
                  <m:e>
                    <m:r>
                      <m:rPr>
                        <m:sty m:val="p"/>
                      </m:rPr>
                      <w:rPr>
                        <w:rFonts w:ascii="Cambria Math" w:hAnsi="Cambria Math"/>
                      </w:rPr>
                      <m:t>(2</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mn</m:t>
                    </m:r>
                    <m:r>
                      <m:rPr>
                        <m:sty m:val="p"/>
                      </m:rPr>
                      <w:rPr>
                        <w:rFonts w:ascii="Cambria Math" w:hAnsi="Cambria Math"/>
                      </w:rPr>
                      <m:t>cos⁡</m:t>
                    </m:r>
                    <m:r>
                      <w:rPr>
                        <w:rFonts w:ascii="Cambria Math" w:hAnsi="Cambria Math"/>
                      </w:rPr>
                      <m:t>θ</m:t>
                    </m:r>
                    <m:r>
                      <m:rPr>
                        <m:sty m:val="p"/>
                      </m:rPr>
                      <w:rPr>
                        <w:rFonts w:ascii="Cambria Math" w:hAnsi="Cambria Math"/>
                      </w:rPr>
                      <m:t>(2)</m:t>
                    </m:r>
                  </m:e>
                </m:mr>
                <m:mr>
                  <m:e>
                    <m:sSub>
                      <m:sSubPr>
                        <m:ctrlPr>
                          <w:rPr>
                            <w:rFonts w:ascii="Cambria Math" w:hAnsi="Cambria Math"/>
                          </w:rPr>
                        </m:ctrlPr>
                      </m:sSubPr>
                      <m:e>
                        <m:r>
                          <w:rPr>
                            <w:rFonts w:ascii="Cambria Math" w:hAnsi="Cambria Math"/>
                          </w:rPr>
                          <m:t>S</m:t>
                        </m:r>
                      </m:e>
                      <m: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mn</m:t>
                    </m:r>
                    <m:r>
                      <m:rPr>
                        <m:sty m:val="p"/>
                      </m:rPr>
                      <w:rPr>
                        <w:rFonts w:ascii="Cambria Math" w:hAnsi="Cambria Math"/>
                      </w:rPr>
                      <m:t>sin⁡</m:t>
                    </m:r>
                    <m:r>
                      <w:rPr>
                        <w:rFonts w:ascii="Cambria Math" w:hAnsi="Cambria Math"/>
                      </w:rPr>
                      <m:t>θ</m:t>
                    </m:r>
                    <m:r>
                      <m:rPr>
                        <m:sty m:val="p"/>
                      </m:rPr>
                      <w:rPr>
                        <w:rFonts w:ascii="Cambria Math" w:hAnsi="Cambria Math"/>
                      </w:rPr>
                      <m:t>(3)</m:t>
                    </m:r>
                  </m:e>
                </m:mr>
              </m:m>
              <m:r>
                <m:rPr>
                  <m:sty m:val="p"/>
                </m:rPr>
                <w:rPr>
                  <w:rFonts w:ascii="Cambria Math" w:hAnsi="Cambria Math"/>
                </w:rPr>
                <m:t xml:space="preserve"> (1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r>
                <w:rPr>
                  <w:rFonts w:ascii="Cambria Math" w:hAnsi="Cambria Math"/>
                </w:rPr>
                <m:t>mn</m:t>
              </m:r>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1+cos⁡</m:t>
                  </m:r>
                  <m:r>
                    <w:rPr>
                      <w:rFonts w:ascii="Cambria Math" w:hAnsi="Cambria Math"/>
                    </w:rPr>
                    <m:t>θ</m:t>
                  </m:r>
                </m:den>
              </m:f>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ub>
              </m:sSub>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θ</m:t>
                  </m:r>
                </m:num>
                <m:den>
                  <m:r>
                    <m:rPr>
                      <m:sty m:val="p"/>
                    </m:rPr>
                    <w:rPr>
                      <w:rFonts w:ascii="Cambria Math" w:hAnsi="Cambria Math"/>
                    </w:rPr>
                    <m:t>1+cos⁡</m:t>
                  </m:r>
                  <m:r>
                    <w:rPr>
                      <w:rFonts w:ascii="Cambria Math" w:hAnsi="Cambria Math"/>
                    </w:rPr>
                    <m:t>θ</m:t>
                  </m:r>
                </m:den>
              </m:f>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2sin⁡</m:t>
                  </m:r>
                  <m:f>
                    <m:fPr>
                      <m:ctrlPr>
                        <w:rPr>
                          <w:rFonts w:ascii="Cambria Math" w:hAnsi="Cambria Math"/>
                        </w:rPr>
                      </m:ctrlPr>
                    </m:fPr>
                    <m:num>
                      <m:r>
                        <w:rPr>
                          <w:rFonts w:ascii="Cambria Math" w:hAnsi="Cambria Math"/>
                        </w:rPr>
                        <m:t>θ</m:t>
                      </m:r>
                    </m:num>
                    <m:den>
                      <m:r>
                        <m:rPr>
                          <m:sty m:val="p"/>
                        </m:rPr>
                        <w:rPr>
                          <w:rFonts w:ascii="Cambria Math" w:hAnsi="Cambria Math"/>
                        </w:rPr>
                        <m:t>2</m:t>
                      </m:r>
                    </m:den>
                  </m:f>
                  <m:r>
                    <m:rPr>
                      <m:sty m:val="p"/>
                    </m:rPr>
                    <w:rPr>
                      <w:rFonts w:ascii="Cambria Math" w:hAnsi="Cambria Math"/>
                    </w:rPr>
                    <m:t>cos⁡</m:t>
                  </m:r>
                  <m:f>
                    <m:fPr>
                      <m:ctrlPr>
                        <w:rPr>
                          <w:rFonts w:ascii="Cambria Math" w:hAnsi="Cambria Math"/>
                        </w:rPr>
                      </m:ctrlPr>
                    </m:fPr>
                    <m:num>
                      <m:r>
                        <w:rPr>
                          <w:rFonts w:ascii="Cambria Math" w:hAnsi="Cambria Math"/>
                        </w:rPr>
                        <m:t>θ</m:t>
                      </m:r>
                    </m:num>
                    <m:den>
                      <m:r>
                        <m:rPr>
                          <m:sty m:val="p"/>
                        </m:rPr>
                        <w:rPr>
                          <w:rFonts w:ascii="Cambria Math" w:hAnsi="Cambria Math"/>
                        </w:rPr>
                        <m:t>2</m:t>
                      </m:r>
                    </m:den>
                  </m:f>
                </m:num>
                <m:den>
                  <m:r>
                    <m:rPr>
                      <m:sty m:val="p"/>
                    </m:rPr>
                    <w:rPr>
                      <w:rFonts w:ascii="Cambria Math" w:hAnsi="Cambria Math"/>
                    </w:rPr>
                    <m:t>2</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θ</m:t>
                      </m:r>
                    </m:num>
                    <m:den>
                      <m:r>
                        <m:rPr>
                          <m:sty m:val="p"/>
                        </m:rPr>
                        <w:rPr>
                          <w:rFonts w:ascii="Cambria Math" w:hAnsi="Cambria Math"/>
                        </w:rPr>
                        <m:t>2</m:t>
                      </m:r>
                    </m:den>
                  </m:f>
                </m:den>
              </m:f>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tan⁡</m:t>
              </m:r>
              <m:f>
                <m:fPr>
                  <m:ctrlPr>
                    <w:rPr>
                      <w:rFonts w:ascii="Cambria Math" w:hAnsi="Cambria Math"/>
                    </w:rPr>
                  </m:ctrlPr>
                </m:fPr>
                <m:num>
                  <m:r>
                    <w:rPr>
                      <w:rFonts w:ascii="Cambria Math" w:hAnsi="Cambria Math"/>
                    </w:rPr>
                    <m:t>θ</m:t>
                  </m:r>
                </m:num>
                <m:den>
                  <m:r>
                    <m:rPr>
                      <m:sty m:val="p"/>
                    </m:rPr>
                    <w:rPr>
                      <w:rFonts w:ascii="Cambria Math" w:hAnsi="Cambria Math"/>
                    </w:rPr>
                    <m:t>2</m:t>
                  </m:r>
                </m:den>
              </m:f>
            </m:e>
          </m:d>
        </m:oMath>
      </m:oMathPara>
    </w:p>
    <w:p>
      <w:pPr>
        <w:pStyle w:val="MathLevel3"/>
        <w:ind w:left="360" w:hanging="360"/>
        <w:tabs>
          <w:tab w:val="left" w:pos="360"/>
        </w:tabs>
        <w:spacing w:before="65" w:after="55" w:line="282" w:lineRule="auto"/>
        <w:widowControl w:val="1"/>
        <w:snapToGrid w:val="0"/>
        <w:jc w:val="left"/>
        <w:keepNext w:val="1"/>
      </w:pPr>
      <w:bookmarkStart w:id="121" w:name="AnalyticIndex284"/>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焦点三角形的衍生关系</w:t>
      </w:r>
      <w:bookmarkEnd w:id="121"/>
    </w:p>
    <w:p w14:paraId="05D675D7"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当 </w:t>
      </w:r>
      <m:oMath>
        <m:r>
          <w:rPr>
            <w:rFonts w:ascii="Cambria Math" w:hAnsi="Cambria Math"/>
          </w:rPr>
          <m:t>P</m:t>
        </m:r>
      </m:oMath>
      <w:r>
        <w:rPr>
          <w:rFonts w:ascii="Times New Roman" w:hAnsi="Times New Roman" w:eastAsia="宋体"/>
          <w:sz w:val="22"/>
          <w:szCs w:val="22"/>
          <w:color w:val="000000"/>
          <w:b w:val="0"/>
        </w:rPr>
        <w:t xml:space="preserve"> 为短轴端点时，</w:t>
      </w:r>
      <m:oMath>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最大；点 </w:t>
      </w:r>
      <m:oMath>
        <m:r>
          <w:rPr>
            <w:rFonts w:ascii="Cambria Math" w:hAnsi="Cambria Math"/>
          </w:rPr>
          <m:t>P</m:t>
        </m:r>
      </m:oMath>
      <w:r>
        <w:rPr>
          <w:rFonts w:ascii="Times New Roman" w:hAnsi="Times New Roman" w:eastAsia="宋体"/>
          <w:sz w:val="22"/>
          <w:szCs w:val="22"/>
          <w:color w:val="000000"/>
          <w:b w:val="0"/>
        </w:rPr>
        <w:t xml:space="preserve"> 为短轴端点时，</w:t>
      </w:r>
      <m:oMath>
        <m:r>
          <w:rPr>
            <w:rFonts w:ascii="Cambria Math" w:hAnsi="Cambria Math"/>
          </w:rPr>
          <m:t>S</m:t>
        </m:r>
      </m:oMath>
      <w:r>
        <w:rPr>
          <w:rFonts w:ascii="Times New Roman" w:hAnsi="Times New Roman" w:eastAsia="宋体"/>
          <w:sz w:val="22"/>
          <w:szCs w:val="22"/>
          <w:color w:val="000000"/>
          <w:b w:val="0"/>
        </w:rPr>
        <w:t xml:space="preserve"> 取得最大值，最大值为 </w:t>
      </w:r>
      <m:oMath>
        <m:r>
          <w:rPr>
            <w:rFonts w:ascii="Cambria Math" w:hAnsi="Cambria Math"/>
          </w:rPr>
          <m:t>bc</m:t>
        </m:r>
      </m:oMath>
      <w:r>
        <w:rPr>
          <w:rFonts w:ascii="Times New Roman" w:hAnsi="Times New Roman" w:eastAsia="宋体"/>
          <w:sz w:val="22"/>
          <w:szCs w:val="22"/>
          <w:color w:val="000000"/>
          <w:b w:val="0"/>
        </w:rPr>
        <w:t xml:space="preserve"> 。</w:t>
      </w:r>
    </w:p>
    <w:p w14:paraId="0F736EE8"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设焦点 </w:t>
      </w:r>
      <m:oMath>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的内切圆半径为 </w:t>
      </w:r>
      <m:oMath>
        <m:r>
          <w:rPr>
            <w:rFonts w:ascii="Cambria Math" w:hAnsi="Cambria Math"/>
          </w:rPr>
          <m:t>r</m:t>
        </m:r>
      </m:oMath>
      <w:r>
        <w:rPr>
          <w:rFonts w:ascii="Times New Roman" w:hAnsi="Times New Roman" w:eastAsia="宋体"/>
          <w:sz w:val="22"/>
          <w:szCs w:val="22"/>
          <w:color w:val="000000"/>
          <w:b w:val="0"/>
        </w:rPr>
        <w:t xml:space="preserve"> ，则 </w:t>
      </w:r>
      <m:oMath>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rPr>
        <w:t xml:space="preserve"> ．</w:t>
      </w:r>
    </w:p>
    <w:p w14:paraId="5A727DCA"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在焦点三角形 </w:t>
      </w:r>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中，</w:t>
      </w:r>
      <m:oMath>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β</m:t>
        </m:r>
      </m:oMath>
      <w:r>
        <w:rPr>
          <w:rFonts w:ascii="Times New Roman" w:hAnsi="Times New Roman" w:eastAsia="宋体"/>
          <w:sz w:val="22"/>
          <w:szCs w:val="22"/>
          <w:color w:val="000000"/>
          <w:b w:val="0"/>
        </w:rPr>
        <w:t xml:space="preserve"> ，则有：</w:t>
      </w: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c</m:t>
            </m:r>
          </m:num>
          <m:den>
            <m:r>
              <m:rPr>
                <m:sty m:val="p"/>
              </m:rPr>
              <w:rPr>
                <w:rFonts w:ascii="Cambria Math" w:hAnsi="Cambria Math"/>
              </w:rPr>
              <m:t>2</m:t>
            </m:r>
            <m:r>
              <w:rPr>
                <w:rFonts w:ascii="Cambria Math" w:hAnsi="Cambria Math"/>
              </w:rPr>
              <m:t>a</m:t>
            </m:r>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num>
          <m:den>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num>
          <m:den>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den>
        </m:f>
      </m:oMath>
      <w:r>
        <w:rPr>
          <w:rFonts w:ascii="Times New Roman" w:hAnsi="Times New Roman" w:eastAsia="宋体"/>
          <w:sz w:val="22"/>
          <w:szCs w:val="22"/>
          <w:color w:val="000000"/>
          <w:b w:val="0"/>
        </w:rPr>
        <w:t xml:space="preserve"> ．</w:t>
      </w:r>
    </w:p>
    <w:p w14:paraId="7550A178" w14:textId="0243622E" w:rsidR="00FB5545" w:rsidRDefault="008B32D9" w:rsidP="00FB5545">
      <w:pPr>
        <w:pStyle w:val="MathLevel1"/>
        <w:ind w:left="660" w:hanging="660"/>
        <w:tabs>
          <w:tab w:val="left" w:pos="660"/>
        </w:tabs>
        <w:spacing w:before="180" w:after="110" w:line="282" w:lineRule="auto"/>
        <w:widowControl w:val="1"/>
        <w:snapToGrid w:val="0"/>
        <w:jc w:val="left"/>
        <w:keepNext w:val="1"/>
      </w:pPr>
      <w:bookmarkStart w:id="122" w:name="AnalyticIndex288"/>
      <w:r>
        <w:rPr>
          <w:rFonts w:ascii="Times New Roman" w:hAnsi="Times New Roman" w:eastAsia="黑体"/>
          <w:sz w:val="32"/>
          <w:szCs w:val="32"/>
          <w:color w:val="000000"/>
          <w:b w:val="1"/>
        </w:rPr>
        <w:t>四、</w:t>
        <w:tab/>
      </w:r>
      <w:bookmarkStart w:id="10" w:name="bm_8_4_双曲线"/>
      <w:r>
        <w:rPr>
          <w:rFonts w:ascii="Times New Roman" w:hAnsi="Times New Roman" w:eastAsia="黑体"/>
          <w:sz w:val="32"/>
          <w:szCs w:val="32"/>
          <w:color w:val="000000"/>
          <w:b w:val="1"/>
        </w:rPr>
        <w:lastRenderedPageBreak/>
        <w:t/>
      </w:r>
      <w:r w:rsidR="00FB5545">
        <w:rPr>
          <w:rFonts w:ascii="Times New Roman" w:hAnsi="Times New Roman" w:eastAsia="黑体"/>
          <w:sz w:val="32"/>
          <w:szCs w:val="32"/>
          <w:color w:val="000000"/>
          <w:b w:val="1"/>
        </w:rPr>
        <w:t>双曲线</w:t>
      </w:r>
      <w:bookmarkEnd w:id="10"/>
      <w:bookmarkEnd w:id="122"/>
    </w:p>
    <w:p w14:paraId="314F78CC" w14:textId="77777777"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123" w:name="AnalyticIndex289"/>
      <w:r>
        <w:rPr>
          <w:rFonts w:ascii="Times New Roman" w:hAnsi="Times New Roman" w:eastAsia="黑体"/>
          <w:sz w:val="26"/>
          <w:szCs w:val="26"/>
          <w:color w:val="000000"/>
          <w:b w:val="1"/>
        </w:rPr>
        <w:t>（一）</w:t>
        <w:tab/>
      </w:r>
      <w:r>
        <w:rPr>
          <w:rFonts w:ascii="Times New Roman" w:hAnsi="Times New Roman" w:eastAsia="黑体"/>
          <w:sz w:val="26"/>
          <w:szCs w:val="26"/>
          <w:color w:val="000000"/>
          <w:b w:val="1"/>
        </w:rPr>
        <w:t>双曲线第一定义</w:t>
      </w:r>
      <w:bookmarkEnd w:id="123"/>
    </w:p>
    <w:p w14:paraId="314F78CC"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24" w:name="AnalyticIndex290"/>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第一定义</w:t>
      </w:r>
      <w:bookmarkEnd w:id="124"/>
    </w:p>
    <w:p w14:paraId="314F78CC"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平面内与两个定点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的距离之差的绝对值等于常数（小于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）的点的轨迹称为双曲线．</w:t>
      </w:r>
    </w:p>
    <w:p w14:paraId="314F78CC"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这两个定点称为双曲线的焦点，两焦点的距离称为双曲线的焦距。</w:t>
      </w:r>
    </w:p>
    <w:p w14:paraId="314F78CC"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m:oMathPara>
        <m:oMathParaPr>
          <m:jc m:val="left"/>
        </m:oMathPara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e>
          </m:d>
          <m:r>
            <m:rPr>
              <m:sty m:val="p"/>
            </m:rPr>
            <w:rPr>
              <w:rFonts w:ascii="Cambria Math" w:hAnsi="Cambria Math"/>
            </w:rPr>
            <m:t>=2</m:t>
          </m:r>
          <m:r>
            <w:rPr>
              <w:rFonts w:ascii="Cambria Math" w:hAnsi="Cambria Math"/>
            </w:rPr>
            <m:t>a</m:t>
          </m:r>
          <m:d>
            <m:dPr>
              <m:ctrlPr>
                <w:rPr>
                  <w:rFonts w:ascii="Cambria Math" w:hAnsi="Cambria Math"/>
                </w:rPr>
              </m:ctrlPr>
            </m:dPr>
            <m:e>
              <m:r>
                <m:rPr>
                  <m:sty m:val="p"/>
                </m:rPr>
                <w:rPr>
                  <w:rFonts w:ascii="Cambria Math" w:hAnsi="Cambria Math"/>
                </w:rPr>
                <m:t>0&lt;2</m:t>
              </m:r>
              <m:r>
                <w:rPr>
                  <w:rFonts w:ascii="Cambria Math" w:hAnsi="Cambria Math"/>
                </w:rPr>
                <m:t>a</m:t>
              </m:r>
              <m:r>
                <m:rPr>
                  <m:sty m:val="p"/>
                </m:rPr>
                <w:rPr>
                  <w:rFonts w:ascii="Cambria Math" w:hAnsi="Cambria Math"/>
                </w:rPr>
                <m:t>&lt;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=2</m:t>
              </m:r>
              <m:r>
                <w:rPr>
                  <w:rFonts w:ascii="Cambria Math" w:hAnsi="Cambria Math"/>
                </w:rPr>
                <m:t>c</m:t>
              </m:r>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r>
            <m:rPr>
              <m:sty m:val="p"/>
            </m:rPr>
            <w:rPr>
              <w:rFonts w:ascii="Cambria Math" w:hAnsi="Cambria Math"/>
            </w:rPr>
            <m:t>=±2</m:t>
          </m:r>
          <m:r>
            <w:rPr>
              <w:rFonts w:ascii="Cambria Math" w:hAnsi="Cambria Math"/>
            </w:rPr>
            <m:t>a</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m:rPr>
              <m:sty m:val="p"/>
            </m:rPr>
            <w:br/>
          </m:r>
        </m:oMath>
      </m:oMathPara>
      <w:r>
        <w:rPr>
          <w:rFonts w:ascii="Times New Roman" w:hAnsi="Times New Roman" w:eastAsia="宋体"/>
          <w:sz w:val="22"/>
          <w:szCs w:val="22"/>
          <w:color w:val="000000"/>
          <w:b w:val="0"/>
        </w:rPr>
        <w:t xml:space="preserve">注：当 </w:t>
      </w:r>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=2</m:t>
        </m:r>
        <m:r>
          <w:rPr>
            <w:rFonts w:ascii="Cambria Math" w:hAnsi="Cambria Math"/>
          </w:rPr>
          <m:t>a</m:t>
        </m:r>
        <m:r>
          <m:rPr>
            <m:sty m:val="p"/>
          </m:rPr>
          <w:rPr>
            <w:rFonts w:ascii="Cambria Math" w:hAnsi="Cambria Math"/>
          </w:rPr>
          <m:t>&lt;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时，轨迹仅表示双曲线的右支；</w:t>
      </w:r>
    </w:p>
    <w:p w14:paraId="314F78CC"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当 </w:t>
      </w:r>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=2</m:t>
        </m:r>
        <m:r>
          <w:rPr>
            <w:rFonts w:ascii="Cambria Math" w:hAnsi="Cambria Math"/>
          </w:rPr>
          <m:t>a</m:t>
        </m:r>
        <m:r>
          <m:rPr>
            <m:sty m:val="p"/>
          </m:rPr>
          <w:rPr>
            <w:rFonts w:ascii="Cambria Math" w:hAnsi="Cambria Math"/>
          </w:rPr>
          <m:t>&lt;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时，轨迹仅表示双曲线的左支；</w:t>
      </w:r>
    </w:p>
    <w:p w14:paraId="314F78CC"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当 </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=2</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时，轨迹是一直线上以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为端点向外的两条射线；</w:t>
      </w:r>
    </w:p>
    <w:p w14:paraId="314F78CC"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xml:space="preserve">当 </w:t>
      </w:r>
      <m:oMath>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=2</m:t>
        </m:r>
        <m:r>
          <w:rPr>
            <w:rFonts w:ascii="Cambria Math" w:hAnsi="Cambria Math"/>
          </w:rPr>
          <m:t>a</m:t>
        </m:r>
        <m:r>
          <m:rPr>
            <m:sty m:val="p"/>
          </m:rPr>
          <w:rPr>
            <w:rFonts w:ascii="Cambria Math" w:hAnsi="Cambria Math"/>
          </w:rPr>
          <m:t>&gt;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时，轨迹不存在。</w:t>
      </w:r>
    </w:p>
    <w:p w14:paraId="50D9FBDB"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25" w:name="AnalyticIndex297"/>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几何性质</w:t>
      </w:r>
      <w:bookmarkEnd w:id="125"/>
    </w:p>
    <w:p w14:paraId="559FE0EA"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4EFC547B" wp14:editId="4141C45B">
            <wp:extent cx="2998033" cy="2286000"/>
            <wp:effectExtent l="0" t="0" r="0" b="0"/>
            <wp:docPr id="190" name="image-407237779beed54129ad123b22924d39fd749fa7.jpg"/>
            <wp:cNvGraphicFramePr/>
            <a:graphic xmlns:a="http://schemas.openxmlformats.org/drawingml/2006/main">
              <a:graphicData uri="http://schemas.openxmlformats.org/drawingml/2006/picture">
                <pic:pic xmlns:pic="http://schemas.openxmlformats.org/drawingml/2006/picture">
                  <pic:nvPicPr>
                    <pic:cNvPr id="190" name="image-407237779beed54129ad123b22924d39fd749fa7.jpg"/>
                    <pic:cNvPicPr/>
                  </pic:nvPicPr>
                  <pic:blipFill>
                    <a:blip r:embed="rId44" cstate="print"/>
                    <a:srcRect/>
                    <a:stretch>
                      <a:fillRect/>
                    </a:stretch>
                  </pic:blipFill>
                  <pic:spPr>
                    <a:xfrm>
                      <a:off x="0" y="0"/>
                      <a:ext cx="2998033" cy="2286000"/>
                    </a:xfrm>
                    <a:prstGeom prst="rect">
                      <a:avLst/>
                    </a:prstGeom>
                  </pic:spPr>
                </pic:pic>
              </a:graphicData>
            </a:graphic>
          </wp:inline>
        </w:drawing>
      </w:r>
    </w:p>
    <w:tbl>
      <w:tblPr>
        <w:tblStyle w:val="NormalGrid"/>
        <w:tblW w:w="0" w:type="auto"/>
        <w:jc w:val="center"/>
        <w:tblCellSpacing w:w="0" w:type="dxa"/>
        <w:tblLook w:val="04A0" w:firstRow="1" w:lastRow="0" w:firstColumn="1" w:lastColumn="0" w:noHBand="0" w:noVBand="1"/>
        <w:tblInd w:w="0" w:type="dxa"/>
        <w:tblBorders>
          <w:top w:val="single" w:sz="4" w:color="D9D9D9"/>
          <w:bottom w:val="single" w:sz="4" w:color="D9D9D9"/>
          <w:left w:val="single" w:sz="4" w:color="D9D9D9"/>
          <w:right w:val="single" w:sz="4" w:color="D9D9D9"/>
          <w:insideH w:val="single" w:sz="4" w:color="D9D9D9"/>
          <w:insideV w:val="single" w:sz="4" w:color="D9D9D9"/>
        </w:tblBorders>
      </w:tblPr>
      <w:tblGrid>
        <w:gridCol w:w="911"/>
        <w:gridCol w:w="3698"/>
        <w:gridCol w:w="3677"/>
      </w:tblGrid>
      <w:tr w:rsidR="00FB5545" w14:paraId="291DD727" w14:textId="77777777" w:rsidTr="00B14EC7">
        <w:trPr>
          <w:tblCellSpacing w:w="0" w:type="dxa"/>
          <w:jc w:val="center"/>
          <w:cantSplit w:val="1"/>
          <w:tblHeader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2F2F2"/>
          </w:tcPr>
          <w:p w14:paraId="71846179"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焦点的位置</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2F2F2"/>
          </w:tcPr>
          <w:p w14:paraId="7E9C5172"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焦点在 </w:t>
            </w:r>
            <m:oMath>
              <m:r>
                <w:rPr>
                  <w:rFonts w:ascii="Cambria Math" w:hAnsi="Cambria Math"/>
                </w:rPr>
                <m:t>x</m:t>
              </m:r>
            </m:oMath>
            <w:r>
              <w:rPr>
                <w:rFonts w:ascii="Times New Roman" w:hAnsi="Times New Roman" w:eastAsia="宋体"/>
                <w:sz w:val="21"/>
                <w:szCs w:val="21"/>
              </w:rPr>
              <w:t xml:space="preserve"> 轴上</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2F2F2"/>
          </w:tcPr>
          <w:p w14:paraId="4DED713C"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焦点在 </w:t>
            </w:r>
            <m:oMath>
              <m:r>
                <w:rPr>
                  <w:rFonts w:ascii="Cambria Math" w:hAnsi="Cambria Math"/>
                </w:rPr>
                <m:t>y</m:t>
              </m:r>
            </m:oMath>
            <w:r>
              <w:rPr>
                <w:rFonts w:ascii="Times New Roman" w:hAnsi="Times New Roman" w:eastAsia="宋体"/>
                <w:sz w:val="21"/>
                <w:szCs w:val="21"/>
              </w:rPr>
              <w:t xml:space="preserve"> 轴上</w:t>
            </w:r>
          </w:p>
        </w:tc>
      </w:tr>
      <w:tr w:rsidR="00FB5545" w14:paraId="3D84FE4D"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8D3AA2A"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lastRenderedPageBreak/>
              <w:t>图象</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B33F388" w14:textId="77777777" w:rsidR="00FB5545" w:rsidRDefault="00FB5545" w:rsidP="00B14EC7">
            <w:pPr>
              <w:rPr>
                <w:rFonts w:hint="eastAsia"/>
              </w:rPr>
              <w:spacing w:before="0" w:after="40" w:line="270" w:lineRule="auto"/>
              <w:snapToGrid w:val="0"/>
            </w:pPr>
            <w:r>
              <w:rPr>
                <w:noProof/>
                <w:rFonts w:ascii="Times New Roman" w:hAnsi="Times New Roman" w:eastAsia="宋体"/>
                <w:sz w:val="21"/>
                <w:szCs w:val="21"/>
              </w:rPr>
              <w:drawing>
                <wp:inline distT="0" distB="0" distL="0" distR="0" wp14:anchorId="1316B073" wp14:editId="687BFA00">
                  <wp:extent cx="2170430" cy="2069008"/>
                  <wp:effectExtent l="0" t="0" r="0" b="0"/>
                  <wp:docPr id="191" name="image-69a56193e38d265cf38cdf5649de68e9e1dcd2f9.jpg"/>
                  <wp:cNvGraphicFramePr/>
                  <a:graphic xmlns:a="http://schemas.openxmlformats.org/drawingml/2006/main">
                    <a:graphicData uri="http://schemas.openxmlformats.org/drawingml/2006/picture">
                      <pic:pic xmlns:pic="http://schemas.openxmlformats.org/drawingml/2006/picture">
                        <pic:nvPicPr>
                          <pic:cNvPr id="191" name="image-69a56193e38d265cf38cdf5649de68e9e1dcd2f9.jpg"/>
                          <pic:cNvPicPr/>
                        </pic:nvPicPr>
                        <pic:blipFill>
                          <a:blip r:embed="rId45" cstate="print"/>
                          <a:srcRect/>
                          <a:stretch>
                            <a:fillRect/>
                          </a:stretch>
                        </pic:blipFill>
                        <pic:spPr>
                          <a:xfrm>
                            <a:off x="0" y="0"/>
                            <a:ext cx="2170430" cy="2069008"/>
                          </a:xfrm>
                          <a:prstGeom prst="rect">
                            <a:avLst/>
                          </a:prstGeom>
                        </pic:spPr>
                      </pic:pic>
                    </a:graphicData>
                  </a:graphic>
                </wp:inline>
              </w:drawing>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312A65C" w14:textId="77777777" w:rsidR="00FB5545" w:rsidRDefault="00FB5545" w:rsidP="00B14EC7">
            <w:pPr>
              <w:rPr>
                <w:rFonts w:hint="eastAsia"/>
              </w:rPr>
              <w:spacing w:before="0" w:after="40" w:line="270" w:lineRule="auto"/>
              <w:snapToGrid w:val="0"/>
            </w:pPr>
            <w:r>
              <w:rPr>
                <w:noProof/>
                <w:rFonts w:ascii="Times New Roman" w:hAnsi="Times New Roman" w:eastAsia="宋体"/>
                <w:sz w:val="21"/>
                <w:szCs w:val="21"/>
              </w:rPr>
              <w:drawing>
                <wp:inline distT="0" distB="0" distL="0" distR="0" wp14:anchorId="7732C41D" wp14:editId="719A7EDF">
                  <wp:extent cx="2157095" cy="2048902"/>
                  <wp:effectExtent l="0" t="0" r="0" b="0"/>
                  <wp:docPr id="192" name="image-62732864f9240c19c25ab930e3af2276829af98b.jpg"/>
                  <wp:cNvGraphicFramePr/>
                  <a:graphic xmlns:a="http://schemas.openxmlformats.org/drawingml/2006/main">
                    <a:graphicData uri="http://schemas.openxmlformats.org/drawingml/2006/picture">
                      <pic:pic xmlns:pic="http://schemas.openxmlformats.org/drawingml/2006/picture">
                        <pic:nvPicPr>
                          <pic:cNvPr id="192" name="image-62732864f9240c19c25ab930e3af2276829af98b.jpg"/>
                          <pic:cNvPicPr/>
                        </pic:nvPicPr>
                        <pic:blipFill>
                          <a:blip r:embed="rId46" cstate="print"/>
                          <a:srcRect/>
                          <a:stretch>
                            <a:fillRect/>
                          </a:stretch>
                        </pic:blipFill>
                        <pic:spPr>
                          <a:xfrm>
                            <a:off x="0" y="0"/>
                            <a:ext cx="2157095" cy="2048902"/>
                          </a:xfrm>
                          <a:prstGeom prst="rect">
                            <a:avLst/>
                          </a:prstGeom>
                        </pic:spPr>
                      </pic:pic>
                    </a:graphicData>
                  </a:graphic>
                </wp:inline>
              </w:drawing>
            </w:r>
          </w:p>
        </w:tc>
      </w:tr>
      <w:tr w:rsidR="00FB5545" w14:paraId="6A219D9A"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21C9283"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标准方程</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D2D6A75" w14:textId="77777777" w:rsidR="00FB5545" w:rsidRDefault="00000000" w:rsidP="00B14EC7">
            <w:pPr>
              <w:rPr>
                <w:rFonts w:hint="eastAsia"/>
              </w:rPr>
              <w:spacing w:before="0" w:after="40" w:line="270" w:lineRule="auto"/>
              <w:snapToGrid w:val="0"/>
            </w:pPr>
            <m:oMathPara>
              <m:oMathParaPr>
                <m:jc m:val="left"/>
              </m:oMathParaP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259CD31" w14:textId="77777777" w:rsidR="00FB5545" w:rsidRDefault="00000000" w:rsidP="00B14EC7">
            <w:pPr>
              <w:rPr>
                <w:rFonts w:hint="eastAsia"/>
              </w:rPr>
              <w:spacing w:before="0" w:after="40" w:line="270" w:lineRule="auto"/>
              <w:snapToGrid w:val="0"/>
            </w:pPr>
            <m:oMathPara>
              <m:oMathParaPr>
                <m:jc m:val="left"/>
              </m:oMathParaPr>
              <m:oMath>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oMath>
            </m:oMathPara>
          </w:p>
        </w:tc>
      </w:tr>
      <w:tr w:rsidR="00FB5545" w14:paraId="56A63862"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6A7FDC1"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范围</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5BEA2AB" w14:textId="77777777" w:rsidR="00FB5545" w:rsidRDefault="00FB5545" w:rsidP="00B14EC7">
            <w:pPr>
              <w:rPr>
                <w:rFonts w:hint="eastAsia"/>
              </w:rPr>
              <w:spacing w:before="0" w:after="40" w:line="270" w:lineRule="auto"/>
              <w:snapToGrid w:val="0"/>
            </w:pP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1"/>
                <w:szCs w:val="21"/>
              </w:rPr>
              <w:t xml:space="preserve"> 或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R</m:t>
              </m:r>
            </m:oMath>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D732D85" w14:textId="77777777" w:rsidR="00FB5545" w:rsidRDefault="00FB5545" w:rsidP="00B14EC7">
            <w:pPr>
              <w:rPr>
                <w:rFonts w:hint="eastAsia"/>
              </w:rPr>
              <w:spacing w:before="0" w:after="40" w:line="270" w:lineRule="auto"/>
              <w:snapToGrid w:val="0"/>
            </w:pPr>
            <m:oMath>
              <m:r>
                <w:rPr>
                  <w:rFonts w:ascii="Cambria Math" w:hAnsi="Cambria Math"/>
                </w:rPr>
                <m:t>y</m:t>
              </m:r>
              <m:r>
                <m:rPr>
                  <m:sty m:val="p"/>
                </m:rPr>
                <w:rPr>
                  <w:rFonts w:ascii="Cambria Math" w:hAnsi="Cambria Math"/>
                </w:rPr>
                <m:t>≤-</m:t>
              </m:r>
              <m:r>
                <w:rPr>
                  <w:rFonts w:ascii="Cambria Math" w:hAnsi="Cambria Math"/>
                </w:rPr>
                <m:t>a</m:t>
              </m:r>
            </m:oMath>
            <w:r>
              <w:rPr>
                <w:rFonts w:ascii="Times New Roman" w:hAnsi="Times New Roman" w:eastAsia="宋体"/>
                <w:sz w:val="21"/>
                <w:szCs w:val="21"/>
              </w:rPr>
              <w:t xml:space="preserve"> 或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oMath>
          </w:p>
        </w:tc>
      </w:tr>
      <w:tr w:rsidR="00FB5545" w14:paraId="351144BE"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1CDE51D"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顶点</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2DB5764" w14:textId="77777777" w:rsidR="00FB5545" w:rsidRDefault="00000000" w:rsidP="00B14EC7">
            <w:pPr>
              <w:rPr>
                <w:rFonts w:hint="eastAsia"/>
              </w:rPr>
              <w:spacing w:before="0" w:after="40" w:line="270" w:lineRule="auto"/>
              <w:snapToGrid w:val="0"/>
            </w:pP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,0),</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,0)</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3B4403E" w14:textId="77777777" w:rsidR="00FB5545" w:rsidRDefault="00000000" w:rsidP="00B14EC7">
            <w:pPr>
              <w:rPr>
                <w:rFonts w:hint="eastAsia"/>
              </w:rPr>
              <w:spacing w:before="0" w:after="40" w:line="270" w:lineRule="auto"/>
              <w:snapToGrid w:val="0"/>
            </w:pP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(0,-</m:t>
                </m:r>
                <m:r>
                  <w:rPr>
                    <w:rFonts w:ascii="Cambria Math" w:hAnsi="Cambria Math"/>
                  </w:rPr>
                  <m:t>a</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(0,</m:t>
                </m:r>
                <m:r>
                  <w:rPr>
                    <w:rFonts w:ascii="Cambria Math" w:hAnsi="Cambria Math"/>
                  </w:rPr>
                  <m:t>a</m:t>
                </m:r>
                <m:r>
                  <m:rPr>
                    <m:sty m:val="p"/>
                  </m:rPr>
                  <w:rPr>
                    <w:rFonts w:ascii="Cambria Math" w:hAnsi="Cambria Math"/>
                  </w:rPr>
                  <m:t>)</m:t>
                </m:r>
              </m:oMath>
            </m:oMathPara>
          </w:p>
        </w:tc>
      </w:tr>
      <w:tr w:rsidR="00FB5545" w14:paraId="77E883C6"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2870C08"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轴长</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1E57509"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虚轴长 </w:t>
            </w:r>
            <m:oMath>
              <m:r>
                <m:rPr>
                  <m:sty m:val="p"/>
                </m:rPr>
                <w:rPr>
                  <w:rFonts w:ascii="Cambria Math" w:hAnsi="Cambria Math"/>
                </w:rPr>
                <m:t>2</m:t>
              </m:r>
              <m:r>
                <w:rPr>
                  <w:rFonts w:ascii="Cambria Math" w:hAnsi="Cambria Math"/>
                </w:rPr>
                <m:t>b</m:t>
              </m:r>
            </m:oMath>
            <w:r>
              <w:rPr>
                <w:rFonts w:ascii="Times New Roman" w:hAnsi="Times New Roman" w:eastAsia="宋体"/>
                <w:sz w:val="21"/>
                <w:szCs w:val="21"/>
              </w:rPr>
              <w:t xml:space="preserve"> ，实轴长 </w:t>
            </w:r>
            <m:oMath>
              <m:r>
                <m:rPr>
                  <m:sty m:val="p"/>
                </m:rPr>
                <w:rPr>
                  <w:rFonts w:ascii="Cambria Math" w:hAnsi="Cambria Math"/>
                </w:rPr>
                <m:t>2</m:t>
              </m:r>
              <m:r>
                <w:rPr>
                  <w:rFonts w:ascii="Cambria Math" w:hAnsi="Cambria Math"/>
                </w:rPr>
                <m:t>a</m:t>
              </m:r>
            </m:oMath>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AC7A3ED" w14:textId="77777777" w:rsidR="00FB5545" w:rsidRDefault="00FB5545" w:rsidP="00B14EC7">
            <w:pPr>
              <w:rPr>
                <w:rFonts w:hint="eastAsia"/>
              </w:rPr>
              <w:spacing w:before="0" w:after="40" w:line="270" w:lineRule="auto"/>
              <w:snapToGrid w:val="0"/>
            </w:pPr>
          </w:p>
        </w:tc>
      </w:tr>
      <w:tr w:rsidR="00FB5545" w14:paraId="2F883907"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E144A7A"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焦点</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B79F46C" w14:textId="77777777" w:rsidR="00FB5545" w:rsidRDefault="00000000" w:rsidP="00B14EC7">
            <w:pPr>
              <w:rPr>
                <w:rFonts w:hint="eastAsia"/>
              </w:rPr>
              <w:spacing w:before="0" w:after="40" w:line="270" w:lineRule="auto"/>
              <w:snapToGrid w:val="0"/>
            </w:pPr>
            <m:oMathPara>
              <m:oMathParaPr>
                <m:jc m:val="left"/>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,0),</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,0)</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0A2C5B9" w14:textId="77777777" w:rsidR="00FB5545" w:rsidRDefault="00000000" w:rsidP="00B14EC7">
            <w:pPr>
              <w:rPr>
                <w:rFonts w:hint="eastAsia"/>
              </w:rPr>
              <w:spacing w:before="0" w:after="40" w:line="270" w:lineRule="auto"/>
              <w:snapToGrid w:val="0"/>
            </w:pPr>
            <m:oMathPara>
              <m:oMathParaPr>
                <m:jc m:val="left"/>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(0,-</m:t>
                </m:r>
                <m: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m:t>
                </m:r>
                <m:r>
                  <w:rPr>
                    <w:rFonts w:ascii="Cambria Math" w:hAnsi="Cambria Math"/>
                  </w:rPr>
                  <m:t>c</m:t>
                </m:r>
                <m:r>
                  <m:rPr>
                    <m:sty m:val="p"/>
                  </m:rPr>
                  <w:rPr>
                    <w:rFonts w:ascii="Cambria Math" w:hAnsi="Cambria Math"/>
                  </w:rPr>
                  <m:t>)</m:t>
                </m:r>
              </m:oMath>
            </m:oMathPara>
          </w:p>
        </w:tc>
      </w:tr>
      <w:tr w:rsidR="00FB5545" w14:paraId="6FA1727F"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8008DE6"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焦距</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850678D" w14:textId="77777777" w:rsidR="00FB5545" w:rsidRDefault="00000000" w:rsidP="00B14EC7">
            <w:pPr>
              <w:jc w:val="center"/>
              <w:rPr>
                <w:rFonts w:hint="eastAsia"/>
              </w:rPr>
              <w:spacing w:before="0" w:after="40" w:line="270" w:lineRule="auto"/>
              <w:snapToGrid w:val="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=2</m:t>
                </m:r>
                <m:r>
                  <w:rPr>
                    <w:rFonts w:ascii="Cambria Math" w:hAnsi="Cambria Math"/>
                  </w:rPr>
                  <m:t>c</m:t>
                </m:r>
              </m:oMath>
            </m:oMathPara>
          </w:p>
        </w:tc>
      </w:tr>
      <w:tr w:rsidR="00FB5545" w14:paraId="1EBCBB93"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FB27005" w14:textId="77777777" w:rsidR="00FB5545" w:rsidRDefault="00FB5545" w:rsidP="00B14EC7">
            <w:pPr>
              <w:rPr>
                <w:rFonts w:hint="eastAsia"/>
              </w:rPr>
              <w:spacing w:before="0" w:after="40" w:line="270" w:lineRule="auto"/>
              <w:snapToGrid w:val="0"/>
            </w:p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1"/>
                <w:szCs w:val="21"/>
              </w:rPr>
              <w:t xml:space="preserve"> 的关系</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B80294A" w14:textId="77777777" w:rsidR="00FB5545" w:rsidRDefault="00000000" w:rsidP="00B14EC7">
            <w:pPr>
              <w:jc w:val="center"/>
              <w:rPr>
                <w:rFonts w:hint="eastAsia"/>
              </w:rPr>
              <w:spacing w:before="0" w:after="40" w:line="270" w:lineRule="auto"/>
              <w:snapToGrid w:val="0"/>
            </w:pPr>
            <m:oMath>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sidR="00FB5545">
              <w:rPr>
                <w:rFonts w:ascii="Times New Roman" w:hAnsi="Times New Roman" w:eastAsia="宋体"/>
                <w:sz w:val="21"/>
                <w:szCs w:val="21"/>
              </w:rPr>
              <w:t xml:space="preserve"> 时双曲线为等轴双曲线）</w:t>
            </w:r>
          </w:p>
        </w:tc>
      </w:tr>
      <w:tr w:rsidR="00FB5545" w14:paraId="4B479973"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974B903"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离心率</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DEA944A" w14:textId="77777777" w:rsidR="00FB5545" w:rsidRDefault="00FB5545" w:rsidP="00B14EC7">
            <w:pPr>
              <w:jc w:val="center"/>
              <w:rPr>
                <w:rFonts w:hint="eastAsia"/>
              </w:rPr>
              <w:spacing w:before="0" w:after="40" w:line="270" w:lineRule="auto"/>
              <w:snapToGrid w:val="0"/>
            </w:pPr>
            <m:oMathPara>
              <m:oMathParaPr>
                <m:jc m:val="center"/>
              </m:oMathParaP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e>
                </m:rad>
                <m:r>
                  <m:rPr>
                    <m:sty m:val="p"/>
                  </m:rPr>
                  <w:rPr>
                    <w:rFonts w:ascii="Cambria Math" w:hAnsi="Cambria Math"/>
                  </w:rPr>
                  <m:t xml:space="preserve"> (</m:t>
                </m:r>
                <m:r>
                  <w:rPr>
                    <w:rFonts w:ascii="Cambria Math" w:hAnsi="Cambria Math"/>
                  </w:rPr>
                  <m:t>e</m:t>
                </m:r>
                <m:r>
                  <m:rPr>
                    <m:sty m:val="p"/>
                  </m:rPr>
                  <w:rPr>
                    <w:rFonts w:ascii="Cambria Math" w:hAnsi="Cambria Math"/>
                  </w:rPr>
                  <m:t>&gt;1)</m:t>
                </m:r>
              </m:oMath>
            </m:oMathPara>
          </w:p>
        </w:tc>
      </w:tr>
      <w:tr w:rsidR="00FB5545" w14:paraId="4E830E6B"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4D69DF5"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渐近线</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87676EE"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x</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3BD4168"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x</m:t>
                </m:r>
              </m:oMath>
            </m:oMathPara>
          </w:p>
        </w:tc>
      </w:tr>
      <w:tr w:rsidR="00FB5545" w14:paraId="6ACD3792"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4CCFE55"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通径</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745C618" w14:textId="77777777" w:rsidR="00FB5545" w:rsidRDefault="00FB5545" w:rsidP="00B14EC7">
            <w:pPr>
              <w:jc w:val="center"/>
              <w:rPr>
                <w:rFonts w:hint="eastAsia"/>
              </w:rPr>
              <w:spacing w:before="0" w:after="40" w:line="270" w:lineRule="auto"/>
              <w:snapToGrid w:val="0"/>
            </w:pPr>
            <w:r>
              <w:rPr>
                <w:rFonts w:ascii="Times New Roman" w:hAnsi="Times New Roman" w:eastAsia="宋体"/>
                <w:sz w:val="21"/>
                <w:szCs w:val="21"/>
              </w:rPr>
              <w:t xml:space="preserve">过焦点且垂直于长轴的弦，其长度为 </w:t>
            </w:r>
            <m:oMath>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oMath>
          </w:p>
        </w:tc>
      </w:tr>
    </w:tbl>
    <w:p w14:paraId="069BAE0A" w14:textId="77777777" w:rsidR="00FB5545" w:rsidRPr="008B32D9" w:rsidRDefault="00FB5545" w:rsidP="008B32D9">
      <w:pPr>
        <w:pStyle w:val="MathLevel2"/>
        <w:ind w:left="900" w:hanging="900"/>
        <w:tabs>
          <w:tab w:val="left" w:pos="900"/>
        </w:tabs>
        <w:spacing w:before="125" w:after="110" w:line="282" w:lineRule="auto"/>
        <w:widowControl w:val="1"/>
        <w:snapToGrid w:val="0"/>
        <w:jc w:val="left"/>
        <w:keepNext w:val="1"/>
      </w:pPr>
      <w:bookmarkStart w:id="126" w:name="AnalyticIndex299"/>
      <w:r>
        <w:rPr>
          <w:rFonts w:ascii="Times New Roman" w:hAnsi="Times New Roman" w:eastAsia="黑体"/>
          <w:sz w:val="26"/>
          <w:szCs w:val="26"/>
          <w:color w:val="000000"/>
          <w:b w:val="1"/>
        </w:rPr>
        <w:t>（二）</w:t>
        <w:tab/>
      </w:r>
      <w:bookmarkStart w:id="11" w:name="二_双曲线第二定义"/>
      <w:r w:rsidRPr="008B32D9">
        <w:rPr>
          <w:rFonts w:ascii="Times New Roman" w:hAnsi="Times New Roman" w:eastAsia="黑体"/>
          <w:sz w:val="26"/>
          <w:szCs w:val="26"/>
          <w:color w:val="000000"/>
          <w:b w:val="1"/>
        </w:rPr>
        <w:lastRenderedPageBreak/>
        <w:t>双曲线第二定义</w:t>
      </w:r>
      <w:bookmarkEnd w:id="11"/>
      <w:bookmarkEnd w:id="126"/>
    </w:p>
    <w:p w14:paraId="1D70575A"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27" w:name="AnalyticIndex300"/>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第二定义</w:t>
      </w:r>
      <w:bookmarkEnd w:id="127"/>
    </w:p>
    <w:p w14:paraId="1D70575A"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平面内与一个定点的距离和到一条定直线的距离的比是常数 </w:t>
      </w: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&gt;1)</m:t>
        </m:r>
      </m:oMath>
      <w:r>
        <w:rPr>
          <w:rFonts w:ascii="Times New Roman" w:hAnsi="Times New Roman" w:eastAsia="宋体"/>
          <w:sz w:val="22"/>
          <w:szCs w:val="22"/>
          <w:color w:val="000000"/>
          <w:b w:val="0"/>
        </w:rPr>
        <w:t xml:space="preserve"> 的点的轨迹；其中，定直线叫做准线，常数 </w:t>
      </w:r>
      <m:oMath>
        <m:r>
          <w:rPr>
            <w:rFonts w:ascii="Cambria Math" w:hAnsi="Cambria Math"/>
          </w:rPr>
          <m:t>e</m:t>
        </m:r>
      </m:oMath>
      <w:r>
        <w:rPr>
          <w:rFonts w:ascii="Times New Roman" w:hAnsi="Times New Roman" w:eastAsia="宋体"/>
          <w:sz w:val="22"/>
          <w:szCs w:val="22"/>
          <w:color w:val="000000"/>
          <w:b w:val="0"/>
        </w:rPr>
        <w:t xml:space="preserve"> 叫做离心率。</w:t>
      </w:r>
    </w:p>
    <w:p w14:paraId="79D3E77E" w14:textId="77777777" w:rsidR="00FB5545" w:rsidRDefault="00000000" w:rsidP="00FB5545">
      <w:pPr>
        <w:pStyle w:val="MathBody"/>
        <w:ind w:left="360" w:hanging="0"/>
        <w:tabs>
          <w:tab w:val="left" w:pos="360"/>
        </w:tabs>
        <w:spacing w:before="20" w:after="55" w:line="282" w:lineRule="auto"/>
        <w:widowControl w:val="1"/>
        <w:snapToGrid w:val="0"/>
        <w:jc w:val="left"/>
      </w:pPr>
      <m:oMathPara>
        <m:oMath>
          <m:f>
            <m:fPr>
              <m:ctrlPr>
                <w:rPr>
                  <w:rFonts w:ascii="Cambria Math" w:hAnsi="Cambria Math"/>
                </w:rPr>
              </m:ctrlPr>
            </m:fPr>
            <m:num>
              <m:r>
                <m:rPr>
                  <m:sty m:val="p"/>
                </m:rPr>
                <w:rPr>
                  <w:rFonts w:ascii="Cambria Math" w:hAnsi="Cambria Math"/>
                </w:rPr>
                <m:t>|</m:t>
              </m:r>
              <m:r>
                <w:rPr>
                  <w:rFonts w:ascii="Cambria Math" w:hAnsi="Cambria Math"/>
                </w:rPr>
                <m:t>PF</m:t>
              </m:r>
              <m:r>
                <m:rPr>
                  <m:sty m:val="p"/>
                </m:rPr>
                <w:rPr>
                  <w:rFonts w:ascii="Cambria Math" w:hAnsi="Cambria Math"/>
                </w:rPr>
                <m:t>|</m:t>
              </m:r>
            </m:num>
            <m:den>
              <m:r>
                <w:rPr>
                  <w:rFonts w:ascii="Cambria Math" w:hAnsi="Cambria Math"/>
                </w:rPr>
                <m:t>d</m:t>
              </m:r>
            </m:den>
          </m:f>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∈(1,+∞)</m:t>
          </m:r>
          <m:r>
            <m:rPr>
              <m:nor/>
            </m:rPr>
            <m:t>. 当 </m:t>
          </m:r>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m:t>
          </m:r>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c</m:t>
              </m:r>
            </m:den>
          </m:f>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r>
            <m:rPr>
              <m:nor/>
            </m:rPr>
            <m:t> 时, </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num>
            <m:den>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c</m:t>
                      </m:r>
                    </m:den>
                  </m:f>
                  <m:r>
                    <m:rPr>
                      <m:sty m:val="p"/>
                    </m:rPr>
                    <w:rPr>
                      <w:rFonts w:ascii="Cambria Math" w:hAnsi="Cambria Math"/>
                    </w:rPr>
                    <m:t>-</m:t>
                  </m:r>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r>
            <m:rPr>
              <m:nor/>
            </m:rPr>
            <m:t>, 方程为 </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m:oMathPara>
    </w:p>
    <w:p w14:paraId="5164B7C5"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28" w:name="AnalyticIndex303"/>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焦长坐标公式</w:t>
      </w:r>
      <w:bookmarkEnd w:id="128"/>
    </w:p>
    <w:p w14:paraId="5164B7C5"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设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为双曲线上的一点，</w:t>
      </w:r>
    </w:p>
    <w:p w14:paraId="1FEAE918" w14:textId="77777777" w:rsidR="00FB5545" w:rsidRDefault="00FB5545">
      <w:pPr>
        <w:pStyle w:val="MathLevel4"/>
        <w:ind w:left="860" w:hanging="680"/>
        <w:tabs>
          <w:tab w:val="left" w:pos="860"/>
        </w:tabs>
        <w:spacing w:before="20" w:after="55" w:line="282" w:lineRule="auto"/>
        <w:widowControl w:val="1"/>
        <w:snapToGrid w:val="0"/>
        <w:jc w:val="left"/>
      </w:pPr>
      <w:bookmarkStart w:id="129" w:name="AnalyticIndex305"/>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焦点在 </w:t>
      </w:r>
      <m:oMath>
        <m:r>
          <w:rPr>
            <w:rFonts w:ascii="Cambria Math" w:hAnsi="Cambria Math"/>
          </w:rPr>
          <m:t>x</m:t>
        </m:r>
      </m:oMath>
      <w:r>
        <w:rPr>
          <w:rFonts w:ascii="Times New Roman" w:hAnsi="Times New Roman" w:eastAsia="宋体"/>
          <w:sz w:val="22"/>
          <w:szCs w:val="22"/>
          <w:color w:val="000000"/>
          <w:b w:val="0"/>
        </w:rPr>
        <w:t xml:space="preserve"> 轴：</w:t>
      </w:r>
      <m:oMath>
        <m:r>
          <w:rPr>
            <w:rFonts w:ascii="Cambria Math" w:hAnsi="Cambria Math"/>
          </w:rPr>
          <m:t>P</m:t>
        </m:r>
      </m:oMath>
      <w:r>
        <w:rPr>
          <w:rFonts w:ascii="Times New Roman" w:hAnsi="Times New Roman" w:eastAsia="宋体"/>
          <w:sz w:val="22"/>
          <w:szCs w:val="22"/>
          <w:color w:val="000000"/>
          <w:b w:val="0"/>
        </w:rPr>
        <w:t xml:space="preserve"> 在左支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m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mr>
            </m:m>
            <m:r>
              <m:rPr>
                <m:sty m:val="p"/>
              </m:rPr>
              <w:rPr>
                <w:rFonts w:ascii="Cambria Math" w:hAnsi="Cambria Math"/>
              </w:rPr>
              <m:t>,</m:t>
            </m:r>
            <m:r>
              <w:rPr>
                <w:rFonts w:ascii="Cambria Math" w:hAnsi="Cambria Math"/>
              </w:rPr>
              <m:t>P</m:t>
            </m:r>
          </m:e>
        </m:d>
      </m:oMath>
      <w:r>
        <w:rPr>
          <w:rFonts w:ascii="Times New Roman" w:hAnsi="Times New Roman" w:eastAsia="宋体"/>
          <w:sz w:val="22"/>
          <w:szCs w:val="22"/>
          <w:color w:val="000000"/>
          <w:b w:val="0"/>
        </w:rPr>
        <w:t xml:space="preserve"> 在右支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m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mr>
            </m:m>
          </m:e>
        </m:d>
      </m:oMath>
      <w:r>
        <w:rPr>
          <w:rFonts w:ascii="Times New Roman" w:hAnsi="Times New Roman" w:eastAsia="宋体"/>
          <w:sz w:val="22"/>
          <w:szCs w:val="22"/>
          <w:color w:val="000000"/>
          <w:b w:val="0"/>
        </w:rPr>
        <w:t xml:space="preserve"> ；</w:t>
      </w:r>
      <w:bookmarkEnd w:id="129"/>
    </w:p>
    <w:p w14:paraId="11FD001C" w14:textId="77777777" w:rsidR="00FB5545" w:rsidRDefault="00FB5545">
      <w:pPr>
        <w:pStyle w:val="MathLevel4"/>
        <w:ind w:left="860" w:hanging="680"/>
        <w:tabs>
          <w:tab w:val="left" w:pos="860"/>
        </w:tabs>
        <w:spacing w:before="20" w:after="55" w:line="282" w:lineRule="auto"/>
        <w:widowControl w:val="1"/>
        <w:snapToGrid w:val="0"/>
        <w:jc w:val="left"/>
      </w:pPr>
      <w:bookmarkStart w:id="130" w:name="AnalyticIndex306"/>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焦点在 </w:t>
      </w:r>
      <m:oMath>
        <m:r>
          <w:rPr>
            <w:rFonts w:ascii="Cambria Math" w:hAnsi="Cambria Math"/>
          </w:rPr>
          <m:t>y</m:t>
        </m:r>
      </m:oMath>
      <w:r>
        <w:rPr>
          <w:rFonts w:ascii="Times New Roman" w:hAnsi="Times New Roman" w:eastAsia="宋体"/>
          <w:sz w:val="22"/>
          <w:szCs w:val="22"/>
          <w:color w:val="000000"/>
          <w:b w:val="0"/>
        </w:rPr>
        <w:t xml:space="preserve"> 轴：</w:t>
      </w:r>
      <m:oMath>
        <m:r>
          <w:rPr>
            <w:rFonts w:ascii="Cambria Math" w:hAnsi="Cambria Math"/>
          </w:rPr>
          <m:t>P</m:t>
        </m:r>
      </m:oMath>
      <w:r>
        <w:rPr>
          <w:rFonts w:ascii="Times New Roman" w:hAnsi="Times New Roman" w:eastAsia="宋体"/>
          <w:sz w:val="22"/>
          <w:szCs w:val="22"/>
          <w:color w:val="000000"/>
          <w:b w:val="0"/>
        </w:rPr>
        <w:t xml:space="preserve"> 在下支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mr>
              <m:m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mr>
            </m:m>
            <m:r>
              <m:rPr>
                <m:sty m:val="p"/>
              </m:rPr>
              <w:rPr>
                <w:rFonts w:ascii="Cambria Math" w:hAnsi="Cambria Math"/>
              </w:rPr>
              <m:t>,</m:t>
            </m:r>
            <m:r>
              <w:rPr>
                <w:rFonts w:ascii="Cambria Math" w:hAnsi="Cambria Math"/>
              </w:rPr>
              <m:t>P</m:t>
            </m:r>
          </m:e>
        </m:d>
      </m:oMath>
      <w:r>
        <w:rPr>
          <w:rFonts w:ascii="Times New Roman" w:hAnsi="Times New Roman" w:eastAsia="宋体"/>
          <w:sz w:val="22"/>
          <w:szCs w:val="22"/>
          <w:color w:val="000000"/>
          <w:b w:val="0"/>
        </w:rPr>
        <w:t xml:space="preserve"> 在上支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m:t>
                  </m:r>
                  <m:r>
                    <w:rPr>
                      <w:rFonts w:ascii="Cambria Math" w:hAnsi="Cambria Math"/>
                    </w:rPr>
                    <m:t>PF</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mr>
              <m:mr>
                <m:e>
                  <m:r>
                    <m:rPr>
                      <m:sty m:val="p"/>
                    </m:rPr>
                    <w:rPr>
                      <w:rFonts w:ascii="Cambria Math" w:hAnsi="Cambria Math"/>
                    </w:rPr>
                    <m:t>|</m:t>
                  </m:r>
                  <m:r>
                    <w:rPr>
                      <w:rFonts w:ascii="Cambria Math" w:hAnsi="Cambria Math"/>
                    </w:rPr>
                    <m:t>PF</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mr>
            </m:m>
          </m:e>
        </m:d>
      </m:oMath>
      <w:r>
        <w:rPr>
          <w:rFonts w:ascii="Times New Roman" w:hAnsi="Times New Roman" w:eastAsia="宋体"/>
          <w:sz w:val="22"/>
          <w:szCs w:val="22"/>
          <w:color w:val="000000"/>
          <w:b w:val="0"/>
        </w:rPr>
        <w:t xml:space="preserve"> ．</w:t>
      </w:r>
      <w:bookmarkEnd w:id="130"/>
    </w:p>
    <w:p w14:paraId="31F9E31A"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31" w:name="AnalyticIndex307"/>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焦长角度公式</w:t>
      </w:r>
      <w:bookmarkEnd w:id="131"/>
    </w:p>
    <w:p w14:paraId="5A8A275F"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4F023868" wp14:editId="233AD050">
            <wp:extent cx="2411835" cy="2286000"/>
            <wp:effectExtent l="0" t="0" r="0" b="0"/>
            <wp:docPr id="193" name="image-019c73e18903d2adf5629c7e98296e4300cb4bd3.jpg"/>
            <wp:cNvGraphicFramePr/>
            <a:graphic xmlns:a="http://schemas.openxmlformats.org/drawingml/2006/main">
              <a:graphicData uri="http://schemas.openxmlformats.org/drawingml/2006/picture">
                <pic:pic xmlns:pic="http://schemas.openxmlformats.org/drawingml/2006/picture">
                  <pic:nvPicPr>
                    <pic:cNvPr id="193" name="image-019c73e18903d2adf5629c7e98296e4300cb4bd3.jpg"/>
                    <pic:cNvPicPr/>
                  </pic:nvPicPr>
                  <pic:blipFill>
                    <a:blip r:embed="rId47" cstate="print"/>
                    <a:srcRect/>
                    <a:stretch>
                      <a:fillRect/>
                    </a:stretch>
                  </pic:blipFill>
                  <pic:spPr>
                    <a:xfrm>
                      <a:off x="0" y="0"/>
                      <a:ext cx="2411835" cy="2286000"/>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2256616F" wp14:editId="66E4A707">
            <wp:extent cx="2386012" cy="2286000"/>
            <wp:effectExtent l="0" t="0" r="0" b="0"/>
            <wp:docPr id="194" name="image-15436121841550b036783e21ad2aabb58e5f98dd.jpg"/>
            <wp:cNvGraphicFramePr/>
            <a:graphic xmlns:a="http://schemas.openxmlformats.org/drawingml/2006/main">
              <a:graphicData uri="http://schemas.openxmlformats.org/drawingml/2006/picture">
                <pic:pic xmlns:pic="http://schemas.openxmlformats.org/drawingml/2006/picture">
                  <pic:nvPicPr>
                    <pic:cNvPr id="194" name="image-15436121841550b036783e21ad2aabb58e5f98dd.jpg"/>
                    <pic:cNvPicPr/>
                  </pic:nvPicPr>
                  <pic:blipFill>
                    <a:blip r:embed="rId48" cstate="print"/>
                    <a:srcRect/>
                    <a:stretch>
                      <a:fillRect/>
                    </a:stretch>
                  </pic:blipFill>
                  <pic:spPr>
                    <a:xfrm>
                      <a:off x="0" y="0"/>
                      <a:ext cx="2386012" cy="2286000"/>
                    </a:xfrm>
                    <a:prstGeom prst="rect">
                      <a:avLst/>
                    </a:prstGeom>
                  </pic:spPr>
                </pic:pic>
              </a:graphicData>
            </a:graphic>
          </wp:inline>
        </w:drawing>
      </w:r>
    </w:p>
    <w:p w14:paraId="2F21FAAE"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设 </w:t>
      </w:r>
      <m:oMath>
        <m:r>
          <w:rPr>
            <w:rFonts w:ascii="Cambria Math" w:hAnsi="Cambria Math"/>
          </w:rPr>
          <m:t>A</m:t>
        </m:r>
      </m:oMath>
      <w:r>
        <w:rPr>
          <w:rFonts w:ascii="Times New Roman" w:hAnsi="Times New Roman" w:eastAsia="宋体"/>
          <w:sz w:val="22"/>
          <w:szCs w:val="22"/>
          <w:color w:val="000000"/>
          <w:b w:val="0"/>
        </w:rPr>
        <w:t xml:space="preserve"> 是双曲线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上一点，设 </w:t>
      </w:r>
      <m:oMath>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为 </w:t>
      </w:r>
      <m:oMath>
        <m:r>
          <w:rPr>
            <w:rFonts w:ascii="Cambria Math" w:hAnsi="Cambria Math"/>
          </w:rPr>
          <m:t>α</m:t>
        </m:r>
      </m:oMath>
      <w:r>
        <w:rPr>
          <w:rFonts w:ascii="Times New Roman" w:hAnsi="Times New Roman" w:eastAsia="宋体"/>
          <w:sz w:val="22"/>
          <w:szCs w:val="22"/>
          <w:color w:val="000000"/>
          <w:b w:val="0"/>
        </w:rPr>
        <w:t xml:space="preserve"> ，直线 </w:t>
      </w:r>
      <m:oMath>
        <m:r>
          <w:rPr>
            <w:rFonts w:ascii="Cambria Math" w:hAnsi="Cambria Math"/>
          </w:rPr>
          <m:t>AB</m:t>
        </m:r>
      </m:oMath>
      <w:r>
        <w:rPr>
          <w:rFonts w:ascii="Times New Roman" w:hAnsi="Times New Roman" w:eastAsia="宋体"/>
          <w:sz w:val="22"/>
          <w:szCs w:val="22"/>
          <w:color w:val="000000"/>
          <w:b w:val="0"/>
        </w:rPr>
        <w:t xml:space="preserve"> 过点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Pr>
          <w:rFonts w:ascii="Times New Roman" w:hAnsi="Times New Roman" w:eastAsia="宋体"/>
          <w:sz w:val="22"/>
          <w:szCs w:val="22"/>
          <w:color w:val="000000"/>
          <w:b w:val="0"/>
        </w:rPr>
        <w:t xml:space="preserve"> ．</w:t>
      </w:r>
    </w:p>
    <w:p w14:paraId="459AA05E" w14:textId="77777777" w:rsidR="00FB5545" w:rsidRDefault="00FB5545">
      <w:pPr>
        <w:pStyle w:val="MathLevel4"/>
        <w:ind w:left="860" w:hanging="680"/>
        <w:tabs>
          <w:tab w:val="left" w:pos="860"/>
        </w:tabs>
        <w:spacing w:before="20" w:after="55" w:line="282" w:lineRule="auto"/>
        <w:widowControl w:val="1"/>
        <w:snapToGrid w:val="0"/>
        <w:jc w:val="left"/>
      </w:pPr>
      <w:bookmarkStart w:id="132" w:name="AnalyticIndex310"/>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当 </w:t>
      </w:r>
      <m:oMath>
        <m:r>
          <w:rPr>
            <w:rFonts w:ascii="Cambria Math" w:hAnsi="Cambria Math"/>
          </w:rPr>
          <m:t>AB</m:t>
        </m:r>
      </m:oMath>
      <w:r>
        <w:rPr>
          <w:rFonts w:ascii="Times New Roman" w:hAnsi="Times New Roman" w:eastAsia="宋体"/>
          <w:sz w:val="22"/>
          <w:szCs w:val="22"/>
          <w:color w:val="000000"/>
          <w:b w:val="0"/>
        </w:rPr>
        <w:t xml:space="preserve"> 交双曲线于一支时，则 </w:t>
      </w:r>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den>
        </m:f>
        <m:r>
          <m:rPr>
            <m:sty m:val="p"/>
          </m:rPr>
          <w:rPr>
            <w:rFonts w:ascii="Cambria Math" w:hAnsi="Cambria Math"/>
          </w:rPr>
          <m:t>;</m:t>
        </m:r>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den>
        </m:f>
        <m:r>
          <m:rPr>
            <m:sty m:val="p"/>
          </m:rPr>
          <w:rPr>
            <w:rFonts w:ascii="Cambria Math" w:hAnsi="Cambria Math"/>
          </w:rPr>
          <m:t>;|</m:t>
        </m:r>
        <m:r>
          <w:rPr>
            <w:rFonts w:ascii="Cambria Math" w:hAnsi="Cambria Math"/>
          </w:rPr>
          <m:t>AB</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oMath>
      <w:bookmarkEnd w:id="132"/>
    </w:p>
    <w:p w14:paraId="58070C5A" w14:textId="77777777" w:rsidR="00FB5545" w:rsidRDefault="00FB5545">
      <w:pPr>
        <w:pStyle w:val="MathLevel4"/>
        <w:ind w:left="860" w:hanging="680"/>
        <w:tabs>
          <w:tab w:val="left" w:pos="860"/>
        </w:tabs>
        <w:spacing w:before="20" w:after="55" w:line="282" w:lineRule="auto"/>
        <w:widowControl w:val="1"/>
        <w:snapToGrid w:val="0"/>
        <w:jc w:val="left"/>
      </w:pPr>
      <w:bookmarkStart w:id="133" w:name="AnalyticIndex311"/>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当 </w:t>
      </w:r>
      <m:oMath>
        <m:r>
          <w:rPr>
            <w:rFonts w:ascii="Cambria Math" w:hAnsi="Cambria Math"/>
          </w:rPr>
          <m:t>AB</m:t>
        </m:r>
      </m:oMath>
      <w:r>
        <w:rPr>
          <w:rFonts w:ascii="Times New Roman" w:hAnsi="Times New Roman" w:eastAsia="宋体"/>
          <w:sz w:val="22"/>
          <w:szCs w:val="22"/>
          <w:color w:val="000000"/>
          <w:b w:val="0"/>
        </w:rPr>
        <w:t xml:space="preserve"> 交双曲线于两支时，则 </w:t>
      </w:r>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den>
        </m:f>
        <m:r>
          <m:rPr>
            <m:sty m:val="p"/>
          </m:rPr>
          <w:rPr>
            <w:rFonts w:ascii="Cambria Math" w:hAnsi="Cambria Math"/>
          </w:rPr>
          <m:t>;</m:t>
        </m:r>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c</m:t>
            </m:r>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a</m:t>
            </m:r>
          </m:den>
        </m:f>
        <m:r>
          <m:rPr>
            <m:sty m:val="p"/>
          </m:rPr>
          <w:rPr>
            <w:rFonts w:ascii="Cambria Math" w:hAnsi="Cambria Math"/>
          </w:rPr>
          <m:t>;|</m:t>
        </m:r>
        <m:r>
          <w:rPr>
            <w:rFonts w:ascii="Cambria Math" w:hAnsi="Cambria Math"/>
          </w:rPr>
          <m:t>AB</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bookmarkEnd w:id="133"/>
    </w:p>
    <w:p w14:paraId="2171C4E5" w14:textId="77777777" w:rsidR="00FB5545" w:rsidRPr="008B32D9" w:rsidRDefault="00FB5545" w:rsidP="008B32D9">
      <w:pPr>
        <w:pStyle w:val="MathLevel2"/>
        <w:ind w:left="900" w:hanging="900"/>
        <w:tabs>
          <w:tab w:val="left" w:pos="900"/>
        </w:tabs>
        <w:spacing w:before="125" w:after="110" w:line="282" w:lineRule="auto"/>
        <w:widowControl w:val="1"/>
        <w:snapToGrid w:val="0"/>
        <w:jc w:val="left"/>
        <w:keepNext w:val="1"/>
      </w:pPr>
      <w:bookmarkStart w:id="134" w:name="AnalyticIndex312"/>
      <w:r>
        <w:rPr>
          <w:rFonts w:ascii="Times New Roman" w:hAnsi="Times New Roman" w:eastAsia="黑体"/>
          <w:sz w:val="26"/>
          <w:szCs w:val="26"/>
          <w:color w:val="000000"/>
          <w:b w:val="1"/>
        </w:rPr>
        <w:t>（三）</w:t>
        <w:tab/>
      </w:r>
      <w:bookmarkStart w:id="12" w:name="三_双曲线第三定义"/>
      <w:r w:rsidRPr="008B32D9">
        <w:rPr>
          <w:rFonts w:ascii="Times New Roman" w:hAnsi="Times New Roman" w:eastAsia="黑体"/>
          <w:sz w:val="26"/>
          <w:szCs w:val="26"/>
          <w:color w:val="000000"/>
          <w:b w:val="1"/>
        </w:rPr>
        <w:t>双曲线第三定义</w:t>
      </w:r>
      <w:bookmarkEnd w:id="12"/>
      <w:bookmarkEnd w:id="134"/>
    </w:p>
    <w:p w14:paraId="249B43C2" w14:textId="77777777" w:rsidR="00FB5545" w:rsidRDefault="00FB5545" w:rsidP="00FB5545">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t xml:space="preserve">双曲线上任意一点到两关于原点对称定点连线的斜率之积为定值 </w:t>
      </w:r>
      <m:oMath>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或 </w:t>
      </w:r>
      <m:oMath>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-1(</m:t>
        </m:r>
        <m:r>
          <w:rPr>
            <w:rFonts w:ascii="Cambria Math" w:hAnsi="Cambria Math"/>
          </w:rPr>
          <m:t>e</m:t>
        </m:r>
        <m:r>
          <m:rPr>
            <m:sty m:val="p"/>
          </m:rPr>
          <w:rPr>
            <w:rFonts w:ascii="Cambria Math" w:hAnsi="Cambria Math"/>
          </w:rPr>
          <m:t>&gt;1)</m:t>
        </m:r>
      </m:oMath>
      <w:r>
        <w:rPr>
          <w:rFonts w:ascii="Times New Roman" w:hAnsi="Times New Roman" w:eastAsia="宋体"/>
          <w:sz w:val="22"/>
          <w:szCs w:val="22"/>
          <w:color w:val="000000"/>
          <w:b w:val="0"/>
        </w:rPr>
        <w:t xml:space="preserve"> 的点的轨迹是双曲线；通常定点为实轴或虚轴顶点，定值为正值。</w:t>
      </w:r>
    </w:p>
    <w:p w14:paraId="738336A6" w14:textId="77777777" w:rsidR="00FB5545" w:rsidRDefault="00FB5545" w:rsidP="00FB5545">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t xml:space="preserve">设 </w:t>
      </w:r>
      <m:oMath>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rPr>
        <w:t xml:space="preserve"> 是双曲线上任意一点，两个定点为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rPr>
          <w:rFonts w:ascii="Times New Roman" w:hAnsi="Times New Roman" w:eastAsia="宋体"/>
          <w:sz w:val="22"/>
          <w:szCs w:val="22"/>
          <w:color w:val="000000"/>
          <w:b w:val="0"/>
        </w:rPr>
        <w:t xml:space="preserve"> 常数 </w:t>
      </w: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oMath>
      <w:r>
        <w:rPr>
          <w:rFonts w:ascii="Times New Roman" w:hAnsi="Times New Roman" w:eastAsia="宋体"/>
          <w:sz w:val="22"/>
          <w:szCs w:val="22"/>
          <w:color w:val="000000"/>
          <w:b w:val="0"/>
        </w:rPr>
        <w:t xml:space="preserve"> ，</w:t>
      </w:r>
      <m:oMath>
        <m:sSub>
          <m:sSubPr>
            <m:ctrlPr>
              <w:rPr>
                <w:rFonts w:ascii="Cambria Math" w:hAnsi="Cambria Math"/>
              </w:rPr>
            </m:ctrlPr>
          </m:sSubPr>
          <m:e>
            <m:r>
              <w:rPr>
                <w:rFonts w:ascii="Cambria Math" w:hAnsi="Cambria Math"/>
              </w:rPr>
              <m:t>k</m:t>
            </m:r>
          </m:e>
          <m:sub>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ub>
        </m:sSub>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y</m:t>
                </m:r>
              </m:e>
              <m:sub>
                <m:r>
                  <m:rPr>
                    <m:sty m:val="p"/>
                  </m:rPr>
                  <w:rPr>
                    <w:rFonts w:ascii="Cambria Math" w:hAnsi="Cambria Math"/>
                  </w:rPr>
                  <m:t>1</m:t>
                </m:r>
              </m:sub>
              <m:sup>
                <m:r>
                  <m:rPr>
                    <m:sty m:val="p"/>
                  </m:rPr>
                  <w:rPr>
                    <w:rFonts w:ascii="Cambria Math" w:hAnsi="Cambria Math"/>
                  </w:rPr>
                  <m:t>2</m:t>
                </m:r>
              </m:sup>
            </m:sSubSup>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，根据双曲线方程 ：将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，变形成</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rPr>
          <w:rFonts w:ascii="Times New Roman" w:hAnsi="Times New Roman" w:eastAsia="宋体"/>
          <w:sz w:val="22"/>
          <w:szCs w:val="22"/>
          <w:color w:val="000000"/>
          <w:b w:val="0"/>
        </w:rPr>
        <w:t xml:space="preserve"> ，所以 </w:t>
      </w:r>
      <m:oMath>
        <m:sSub>
          <m:sSubPr>
            <m:ctrlPr>
              <w:rPr>
                <w:rFonts w:ascii="Cambria Math" w:hAnsi="Cambria Math"/>
              </w:rPr>
            </m:ctrlPr>
          </m:sSubPr>
          <m:e>
            <m:r>
              <w:rPr>
                <w:rFonts w:ascii="Cambria Math" w:hAnsi="Cambria Math"/>
              </w:rPr>
              <m:t>k</m:t>
            </m:r>
          </m:e>
          <m:sub>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，双曲线上动点到关于原点对称的两个定点的连线的斜率之积等于常数．</w:t>
      </w:r>
    </w:p>
    <w:p w14:paraId="0BD481F5" w14:textId="77777777" w:rsidR="00FB5545" w:rsidRPr="008B32D9" w:rsidRDefault="00FB5545" w:rsidP="008B32D9">
      <w:pPr>
        <w:pStyle w:val="MathLevel2"/>
        <w:ind w:left="900" w:hanging="900"/>
        <w:tabs>
          <w:tab w:val="left" w:pos="900"/>
        </w:tabs>
        <w:spacing w:before="125" w:after="110" w:line="282" w:lineRule="auto"/>
        <w:widowControl w:val="1"/>
        <w:snapToGrid w:val="0"/>
        <w:jc w:val="left"/>
        <w:keepNext w:val="1"/>
      </w:pPr>
      <w:bookmarkStart w:id="135" w:name="AnalyticIndex315"/>
      <w:r>
        <w:rPr>
          <w:rFonts w:ascii="Times New Roman" w:hAnsi="Times New Roman" w:eastAsia="黑体"/>
          <w:sz w:val="26"/>
          <w:szCs w:val="26"/>
          <w:color w:val="000000"/>
          <w:b w:val="1"/>
        </w:rPr>
        <w:t>（四）</w:t>
        <w:tab/>
      </w:r>
      <w:bookmarkStart w:id="13" w:name="四_双曲线焦点三角形大总结"/>
      <w:r w:rsidRPr="008B32D9">
        <w:rPr>
          <w:rFonts w:ascii="Times New Roman" w:hAnsi="Times New Roman" w:eastAsia="黑体"/>
          <w:sz w:val="26"/>
          <w:szCs w:val="26"/>
          <w:color w:val="000000"/>
          <w:b w:val="1"/>
        </w:rPr>
        <w:lastRenderedPageBreak/>
        <w:t>双曲线焦点三角形大总结</w:t>
      </w:r>
      <w:bookmarkEnd w:id="13"/>
      <w:bookmarkEnd w:id="135"/>
    </w:p>
    <w:p w14:paraId="728A4D06" w14:textId="77777777" w:rsidR="00FB5545" w:rsidRDefault="00FB5545" w:rsidP="00FB5545">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t xml:space="preserve">双曲线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焦点为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为双曲线上的点，</w:t>
      </w:r>
      <m:oMath>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α</m:t>
        </m:r>
      </m:oMath>
    </w:p>
    <w:p w14:paraId="3EB9C1C9" w14:textId="77777777" w:rsidR="00FB5545" w:rsidRDefault="00FB5545" w:rsidP="00FB5545">
      <w:pPr>
        <w:pStyle w:val="MathBody"/>
        <w:tabs>
          <w:tab w:val="left" w:pos="90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6CE8B139" wp14:editId="35E3D750">
            <wp:extent cx="2387319" cy="2286000"/>
            <wp:effectExtent l="0" t="0" r="0" b="0"/>
            <wp:docPr id="195" name="image-576d2e66367b9fdd924477bab6d675c8e46ebb9b.jpg"/>
            <wp:cNvGraphicFramePr/>
            <a:graphic xmlns:a="http://schemas.openxmlformats.org/drawingml/2006/main">
              <a:graphicData uri="http://schemas.openxmlformats.org/drawingml/2006/picture">
                <pic:pic xmlns:pic="http://schemas.openxmlformats.org/drawingml/2006/picture">
                  <pic:nvPicPr>
                    <pic:cNvPr id="195" name="image-576d2e66367b9fdd924477bab6d675c8e46ebb9b.jpg"/>
                    <pic:cNvPicPr/>
                  </pic:nvPicPr>
                  <pic:blipFill>
                    <a:blip r:embed="rId49" cstate="print"/>
                    <a:srcRect/>
                    <a:stretch>
                      <a:fillRect/>
                    </a:stretch>
                  </pic:blipFill>
                  <pic:spPr>
                    <a:xfrm>
                      <a:off x="0" y="0"/>
                      <a:ext cx="2387319" cy="2286000"/>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00C7D86E" wp14:editId="0DC6A890">
            <wp:extent cx="2026816" cy="2286000"/>
            <wp:effectExtent l="0" t="0" r="0" b="0"/>
            <wp:docPr id="196" name="image-6dfb32ab9b79be063186c568a1866fb3116f79f5.jpg"/>
            <wp:cNvGraphicFramePr/>
            <a:graphic xmlns:a="http://schemas.openxmlformats.org/drawingml/2006/main">
              <a:graphicData uri="http://schemas.openxmlformats.org/drawingml/2006/picture">
                <pic:pic xmlns:pic="http://schemas.openxmlformats.org/drawingml/2006/picture">
                  <pic:nvPicPr>
                    <pic:cNvPr id="196" name="image-6dfb32ab9b79be063186c568a1866fb3116f79f5.jpg"/>
                    <pic:cNvPicPr/>
                  </pic:nvPicPr>
                  <pic:blipFill>
                    <a:blip r:embed="rId50" cstate="print"/>
                    <a:srcRect/>
                    <a:stretch>
                      <a:fillRect/>
                    </a:stretch>
                  </pic:blipFill>
                  <pic:spPr>
                    <a:xfrm>
                      <a:off x="0" y="0"/>
                      <a:ext cx="2026816" cy="2286000"/>
                    </a:xfrm>
                    <a:prstGeom prst="rect">
                      <a:avLst/>
                    </a:prstGeom>
                  </pic:spPr>
                </pic:pic>
              </a:graphicData>
            </a:graphic>
          </wp:inline>
        </w:drawing>
      </w:r>
    </w:p>
    <w:p>
      <w:pPr>
        <w:pStyle w:val="MathLevel3"/>
        <w:ind w:left="360" w:hanging="360"/>
        <w:tabs>
          <w:tab w:val="left" w:pos="360"/>
        </w:tabs>
        <w:spacing w:before="65" w:after="55" w:line="282" w:lineRule="auto"/>
        <w:widowControl w:val="1"/>
        <w:snapToGrid w:val="0"/>
        <w:jc w:val="left"/>
        <w:keepNext w:val="1"/>
      </w:pPr>
      <w:bookmarkStart w:id="136" w:name="AnalyticIndex318"/>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焦点三角形的基本结论</w:t>
      </w:r>
      <w:bookmarkEnd w:id="136"/>
    </w:p>
    <w:p w14:paraId="65596892" w14:textId="77777777" w:rsidR="00FB5545" w:rsidRDefault="00000000">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m:oMath>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1-cos⁡</m:t>
            </m:r>
            <m:r>
              <w:rPr>
                <w:rFonts w:ascii="Cambria Math" w:hAnsi="Cambria Math"/>
              </w:rPr>
              <m:t>α</m:t>
            </m:r>
          </m:den>
        </m:f>
      </m:oMath>
      <w:r w:rsidR="00FB5545">
        <w:rPr>
          <w:rFonts w:ascii="Times New Roman" w:hAnsi="Times New Roman" w:eastAsia="宋体"/>
          <w:sz w:val="22"/>
          <w:szCs w:val="22"/>
          <w:color w:val="000000"/>
          <w:b w:val="0"/>
        </w:rPr>
        <w:t xml:space="preserve"> 。</w:t>
      </w:r>
    </w:p>
    <w:p>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焦点三角形的面积为 </w:t>
      </w:r>
      <m:oMath>
        <m:sSub>
          <m:sSubPr>
            <m:ctrlPr>
              <w:rPr>
                <w:rFonts w:ascii="Cambria Math" w:hAnsi="Cambria Math"/>
              </w:rPr>
            </m:ctrlPr>
          </m:sSubPr>
          <m:e>
            <m:r>
              <w:rPr>
                <w:rFonts w:ascii="Cambria Math" w:hAnsi="Cambria Math"/>
              </w:rPr>
              <m:t>S</m:t>
            </m:r>
          </m:e>
          <m: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tan⁡</m:t>
            </m:r>
            <m:f>
              <m:fPr>
                <m:ctrlPr>
                  <w:rPr>
                    <w:rFonts w:ascii="Cambria Math" w:hAnsi="Cambria Math"/>
                  </w:rPr>
                </m:ctrlPr>
              </m:fPr>
              <m:num>
                <m:r>
                  <w:rPr>
                    <w:rFonts w:ascii="Cambria Math" w:hAnsi="Cambria Math"/>
                  </w:rPr>
                  <m:t>α</m:t>
                </m:r>
              </m:num>
              <m:den>
                <m:r>
                  <m:rPr>
                    <m:sty m:val="p"/>
                  </m:rPr>
                  <w:rPr>
                    <w:rFonts w:ascii="Cambria Math" w:hAnsi="Cambria Math"/>
                  </w:rPr>
                  <m:t>2</m:t>
                </m:r>
              </m:den>
            </m:f>
          </m:den>
        </m:f>
      </m:oMath>
      <w:r>
        <w:rPr>
          <w:rFonts w:ascii="Times New Roman" w:hAnsi="Times New Roman" w:eastAsia="宋体"/>
          <w:sz w:val="22"/>
          <w:szCs w:val="22"/>
          <w:color w:val="000000"/>
          <w:b w:val="0"/>
        </w:rPr>
        <w:t xml:space="preserve"> 。</w:t>
      </w:r>
    </w:p>
    <w:p>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证明：</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|=2</m:t>
                  </m:r>
                  <m:r>
                    <w:rPr>
                      <w:rFonts w:ascii="Cambria Math" w:hAnsi="Cambria Math"/>
                    </w:rPr>
                    <m:t>a</m:t>
                  </m:r>
                </m:e>
              </m:mr>
              <m:mr>
                <m:e>
                  <m:r>
                    <m:rPr>
                      <m:sty m:val="p"/>
                    </m:rPr>
                    <w:rPr>
                      <w:rFonts w:ascii="Cambria Math" w:hAnsi="Cambria Math"/>
                    </w:rPr>
                    <m:t>(2</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mn</m:t>
                  </m:r>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mn</m:t>
                  </m:r>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1-cos⁡</m:t>
                      </m:r>
                      <m:r>
                        <w:rPr>
                          <w:rFonts w:ascii="Cambria Math" w:hAnsi="Cambria Math"/>
                        </w:rPr>
                        <m:t>α</m:t>
                      </m:r>
                    </m:den>
                  </m:f>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ub>
                  </m:sSub>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1-cos⁡</m:t>
                      </m:r>
                      <m:r>
                        <w:rPr>
                          <w:rFonts w:ascii="Cambria Math" w:hAnsi="Cambria Math"/>
                        </w:rPr>
                        <m:t>α</m:t>
                      </m:r>
                    </m:den>
                  </m:f>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2sin⁡</m:t>
                      </m:r>
                      <m:f>
                        <m:fPr>
                          <m:ctrlPr>
                            <w:rPr>
                              <w:rFonts w:ascii="Cambria Math" w:hAnsi="Cambria Math"/>
                            </w:rPr>
                          </m:ctrlPr>
                        </m:fPr>
                        <m:num>
                          <m:r>
                            <w:rPr>
                              <w:rFonts w:ascii="Cambria Math" w:hAnsi="Cambria Math"/>
                            </w:rPr>
                            <m:t>α</m:t>
                          </m:r>
                        </m:num>
                        <m:den>
                          <m:r>
                            <m:rPr>
                              <m:sty m:val="p"/>
                            </m:rPr>
                            <w:rPr>
                              <w:rFonts w:ascii="Cambria Math" w:hAnsi="Cambria Math"/>
                            </w:rPr>
                            <m:t>2</m:t>
                          </m:r>
                        </m:den>
                      </m:f>
                      <m:r>
                        <m:rPr>
                          <m:sty m:val="p"/>
                        </m:rPr>
                        <w:rPr>
                          <w:rFonts w:ascii="Cambria Math" w:hAnsi="Cambria Math"/>
                        </w:rPr>
                        <m:t>cos⁡</m:t>
                      </m:r>
                      <m:f>
                        <m:fPr>
                          <m:ctrlPr>
                            <w:rPr>
                              <w:rFonts w:ascii="Cambria Math" w:hAnsi="Cambria Math"/>
                            </w:rPr>
                          </m:ctrlPr>
                        </m:fPr>
                        <m:num>
                          <m:r>
                            <w:rPr>
                              <w:rFonts w:ascii="Cambria Math" w:hAnsi="Cambria Math"/>
                            </w:rPr>
                            <m:t>α</m:t>
                          </m:r>
                        </m:num>
                        <m:den>
                          <m:r>
                            <m:rPr>
                              <m:sty m:val="p"/>
                            </m:rPr>
                            <w:rPr>
                              <w:rFonts w:ascii="Cambria Math" w:hAnsi="Cambria Math"/>
                            </w:rPr>
                            <m:t>2</m:t>
                          </m:r>
                        </m:den>
                      </m:f>
                    </m:num>
                    <m:den>
                      <m:r>
                        <m:rPr>
                          <m:sty m:val="p"/>
                        </m:rPr>
                        <w:rPr>
                          <w:rFonts w:ascii="Cambria Math" w:hAnsi="Cambria Math"/>
                        </w:rPr>
                        <m:t>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2</m:t>
                          </m:r>
                        </m:den>
                      </m:f>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tan⁡</m:t>
                      </m:r>
                      <m:f>
                        <m:fPr>
                          <m:ctrlPr>
                            <w:rPr>
                              <w:rFonts w:ascii="Cambria Math" w:hAnsi="Cambria Math"/>
                            </w:rPr>
                          </m:ctrlPr>
                        </m:fPr>
                        <m:num>
                          <m:r>
                            <w:rPr>
                              <w:rFonts w:ascii="Cambria Math" w:hAnsi="Cambria Math"/>
                            </w:rPr>
                            <m:t>α</m:t>
                          </m:r>
                        </m:num>
                        <m:den>
                          <m:r>
                            <m:rPr>
                              <m:sty m:val="p"/>
                            </m:rPr>
                            <w:rPr>
                              <w:rFonts w:ascii="Cambria Math" w:hAnsi="Cambria Math"/>
                            </w:rPr>
                            <m:t>2</m:t>
                          </m:r>
                        </m:den>
                      </m:f>
                    </m:den>
                  </m:f>
                  <m:r>
                    <m:rPr>
                      <m:nor/>
                    </m:rPr>
                    <m:t> ．</m:t>
                  </m:r>
                </m:e>
              </m:mr>
              <m:mr>
                <m:e>
                  <m:sSub>
                    <m:sSubPr>
                      <m:ctrlPr>
                        <w:rPr>
                          <w:rFonts w:ascii="Cambria Math" w:hAnsi="Cambria Math"/>
                        </w:rPr>
                      </m:ctrlPr>
                    </m:sSubPr>
                    <m:e>
                      <m:r>
                        <w:rPr>
                          <w:rFonts w:ascii="Cambria Math" w:hAnsi="Cambria Math"/>
                        </w:rPr>
                        <m:t>S</m:t>
                      </m:r>
                    </m:e>
                    <m: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mn</m:t>
                  </m:r>
                  <m:r>
                    <m:rPr>
                      <m:sty m:val="p"/>
                    </m:rPr>
                    <w:rPr>
                      <w:rFonts w:ascii="Cambria Math" w:hAnsi="Cambria Math"/>
                    </w:rPr>
                    <m:t>sin⁡</m:t>
                  </m:r>
                  <m:r>
                    <w:rPr>
                      <w:rFonts w:ascii="Cambria Math" w:hAnsi="Cambria Math"/>
                    </w:rPr>
                    <m:t>α</m:t>
                  </m:r>
                </m:e>
              </m:mr>
            </m:m>
          </m:e>
        </m:d>
      </m:oMath>
      <w:r>
        <w:rPr>
          <w:rFonts w:ascii="Times New Roman" w:hAnsi="Times New Roman" w:eastAsia="宋体"/>
          <w:sz w:val="22"/>
          <w:szCs w:val="22"/>
          <w:color w:val="000000"/>
          <w:b w:val="0"/>
        </w:rPr>
        <w:t xml:space="preserve"> ．</w:t>
      </w:r>
    </w:p>
    <w:p w14:paraId="4CDB5278"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内切圆的圆心横坐标一定等于 </w:t>
      </w:r>
      <m:oMath>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rPr>
        <w:t xml:space="preserve"> ；</w:t>
      </w:r>
    </w:p>
    <w:p w14:paraId="14F79C37"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证：如图，</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D</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r>
              <w:rPr>
                <w:rFonts w:ascii="Cambria Math" w:hAnsi="Cambria Math"/>
              </w:rPr>
              <m:t>D</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B</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r>
              <w:rPr>
                <w:rFonts w:ascii="Cambria Math" w:hAnsi="Cambria Math"/>
              </w:rPr>
              <m:t>B</m:t>
            </m:r>
          </m:e>
        </m:d>
        <m:r>
          <m:rPr>
            <m:sty m:val="p"/>
          </m:rPr>
          <w:rPr>
            <w:rFonts w:ascii="Cambria Math" w:hAnsi="Cambria Math"/>
          </w:rPr>
          <m:t>=2</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e>
        </m:d>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e>
        </m:d>
      </m:oMath>
    </w:p>
    <w:p>
      <w:pPr>
        <w:pStyle w:val="MathLevel2"/>
        <w:ind w:left="900" w:hanging="900"/>
        <w:tabs>
          <w:tab w:val="left" w:pos="900"/>
        </w:tabs>
        <w:spacing w:before="125" w:after="110" w:line="282" w:lineRule="auto"/>
        <w:widowControl w:val="1"/>
        <w:snapToGrid w:val="0"/>
        <w:jc w:val="left"/>
        <w:keepNext w:val="1"/>
      </w:pPr>
      <w:bookmarkStart w:id="137" w:name="AnalyticIndex324"/>
      <w:r>
        <w:rPr>
          <w:rFonts w:ascii="Times New Roman" w:hAnsi="Times New Roman" w:eastAsia="黑体"/>
          <w:sz w:val="26"/>
          <w:szCs w:val="26"/>
          <w:color w:val="000000"/>
          <w:b w:val="1"/>
        </w:rPr>
        <w:t>（五）</w:t>
        <w:tab/>
      </w:r>
      <w:r>
        <w:rPr>
          <w:rFonts w:ascii="Times New Roman" w:hAnsi="Times New Roman" w:eastAsia="黑体"/>
          <w:sz w:val="26"/>
          <w:szCs w:val="26"/>
          <w:color w:val="000000"/>
          <w:b w:val="1"/>
        </w:rPr>
        <w:t>双曲线的渐近线与交点问题</w:t>
      </w:r>
      <w:bookmarkEnd w:id="137"/>
    </w:p>
    <w:p w14:paraId="7A309C8E" w14:textId="77777777" w:rsidR="00FB5545" w:rsidRDefault="00FB5545" w:rsidP="00FB5545">
      <w:pPr>
        <w:pStyle w:val="MathLevel3"/>
        <w:ind w:left="360" w:hanging="360"/>
        <w:tabs>
          <w:tab w:val="left" w:pos="360"/>
        </w:tabs>
        <w:spacing w:before="65" w:after="55" w:line="282" w:lineRule="auto"/>
        <w:widowControl w:val="1"/>
        <w:snapToGrid w:val="0"/>
        <w:jc w:val="left"/>
      </w:pPr>
      <w:bookmarkStart w:id="138" w:name="AnalyticIndex325"/>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渐近线方程：</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x</m:t>
        </m:r>
      </m:oMath>
      <w:r>
        <w:rPr>
          <w:rFonts w:ascii="Times New Roman" w:hAnsi="Times New Roman" w:eastAsia="宋体"/>
          <w:sz w:val="22"/>
          <w:szCs w:val="22"/>
          <w:color w:val="000000"/>
          <w:b w:val="0"/>
        </w:rPr>
        <w:t xml:space="preserve"> 。【令 1 为 </w:t>
      </w:r>
      <m:oMath>
        <m:r>
          <m:rPr>
            <m:sty m:val="p"/>
          </m:rPr>
          <w:rPr>
            <w:rFonts w:ascii="Cambria Math" w:hAnsi="Cambria Math"/>
          </w:rPr>
          <m:t>0:</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=0⇒</m:t>
        </m:r>
        <m:f>
          <m:fPr>
            <m:ctrlPr>
              <w:rPr>
                <w:rFonts w:ascii="Cambria Math" w:hAnsi="Cambria Math"/>
              </w:rPr>
            </m:ctrlPr>
          </m:fPr>
          <m:num>
            <m:r>
              <w:rPr>
                <w:rFonts w:ascii="Cambria Math" w:hAnsi="Cambria Math"/>
              </w:rPr>
              <m:t>x</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b</m:t>
            </m:r>
          </m:den>
        </m:f>
        <m:r>
          <m:rPr>
            <m:sty m:val="p"/>
          </m:rPr>
          <w:rPr>
            <w:rFonts w:ascii="Cambria Math" w:hAnsi="Cambria Math"/>
          </w:rPr>
          <m:t>=0</m:t>
        </m:r>
      </m:oMath>
      <w:r>
        <w:rPr>
          <w:rFonts w:ascii="Times New Roman" w:hAnsi="Times New Roman" w:eastAsia="宋体"/>
          <w:sz w:val="22"/>
          <w:szCs w:val="22"/>
          <w:color w:val="000000"/>
          <w:b w:val="0"/>
        </w:rPr>
        <w:t xml:space="preserve"> 因式分解而得】</w:t>
      </w:r>
      <w:bookmarkEnd w:id="138"/>
    </w:p>
    <w:p w14:paraId="35F2E4BB" w14:textId="6D5822E2" w:rsidR="00FB5545" w:rsidRPr="003C4118" w:rsidRDefault="00FB5545" w:rsidP="00FB5545">
      <w:pPr>
        <w:pStyle w:val="MathLevel3"/>
        <w:ind w:left="360" w:hanging="360"/>
        <w:tabs>
          <w:tab w:val="left" w:pos="360"/>
        </w:tabs>
        <w:spacing w:before="65" w:after="55" w:line="282" w:lineRule="auto"/>
        <w:widowControl w:val="1"/>
        <w:snapToGrid w:val="0"/>
        <w:jc w:val="left"/>
        <w:keepNext w:val="1"/>
      </w:pPr>
      <w:bookmarkStart w:id="139" w:name="AnalyticIndex326"/>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双曲线 </w:t>
      </w:r>
      <m:oMath>
        <m:r>
          <w:rPr>
            <w:rFonts w:ascii="Cambria Math" w:hAnsi="Cambria Math"/>
          </w:rPr>
          <m:t>C</m:t>
        </m:r>
      </m:oMath>
      <w:r>
        <w:rPr>
          <w:rFonts w:ascii="Times New Roman" w:hAnsi="Times New Roman" w:eastAsia="宋体"/>
          <w:sz w:val="22"/>
          <w:szCs w:val="22"/>
          <w:color w:val="000000"/>
          <w:b w:val="0"/>
        </w:rPr>
        <w:t xml:space="preserve"> ：的焦点到两条渐近线的距离为常数 </w:t>
      </w:r>
      <m:oMath>
        <m:r>
          <w:rPr>
            <w:rFonts w:ascii="Cambria Math" w:hAnsi="Cambria Math"/>
          </w:rPr>
          <m:t>b</m:t>
        </m:r>
      </m:oMath>
      <w:r>
        <w:rPr>
          <w:rFonts w:ascii="Times New Roman" w:hAnsi="Times New Roman" w:eastAsia="宋体"/>
          <w:sz w:val="22"/>
          <w:szCs w:val="22"/>
          <w:color w:val="000000"/>
          <w:b w:val="0"/>
        </w:rPr>
        <w:t xml:space="preserve"> </w:t>
      </w:r>
      <w:r w:rsidR="003C4118">
        <w:rPr>
          <w:rFonts w:ascii="Times New Roman" w:hAnsi="Times New Roman" w:eastAsia="宋体"/>
          <w:sz w:val="22"/>
          <w:szCs w:val="22"/>
          <w:color w:val="000000"/>
          <w:b w:val="0"/>
        </w:rPr>
        <w:t>（虚半轴）</w:t>
      </w:r>
      <w:r>
        <w:rPr>
          <w:rFonts w:ascii="Times New Roman" w:hAnsi="Times New Roman" w:eastAsia="宋体"/>
          <w:sz w:val="22"/>
          <w:szCs w:val="22"/>
          <w:color w:val="000000"/>
          <w:b w:val="0"/>
        </w:rPr>
        <w:t xml:space="preserve">；顶点到两条渐近线的距离为常数 </w:t>
      </w:r>
      <m:oMath>
        <m:f>
          <m:fPr>
            <m:ctrlPr>
              <w:rPr>
                <w:rFonts w:ascii="Cambria Math" w:hAnsi="Cambria Math"/>
              </w:rPr>
            </m:ctrlPr>
          </m:fPr>
          <m:num>
            <m:r>
              <w:rPr>
                <w:rFonts w:ascii="Cambria Math" w:hAnsi="Cambria Math"/>
              </w:rPr>
              <m:t>ab</m:t>
            </m:r>
          </m:num>
          <m:den>
            <m:r>
              <w:rPr>
                <w:rFonts w:ascii="Cambria Math" w:hAnsi="Cambria Math"/>
              </w:rPr>
              <m:t>c</m:t>
            </m:r>
          </m:den>
        </m:f>
      </m:oMath>
      <w:bookmarkEnd w:id="139"/>
    </w:p>
    <w:p w14:paraId="423D9833"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193D636C" wp14:editId="631BF3AC">
            <wp:extent cx="2735337" cy="2286000"/>
            <wp:effectExtent l="0" t="0" r="0" b="0"/>
            <wp:docPr id="197" name="image-ed4fbb8748b277ae3a1c66f76104f5535614df4d.jpg"/>
            <wp:cNvGraphicFramePr/>
            <a:graphic xmlns:a="http://schemas.openxmlformats.org/drawingml/2006/main">
              <a:graphicData uri="http://schemas.openxmlformats.org/drawingml/2006/picture">
                <pic:pic xmlns:pic="http://schemas.openxmlformats.org/drawingml/2006/picture">
                  <pic:nvPicPr>
                    <pic:cNvPr id="197" name="image-ed4fbb8748b277ae3a1c66f76104f5535614df4d.jpg"/>
                    <pic:cNvPicPr/>
                  </pic:nvPicPr>
                  <pic:blipFill>
                    <a:blip r:embed="rId51" cstate="print"/>
                    <a:srcRect/>
                    <a:stretch>
                      <a:fillRect/>
                    </a:stretch>
                  </pic:blipFill>
                  <pic:spPr>
                    <a:xfrm>
                      <a:off x="0" y="0"/>
                      <a:ext cx="2735337" cy="2286000"/>
                    </a:xfrm>
                    <a:prstGeom prst="rect">
                      <a:avLst/>
                    </a:prstGeom>
                  </pic:spPr>
                </pic:pic>
              </a:graphicData>
            </a:graphic>
          </wp:inline>
        </w:drawing>
      </w:r>
    </w:p>
    <w:p w14:paraId="5004B431"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40" w:name="AnalyticIndex328"/>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双曲线 </w:t>
      </w:r>
      <m:oMath>
        <m:r>
          <w:rPr>
            <w:rFonts w:ascii="Cambria Math" w:hAnsi="Cambria Math"/>
          </w:rPr>
          <m:t>C</m:t>
        </m:r>
      </m:oMath>
      <w:r>
        <w:rPr>
          <w:rFonts w:ascii="Times New Roman" w:hAnsi="Times New Roman" w:eastAsia="宋体"/>
          <w:sz w:val="22"/>
          <w:szCs w:val="22"/>
          <w:color w:val="000000"/>
          <w:b w:val="0"/>
        </w:rPr>
        <w:t xml:space="preserve"> ：上的任意点 </w:t>
      </w:r>
      <m:oMath>
        <m:r>
          <w:rPr>
            <w:rFonts w:ascii="Cambria Math" w:hAnsi="Cambria Math"/>
          </w:rPr>
          <m:t>P</m:t>
        </m:r>
      </m:oMath>
      <w:r>
        <w:rPr>
          <w:rFonts w:ascii="Times New Roman" w:hAnsi="Times New Roman" w:eastAsia="宋体"/>
          <w:sz w:val="22"/>
          <w:szCs w:val="22"/>
          <w:color w:val="000000"/>
          <w:b w:val="0"/>
        </w:rPr>
        <w:t xml:space="preserve"> 到双曲线 </w:t>
      </w:r>
      <m:oMath>
        <m:r>
          <w:rPr>
            <w:rFonts w:ascii="Cambria Math" w:hAnsi="Cambria Math"/>
          </w:rPr>
          <m:t>C</m:t>
        </m:r>
      </m:oMath>
      <w:r>
        <w:rPr>
          <w:rFonts w:ascii="Times New Roman" w:hAnsi="Times New Roman" w:eastAsia="宋体"/>
          <w:sz w:val="22"/>
          <w:szCs w:val="22"/>
          <w:color w:val="000000"/>
          <w:b w:val="0"/>
        </w:rPr>
        <w:t xml:space="preserve"> 的两条渐近线的距离的乘积是一个常数 </w:t>
      </w:r>
      <m:oMath>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w:t>
      </w:r>
      <w:bookmarkEnd w:id="140"/>
    </w:p>
    <w:p w14:paraId="5004B431"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证明：设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rPr>
          <w:rFonts w:ascii="Times New Roman" w:hAnsi="Times New Roman" w:eastAsia="宋体"/>
          <w:sz w:val="22"/>
          <w:szCs w:val="22"/>
          <w:color w:val="000000"/>
          <w:b w:val="0"/>
        </w:rPr>
        <w:t xml:space="preserve"> 是双曲线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上任意一点，该双曲线的两条渐近线方程分别是 </w:t>
      </w:r>
      <m:oMath>
        <m:r>
          <w:rPr>
            <w:rFonts w:ascii="Cambria Math" w:hAnsi="Cambria Math"/>
          </w:rPr>
          <m:t>ay</m:t>
        </m:r>
        <m:r>
          <m:rPr>
            <m:sty m:val="p"/>
          </m:rPr>
          <w:rPr>
            <w:rFonts w:ascii="Cambria Math" w:hAnsi="Cambria Math"/>
          </w:rPr>
          <m:t>-</m:t>
        </m:r>
        <m:r>
          <w:rPr>
            <w:rFonts w:ascii="Cambria Math" w:hAnsi="Cambria Math"/>
          </w:rPr>
          <m:t>bx</m:t>
        </m:r>
        <m:r>
          <m:rPr>
            <m:sty m:val="p"/>
          </m:rPr>
          <w:rPr>
            <w:rFonts w:ascii="Cambria Math" w:hAnsi="Cambria Math"/>
          </w:rPr>
          <m:t>=0</m:t>
        </m:r>
      </m:oMath>
      <w:r>
        <w:rPr>
          <w:rFonts w:ascii="Times New Roman" w:hAnsi="Times New Roman" w:eastAsia="宋体"/>
          <w:sz w:val="22"/>
          <w:szCs w:val="22"/>
          <w:color w:val="000000"/>
          <w:b w:val="0"/>
        </w:rPr>
        <w:t xml:space="preserve">和 </w:t>
      </w:r>
      <m:oMath>
        <m:r>
          <w:rPr>
            <w:rFonts w:ascii="Cambria Math" w:hAnsi="Cambria Math"/>
          </w:rPr>
          <m:t>ay</m:t>
        </m:r>
        <m:r>
          <m:rPr>
            <m:sty m:val="p"/>
          </m:rPr>
          <w:rPr>
            <w:rFonts w:ascii="Cambria Math" w:hAnsi="Cambria Math"/>
          </w:rPr>
          <m:t>+</m:t>
        </m:r>
        <m:r>
          <w:rPr>
            <w:rFonts w:ascii="Cambria Math" w:hAnsi="Cambria Math"/>
          </w:rPr>
          <m:t>bx</m:t>
        </m:r>
        <m:r>
          <m:rPr>
            <m:sty m:val="p"/>
          </m:rPr>
          <w:rPr>
            <w:rFonts w:ascii="Cambria Math" w:hAnsi="Cambria Math"/>
          </w:rPr>
          <m:t>=0</m:t>
        </m:r>
      </m:oMath>
      <w:r>
        <w:rPr>
          <w:rFonts w:ascii="Times New Roman" w:hAnsi="Times New Roman" w:eastAsia="宋体"/>
          <w:sz w:val="22"/>
          <w:szCs w:val="22"/>
          <w:color w:val="000000"/>
          <w:b w:val="0"/>
        </w:rPr>
        <w:t xml:space="preserve"> ，点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rPr>
          <w:rFonts w:ascii="Times New Roman" w:hAnsi="Times New Roman" w:eastAsia="宋体"/>
          <w:sz w:val="22"/>
          <w:szCs w:val="22"/>
          <w:color w:val="000000"/>
          <w:b w:val="0"/>
        </w:rPr>
        <w:t xml:space="preserve"> 到两条渐近线的距离分别是 </w:t>
      </w:r>
      <m:oMath>
        <m:f>
          <m:fPr>
            <m:ctrlPr>
              <w:rPr>
                <w:rFonts w:ascii="Cambria Math" w:hAnsi="Cambria Math"/>
              </w:rPr>
            </m:ctrlPr>
          </m:fPr>
          <m:num>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oMath>
      <w:r>
        <w:rPr>
          <w:rFonts w:ascii="Times New Roman" w:hAnsi="Times New Roman" w:eastAsia="宋体"/>
          <w:sz w:val="22"/>
          <w:szCs w:val="22"/>
          <w:color w:val="000000"/>
          <w:b w:val="0"/>
        </w:rPr>
        <w:t xml:space="preserve"> ，则 </w:t>
      </w:r>
      <m:oMath>
        <m:f>
          <m:fPr>
            <m:ctrlPr>
              <w:rPr>
                <w:rFonts w:ascii="Cambria Math" w:hAnsi="Cambria Math"/>
              </w:rPr>
            </m:ctrlPr>
          </m:fPr>
          <m:num>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w:t>
      </w:r>
    </w:p>
    <w:p w14:paraId="5F81A992" w14:textId="77777777" w:rsidR="00FB5545" w:rsidRDefault="00FB5545" w:rsidP="00FB5545">
      <w:pPr>
        <w:pStyle w:val="MathLevel3"/>
        <w:ind w:left="360" w:hanging="360"/>
        <w:tabs>
          <w:tab w:val="left" w:pos="360"/>
        </w:tabs>
        <w:spacing w:before="65" w:after="55" w:line="282" w:lineRule="auto"/>
        <w:widowControl w:val="1"/>
        <w:snapToGrid w:val="0"/>
        <w:jc w:val="left"/>
      </w:pPr>
      <w:bookmarkStart w:id="141" w:name="AnalyticIndex330"/>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xml:space="preserve">过双曲线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的左焦点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,0)(</m:t>
        </m:r>
        <m:r>
          <w:rPr>
            <w:rFonts w:ascii="Cambria Math" w:hAnsi="Cambria Math"/>
          </w:rPr>
          <m:t>c</m:t>
        </m:r>
        <m:r>
          <m:rPr>
            <m:sty m:val="p"/>
          </m:rPr>
          <w:rPr>
            <w:rFonts w:ascii="Cambria Math" w:hAnsi="Cambria Math"/>
          </w:rPr>
          <m:t>&gt;0)</m:t>
        </m:r>
      </m:oMath>
      <w:r>
        <w:rPr>
          <w:rFonts w:ascii="Times New Roman" w:hAnsi="Times New Roman" w:eastAsia="宋体"/>
          <w:sz w:val="22"/>
          <w:szCs w:val="22"/>
          <w:color w:val="000000"/>
          <w:b w:val="0"/>
        </w:rPr>
        <w:t xml:space="preserve"> 作圆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oMath>
      <w:r>
        <w:rPr>
          <w:rFonts w:ascii="Times New Roman" w:hAnsi="Times New Roman" w:eastAsia="宋体"/>
          <w:sz w:val="22"/>
          <w:szCs w:val="22"/>
          <w:color w:val="000000"/>
          <w:b w:val="0"/>
        </w:rPr>
        <w:t xml:space="preserve"> 的切线，切点为 </w:t>
      </w:r>
      <m:oMath>
        <m:r>
          <w:rPr>
            <w:rFonts w:ascii="Cambria Math" w:hAnsi="Cambria Math"/>
          </w:rPr>
          <m:t>P</m:t>
        </m:r>
      </m:oMath>
      <w:r>
        <w:rPr>
          <w:rFonts w:ascii="Times New Roman" w:hAnsi="Times New Roman" w:eastAsia="宋体"/>
          <w:sz w:val="22"/>
          <w:szCs w:val="22"/>
          <w:color w:val="000000"/>
          <w:b w:val="0"/>
        </w:rPr>
        <w:t xml:space="preserve"> ，那么，点</w:t>
      </w:r>
      <m:oMath>
        <m:r>
          <w:rPr>
            <w:rFonts w:ascii="Cambria Math" w:hAnsi="Cambria Math"/>
          </w:rPr>
          <m:t>P</m:t>
        </m:r>
      </m:oMath>
      <w:r>
        <w:rPr>
          <w:rFonts w:ascii="Times New Roman" w:hAnsi="Times New Roman" w:eastAsia="宋体"/>
          <w:sz w:val="22"/>
          <w:szCs w:val="22"/>
          <w:color w:val="000000"/>
          <w:b w:val="0"/>
        </w:rPr>
        <w:t xml:space="preserve"> 在渐近线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x</m:t>
        </m:r>
      </m:oMath>
      <w:r>
        <w:rPr>
          <w:rFonts w:ascii="Times New Roman" w:hAnsi="Times New Roman" w:eastAsia="宋体"/>
          <w:sz w:val="22"/>
          <w:szCs w:val="22"/>
          <w:color w:val="000000"/>
          <w:b w:val="0"/>
        </w:rPr>
        <w:t xml:space="preserve"> 上，也在左准线 </w:t>
      </w:r>
      <m:oMath>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c</m:t>
            </m:r>
          </m:den>
        </m:f>
      </m:oMath>
      <w:r>
        <w:rPr>
          <w:rFonts w:ascii="Times New Roman" w:hAnsi="Times New Roman" w:eastAsia="宋体"/>
          <w:sz w:val="22"/>
          <w:szCs w:val="22"/>
          <w:color w:val="000000"/>
          <w:b w:val="0"/>
        </w:rPr>
        <w:t xml:space="preserve"> 上，即点 </w:t>
      </w:r>
      <m:oMath>
        <m:r>
          <w:rPr>
            <w:rFonts w:ascii="Cambria Math" w:hAnsi="Cambria Math"/>
          </w:rPr>
          <m:t>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ab</m:t>
                </m:r>
              </m:num>
              <m:den>
                <m:r>
                  <w:rPr>
                    <w:rFonts w:ascii="Cambria Math" w:hAnsi="Cambria Math"/>
                  </w:rPr>
                  <m:t>c</m:t>
                </m:r>
              </m:den>
            </m:f>
          </m:e>
        </m:d>
      </m:oMath>
      <w:r>
        <w:rPr>
          <w:rFonts w:ascii="Times New Roman" w:hAnsi="Times New Roman" w:eastAsia="宋体"/>
          <w:sz w:val="22"/>
          <w:szCs w:val="22"/>
          <w:color w:val="000000"/>
          <w:b w:val="0"/>
        </w:rPr>
        <w:t xml:space="preserve"> ．</w:t>
      </w:r>
      <w:bookmarkEnd w:id="141"/>
    </w:p>
    <w:p w14:paraId="0C5323DA"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425FEFFA" wp14:editId="75862DEC">
            <wp:extent cx="2709142" cy="2286000"/>
            <wp:effectExtent l="0" t="0" r="0" b="0"/>
            <wp:docPr id="198" name="image-91cb5171b1c15ef095f33727c201dbfa8a70cdfa.jpg"/>
            <wp:cNvGraphicFramePr/>
            <a:graphic xmlns:a="http://schemas.openxmlformats.org/drawingml/2006/main">
              <a:graphicData uri="http://schemas.openxmlformats.org/drawingml/2006/picture">
                <pic:pic xmlns:pic="http://schemas.openxmlformats.org/drawingml/2006/picture">
                  <pic:nvPicPr>
                    <pic:cNvPr id="198" name="image-91cb5171b1c15ef095f33727c201dbfa8a70cdfa.jpg"/>
                    <pic:cNvPicPr/>
                  </pic:nvPicPr>
                  <pic:blipFill>
                    <a:blip r:embed="rId52" cstate="print"/>
                    <a:srcRect/>
                    <a:stretch>
                      <a:fillRect/>
                    </a:stretch>
                  </pic:blipFill>
                  <pic:spPr>
                    <a:xfrm>
                      <a:off x="0" y="0"/>
                      <a:ext cx="2709142" cy="2286000"/>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379CAA59" wp14:editId="103FFCAA">
            <wp:extent cx="2771627" cy="2286000"/>
            <wp:effectExtent l="0" t="0" r="0" b="0"/>
            <wp:docPr id="199" name="image-471da59f4fc93959ee1ad1f936332081a49745e9.jpg"/>
            <wp:cNvGraphicFramePr/>
            <a:graphic xmlns:a="http://schemas.openxmlformats.org/drawingml/2006/main">
              <a:graphicData uri="http://schemas.openxmlformats.org/drawingml/2006/picture">
                <pic:pic xmlns:pic="http://schemas.openxmlformats.org/drawingml/2006/picture">
                  <pic:nvPicPr>
                    <pic:cNvPr id="199" name="image-471da59f4fc93959ee1ad1f936332081a49745e9.jpg"/>
                    <pic:cNvPicPr/>
                  </pic:nvPicPr>
                  <pic:blipFill>
                    <a:blip r:embed="rId53" cstate="print"/>
                    <a:srcRect/>
                    <a:stretch>
                      <a:fillRect/>
                    </a:stretch>
                  </pic:blipFill>
                  <pic:spPr>
                    <a:xfrm>
                      <a:off x="0" y="0"/>
                      <a:ext cx="2771627" cy="2286000"/>
                    </a:xfrm>
                    <a:prstGeom prst="rect">
                      <a:avLst/>
                    </a:prstGeom>
                  </pic:spPr>
                </pic:pic>
              </a:graphicData>
            </a:graphic>
          </wp:inline>
        </w:drawing>
      </w:r>
    </w:p>
    <w:p w14:paraId="05F43DE5" w14:textId="77777777" w:rsidR="00FB5545" w:rsidRDefault="00FB5545" w:rsidP="00FB5545">
      <w:pPr>
        <w:pStyle w:val="MathLevel3"/>
        <w:ind w:left="360" w:hanging="360"/>
        <w:tabs>
          <w:tab w:val="left" w:pos="360"/>
        </w:tabs>
        <w:spacing w:before="65" w:after="55" w:line="282" w:lineRule="auto"/>
        <w:widowControl w:val="1"/>
        <w:snapToGrid w:val="0"/>
        <w:jc w:val="left"/>
      </w:pPr>
      <w:bookmarkStart w:id="142" w:name="AnalyticIndex332"/>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 xml:space="preserve">以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为直径的圆与双曲线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的渐近线在第一象限内的交点坐标为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rPr>
        <w:t xml:space="preserve"> ．</w:t>
      </w:r>
      <w:bookmarkEnd w:id="142"/>
    </w:p>
    <w:p w14:paraId="05F43DE5"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证明：渐近线的方程为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w:rPr>
            <w:rFonts w:ascii="Cambria Math" w:hAnsi="Cambria Math"/>
          </w:rPr>
          <m:t>x</m:t>
        </m:r>
      </m:oMath>
      <w:r>
        <w:rPr>
          <w:rFonts w:ascii="Times New Roman" w:hAnsi="Times New Roman" w:eastAsia="宋体"/>
          <w:sz w:val="22"/>
          <w:szCs w:val="22"/>
          <w:color w:val="000000"/>
          <w:b w:val="0"/>
        </w:rPr>
        <w:t xml:space="preserve"> ，设 </w:t>
      </w:r>
      <m:oMath>
        <m:r>
          <w:rPr>
            <w:rFonts w:ascii="Cambria Math" w:hAnsi="Cambria Math"/>
          </w:rPr>
          <m:t>P</m:t>
        </m:r>
        <m:r>
          <m:rPr>
            <m:sty m:val="p"/>
          </m:rPr>
          <w:rPr>
            <w:rFonts w:ascii="Cambria Math" w:hAnsi="Cambria Math"/>
          </w:rPr>
          <m:t>(</m:t>
        </m:r>
        <m:r>
          <w:rPr>
            <w:rFonts w:ascii="Cambria Math" w:hAnsi="Cambria Math"/>
          </w:rPr>
          <m:t>am</m:t>
        </m:r>
        <m:r>
          <m:rPr>
            <m:sty m:val="p"/>
          </m:rPr>
          <w:rPr>
            <w:rFonts w:ascii="Cambria Math" w:hAnsi="Cambria Math"/>
          </w:rPr>
          <m:t>,</m:t>
        </m:r>
        <m:r>
          <w:rPr>
            <w:rFonts w:ascii="Cambria Math" w:hAnsi="Cambria Math"/>
          </w:rPr>
          <m:t>bm</m:t>
        </m:r>
        <m:r>
          <m:rPr>
            <m:sty m:val="p"/>
          </m:rPr>
          <w:rPr>
            <w:rFonts w:ascii="Cambria Math" w:hAnsi="Cambria Math"/>
          </w:rPr>
          <m:t>)(</m:t>
        </m:r>
        <m:r>
          <w:rPr>
            <w:rFonts w:ascii="Cambria Math" w:hAnsi="Cambria Math"/>
          </w:rPr>
          <m:t>m</m:t>
        </m:r>
        <m:r>
          <m:rPr>
            <m:sty m:val="p"/>
          </m:rPr>
          <w:rPr>
            <w:rFonts w:ascii="Cambria Math" w:hAnsi="Cambria Math"/>
          </w:rPr>
          <m:t>&gt;0)</m:t>
        </m:r>
      </m:oMath>
      <w:r>
        <w:rPr>
          <w:rFonts w:ascii="Times New Roman" w:hAnsi="Times New Roman" w:eastAsia="宋体"/>
          <w:sz w:val="22"/>
          <w:szCs w:val="22"/>
          <w:color w:val="000000"/>
          <w:b w:val="0"/>
        </w:rPr>
        <w:t xml:space="preserve"> ，则 </w:t>
      </w:r>
      <m:oMath>
        <m:r>
          <w:rPr>
            <w:rFonts w:ascii="Cambria Math" w:hAnsi="Cambria Math"/>
          </w:rPr>
          <m:t>O</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oMath>
      <w:r>
        <w:rPr>
          <w:rFonts w:ascii="Times New Roman" w:hAnsi="Times New Roman" w:eastAsia="宋体"/>
          <w:sz w:val="22"/>
          <w:szCs w:val="22"/>
          <w:color w:val="000000"/>
          <w:b w:val="0"/>
        </w:rPr>
        <w:t xml:space="preserve"> ，即 </w:t>
      </w:r>
      <m:oMath>
        <m:r>
          <w:rPr>
            <w:rFonts w:ascii="Cambria Math" w:hAnsi="Cambria Math"/>
          </w:rPr>
          <m:t>m</m:t>
        </m:r>
        <m:r>
          <m:rPr>
            <m:sty m:val="p"/>
          </m:rPr>
          <w:rPr>
            <w:rFonts w:ascii="Cambria Math" w:hAnsi="Cambria Math"/>
          </w:rPr>
          <m:t>=1</m:t>
        </m:r>
      </m:oMath>
      <w:r>
        <w:rPr>
          <w:rFonts w:ascii="Times New Roman" w:hAnsi="Times New Roman" w:eastAsia="宋体"/>
          <w:sz w:val="22"/>
          <w:szCs w:val="22"/>
          <w:color w:val="000000"/>
          <w:b w:val="0"/>
        </w:rPr>
        <w:t xml:space="preserve"> ，即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rPr>
        <w:t xml:space="preserve"> ．</w:t>
      </w:r>
    </w:p>
    <w:p w14:paraId="05F732B1"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43" w:name="AnalyticIndex334"/>
      <w:r>
        <w:rPr>
          <w:rFonts w:ascii="Times New Roman" w:hAnsi="Times New Roman" w:eastAsia="宋体"/>
          <w:sz w:val="22"/>
          <w:szCs w:val="22"/>
          <w:color w:val="000000"/>
          <w:b w:val="0"/>
        </w:rPr>
        <w:t>6.</w:t>
        <w:tab/>
      </w:r>
      <w:r>
        <w:rPr>
          <w:rFonts w:ascii="Times New Roman" w:hAnsi="Times New Roman" w:eastAsia="宋体"/>
          <w:sz w:val="22"/>
          <w:szCs w:val="22"/>
          <w:color w:val="000000"/>
          <w:b w:val="0"/>
        </w:rPr>
        <w:t>过定点（定点在双曲线外且不在渐近线上）的直线与双曲线交点个数问题：</w:t>
      </w:r>
      <w:bookmarkEnd w:id="143"/>
    </w:p>
    <w:p w14:paraId="05F732B1"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设斜率为 </w:t>
      </w:r>
      <m:oMath>
        <m:r>
          <w:rPr>
            <w:rFonts w:ascii="Cambria Math" w:hAnsi="Cambria Math"/>
          </w:rPr>
          <m:t>k</m:t>
        </m:r>
      </m:oMath>
      <w:r>
        <w:rPr>
          <w:rFonts w:ascii="Times New Roman" w:hAnsi="Times New Roman" w:eastAsia="宋体"/>
          <w:sz w:val="22"/>
          <w:szCs w:val="22"/>
          <w:color w:val="000000"/>
          <w:b w:val="0"/>
        </w:rPr>
        <w:t xml:space="preserve"> 的直线 </w:t>
      </w:r>
      <m:oMath>
        <m:r>
          <w:rPr>
            <w:rFonts w:ascii="Cambria Math" w:hAnsi="Cambria Math"/>
          </w:rPr>
          <m:t>l</m:t>
        </m:r>
      </m:oMath>
      <w:r>
        <w:rPr>
          <w:rFonts w:ascii="Times New Roman" w:hAnsi="Times New Roman" w:eastAsia="宋体"/>
          <w:sz w:val="22"/>
          <w:szCs w:val="22"/>
          <w:color w:val="000000"/>
          <w:b w:val="0"/>
        </w:rPr>
        <w:t xml:space="preserve"> 过定点 </w:t>
      </w:r>
      <m:oMath>
        <m:r>
          <w:rPr>
            <w:rFonts w:ascii="Cambria Math" w:hAnsi="Cambria Math"/>
          </w:rPr>
          <m:t>P</m:t>
        </m:r>
        <m:r>
          <m:rPr>
            <m:sty m:val="p"/>
          </m:rPr>
          <w:rPr>
            <w:rFonts w:ascii="Cambria Math" w:hAnsi="Cambria Math"/>
          </w:rPr>
          <m:t>(0,</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≠0)</m:t>
        </m:r>
      </m:oMath>
      <w:r>
        <w:rPr>
          <w:rFonts w:ascii="Times New Roman" w:hAnsi="Times New Roman" w:eastAsia="宋体"/>
          <w:sz w:val="22"/>
          <w:szCs w:val="22"/>
          <w:color w:val="000000"/>
          <w:b w:val="0"/>
        </w:rPr>
        <w:t xml:space="preserve"> ，双曲线方程为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rPr>
        <w:t xml:space="preserve"> ，过点 </w:t>
      </w:r>
      <m:oMath>
        <m:r>
          <w:rPr>
            <w:rFonts w:ascii="Cambria Math" w:hAnsi="Cambria Math"/>
          </w:rPr>
          <m:t>P</m:t>
        </m:r>
      </m:oMath>
      <w:r>
        <w:rPr>
          <w:rFonts w:ascii="Times New Roman" w:hAnsi="Times New Roman" w:eastAsia="宋体"/>
          <w:sz w:val="22"/>
          <w:szCs w:val="22"/>
          <w:color w:val="000000"/>
          <w:b w:val="0"/>
        </w:rPr>
        <w:t xml:space="preserve"> 与双曲线相切时的斜率为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rPr>
          <w:rFonts w:ascii="Times New Roman" w:hAnsi="Times New Roman" w:eastAsia="宋体"/>
          <w:sz w:val="22"/>
          <w:szCs w:val="22"/>
          <w:color w:val="000000"/>
          <w:b w:val="0"/>
        </w:rPr>
        <w:t xml:space="preserve"> ．</w:t>
      </w:r>
    </w:p>
    <w:p w14:paraId="77606220"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当 </w:t>
      </w:r>
      <m:oMath>
        <m:r>
          <m:rPr>
            <m:sty m:val="p"/>
          </m:rPr>
          <w:rPr>
            <w:rFonts w:ascii="Cambria Math" w:hAnsi="Cambria Math"/>
          </w:rPr>
          <m:t>0≤|</m:t>
        </m:r>
        <m:r>
          <w:rPr>
            <w:rFonts w:ascii="Cambria Math" w:hAnsi="Cambria Math"/>
          </w:rPr>
          <m:t>k</m:t>
        </m:r>
        <m:r>
          <m:rPr>
            <m:sty m:val="p"/>
          </m:rPr>
          <w:rPr>
            <w:rFonts w:ascii="Cambria Math" w:hAnsi="Cambria Math"/>
          </w:rPr>
          <m:t>|&lt;</m:t>
        </m:r>
        <m:f>
          <m:fPr>
            <m:ctrlPr>
              <w:rPr>
                <w:rFonts w:ascii="Cambria Math" w:hAnsi="Cambria Math"/>
              </w:rPr>
            </m:ctrlPr>
          </m:fPr>
          <m:num>
            <m:r>
              <w:rPr>
                <w:rFonts w:ascii="Cambria Math" w:hAnsi="Cambria Math"/>
              </w:rPr>
              <m:t>b</m:t>
            </m:r>
          </m:num>
          <m:den>
            <m:r>
              <w:rPr>
                <w:rFonts w:ascii="Cambria Math" w:hAnsi="Cambria Math"/>
              </w:rPr>
              <m:t>a</m:t>
            </m:r>
          </m:den>
        </m:f>
      </m:oMath>
      <w:r>
        <w:rPr>
          <w:rFonts w:ascii="Times New Roman" w:hAnsi="Times New Roman" w:eastAsia="宋体"/>
          <w:sz w:val="22"/>
          <w:szCs w:val="22"/>
          <w:color w:val="000000"/>
          <w:b w:val="0"/>
        </w:rPr>
        <w:t xml:space="preserve"> 时，直线 </w:t>
      </w:r>
      <m:oMath>
        <m:r>
          <w:rPr>
            <w:rFonts w:ascii="Cambria Math" w:hAnsi="Cambria Math"/>
          </w:rPr>
          <m:t>l</m:t>
        </m:r>
      </m:oMath>
      <w:r>
        <w:rPr>
          <w:rFonts w:ascii="Times New Roman" w:hAnsi="Times New Roman" w:eastAsia="宋体"/>
          <w:sz w:val="22"/>
          <w:szCs w:val="22"/>
          <w:color w:val="000000"/>
          <w:b w:val="0"/>
        </w:rPr>
        <w:t xml:space="preserve"> 与双曲线有两个交点，且这两交点在双曲线的两支上；</w:t>
      </w:r>
    </w:p>
    <w:p w14:paraId="47A15DCF"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当 </w:t>
      </w:r>
      <m:oMath>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oMath>
      <w:r>
        <w:rPr>
          <w:rFonts w:ascii="Times New Roman" w:hAnsi="Times New Roman" w:eastAsia="宋体"/>
          <w:sz w:val="22"/>
          <w:szCs w:val="22"/>
          <w:color w:val="000000"/>
          <w:b w:val="0"/>
        </w:rPr>
        <w:t xml:space="preserve"> 时，直线 </w:t>
      </w:r>
      <m:oMath>
        <m:r>
          <w:rPr>
            <w:rFonts w:ascii="Cambria Math" w:hAnsi="Cambria Math"/>
          </w:rPr>
          <m:t>l</m:t>
        </m:r>
      </m:oMath>
      <w:r>
        <w:rPr>
          <w:rFonts w:ascii="Times New Roman" w:hAnsi="Times New Roman" w:eastAsia="宋体"/>
          <w:sz w:val="22"/>
          <w:szCs w:val="22"/>
          <w:color w:val="000000"/>
          <w:b w:val="0"/>
        </w:rPr>
        <w:t xml:space="preserve"> 与双曲线只有一个交点；</w:t>
      </w:r>
    </w:p>
    <w:p w14:paraId="1498B587"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当 </w:t>
      </w:r>
      <m:oMath>
        <m:f>
          <m:fPr>
            <m:ctrlPr>
              <w:rPr>
                <w:rFonts w:ascii="Cambria Math" w:hAnsi="Cambria Math"/>
              </w:rPr>
            </m:ctrlPr>
          </m:fPr>
          <m:num>
            <m:r>
              <w:rPr>
                <w:rFonts w:ascii="Cambria Math" w:hAnsi="Cambria Math"/>
              </w:rPr>
              <m:t>b</m:t>
            </m:r>
          </m:num>
          <m:den>
            <m:r>
              <w:rPr>
                <w:rFonts w:ascii="Cambria Math" w:hAnsi="Cambria Math"/>
              </w:rPr>
              <m:t>a</m:t>
            </m:r>
          </m:den>
        </m:f>
        <m:r>
          <m:rPr>
            <m:sty m:val="p"/>
          </m:rPr>
          <w:rPr>
            <w:rFonts w:ascii="Cambria Math" w:hAnsi="Cambria Math"/>
          </w:rPr>
          <m:t>&lt;|</m:t>
        </m:r>
        <m:r>
          <w:rPr>
            <w:rFonts w:ascii="Cambria Math" w:hAnsi="Cambria Math"/>
          </w:rPr>
          <m:t>k</m:t>
        </m:r>
        <m:r>
          <m:rPr>
            <m:sty m:val="p"/>
          </m:rPr>
          <w:rPr>
            <w:rFonts w:ascii="Cambria Math" w:hAnsi="Cambria Math"/>
          </w:rPr>
          <m:t>|&lt;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0</m:t>
                </m:r>
              </m:sub>
            </m:sSub>
          </m:e>
        </m:d>
      </m:oMath>
      <w:r>
        <w:rPr>
          <w:rFonts w:ascii="Times New Roman" w:hAnsi="Times New Roman" w:eastAsia="宋体"/>
          <w:sz w:val="22"/>
          <w:szCs w:val="22"/>
          <w:color w:val="000000"/>
          <w:b w:val="0"/>
        </w:rPr>
        <w:t xml:space="preserve"> 时，直线 </w:t>
      </w:r>
      <m:oMath>
        <m:r>
          <w:rPr>
            <w:rFonts w:ascii="Cambria Math" w:hAnsi="Cambria Math"/>
          </w:rPr>
          <m:t>l</m:t>
        </m:r>
      </m:oMath>
      <w:r>
        <w:rPr>
          <w:rFonts w:ascii="Times New Roman" w:hAnsi="Times New Roman" w:eastAsia="宋体"/>
          <w:sz w:val="22"/>
          <w:szCs w:val="22"/>
          <w:color w:val="000000"/>
          <w:b w:val="0"/>
        </w:rPr>
        <w:t xml:space="preserve"> 与双曲线有两个交点，且这两交点在双曲线的同一支上；</w:t>
      </w:r>
    </w:p>
    <w:p w14:paraId="4178C207"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xml:space="preserve">当 </w:t>
      </w:r>
      <m:oMath>
        <m:r>
          <m:rPr>
            <m:sty m:val="p"/>
          </m:rPr>
          <w:rPr>
            <w:rFonts w:ascii="Cambria Math" w:hAnsi="Cambria Math"/>
          </w:rPr>
          <m:t>|</m:t>
        </m:r>
        <m:r>
          <w:rPr>
            <w:rFonts w:ascii="Cambria Math" w:hAnsi="Cambria Math"/>
          </w:rPr>
          <m:t>k</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0</m:t>
                </m:r>
              </m:sub>
            </m:sSub>
          </m:e>
        </m:d>
      </m:oMath>
      <w:r>
        <w:rPr>
          <w:rFonts w:ascii="Times New Roman" w:hAnsi="Times New Roman" w:eastAsia="宋体"/>
          <w:sz w:val="22"/>
          <w:szCs w:val="22"/>
          <w:color w:val="000000"/>
          <w:b w:val="0"/>
        </w:rPr>
        <w:t xml:space="preserve"> 时，直线 </w:t>
      </w:r>
      <m:oMath>
        <m:r>
          <w:rPr>
            <w:rFonts w:ascii="Cambria Math" w:hAnsi="Cambria Math"/>
          </w:rPr>
          <m:t>l</m:t>
        </m:r>
      </m:oMath>
      <w:r>
        <w:rPr>
          <w:rFonts w:ascii="Times New Roman" w:hAnsi="Times New Roman" w:eastAsia="宋体"/>
          <w:sz w:val="22"/>
          <w:szCs w:val="22"/>
          <w:color w:val="000000"/>
          <w:b w:val="0"/>
        </w:rPr>
        <w:t xml:space="preserve"> 与双曲线只有一个交点；</w:t>
      </w:r>
    </w:p>
    <w:p w14:paraId="50B8530B" w14:textId="77777777" w:rsidR="00FB5545" w:rsidRDefault="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 xml:space="preserve">当 </w:t>
      </w:r>
      <m:oMath>
        <m:r>
          <m:rPr>
            <m:sty m:val="p"/>
          </m:rPr>
          <w:rPr>
            <w:rFonts w:ascii="Cambria Math" w:hAnsi="Cambria Math"/>
          </w:rPr>
          <m:t>|</m:t>
        </m:r>
        <m:r>
          <w:rPr>
            <w:rFonts w:ascii="Cambria Math" w:hAnsi="Cambria Math"/>
          </w:rPr>
          <m:t>k</m:t>
        </m:r>
        <m:r>
          <m:rPr>
            <m:sty m:val="p"/>
          </m:rPr>
          <w:rPr>
            <w:rFonts w:ascii="Cambria Math" w:hAnsi="Cambria Math"/>
          </w:rPr>
          <m:t>|&gt;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0</m:t>
                </m:r>
              </m:sub>
            </m:sSub>
          </m:e>
        </m:d>
      </m:oMath>
      <w:r>
        <w:rPr>
          <w:rFonts w:ascii="Times New Roman" w:hAnsi="Times New Roman" w:eastAsia="宋体"/>
          <w:sz w:val="22"/>
          <w:szCs w:val="22"/>
          <w:color w:val="000000"/>
          <w:b w:val="0"/>
        </w:rPr>
        <w:t xml:space="preserve"> 时，直线 </w:t>
      </w:r>
      <m:oMath>
        <m:r>
          <w:rPr>
            <w:rFonts w:ascii="Cambria Math" w:hAnsi="Cambria Math"/>
          </w:rPr>
          <m:t>l</m:t>
        </m:r>
      </m:oMath>
      <w:r>
        <w:rPr>
          <w:rFonts w:ascii="Times New Roman" w:hAnsi="Times New Roman" w:eastAsia="宋体"/>
          <w:sz w:val="22"/>
          <w:szCs w:val="22"/>
          <w:color w:val="000000"/>
          <w:b w:val="0"/>
        </w:rPr>
        <w:t xml:space="preserve"> 与双曲线没有交点。</w:t>
      </w:r>
    </w:p>
    <w:p w14:paraId="4A56B84B" w14:textId="3A7CB07F" w:rsidR="00FB5545" w:rsidRDefault="008B32D9" w:rsidP="00FB5545">
      <w:pPr>
        <w:pStyle w:val="MathLevel1"/>
        <w:ind w:left="660" w:hanging="660"/>
        <w:tabs>
          <w:tab w:val="left" w:pos="660"/>
        </w:tabs>
        <w:spacing w:before="180" w:after="110" w:line="282" w:lineRule="auto"/>
        <w:widowControl w:val="1"/>
        <w:snapToGrid w:val="0"/>
        <w:jc w:val="left"/>
        <w:keepNext w:val="1"/>
      </w:pPr>
      <w:bookmarkStart w:id="144" w:name="AnalyticIndex341"/>
      <w:r>
        <w:rPr>
          <w:rFonts w:ascii="Times New Roman" w:hAnsi="Times New Roman" w:eastAsia="黑体"/>
          <w:sz w:val="32"/>
          <w:szCs w:val="32"/>
          <w:color w:val="000000"/>
          <w:b w:val="1"/>
        </w:rPr>
        <w:t>五、</w:t>
        <w:tab/>
      </w:r>
      <w:bookmarkStart w:id="14" w:name="六_椭圆双曲线共焦点问题"/>
      <w:r>
        <w:rPr>
          <w:rFonts w:ascii="Times New Roman" w:hAnsi="Times New Roman" w:eastAsia="黑体"/>
          <w:sz w:val="32"/>
          <w:szCs w:val="32"/>
          <w:color w:val="000000"/>
          <w:b w:val="1"/>
        </w:rPr>
        <w:t/>
      </w:r>
      <w:r w:rsidR="00FB5545">
        <w:rPr>
          <w:rFonts w:ascii="Times New Roman" w:hAnsi="Times New Roman" w:eastAsia="黑体"/>
          <w:sz w:val="32"/>
          <w:szCs w:val="32"/>
          <w:color w:val="000000"/>
          <w:b w:val="1"/>
        </w:rPr>
        <w:t>椭圆双曲线共焦点问题</w:t>
      </w:r>
      <w:bookmarkEnd w:id="14"/>
      <w:bookmarkEnd w:id="144"/>
    </w:p>
    <w:p w14:paraId="7BE8F347" w14:textId="77777777" w:rsidR="00FB5545" w:rsidRDefault="00FB5545" w:rsidP="00FB5545">
      <w:pPr>
        <w:pStyle w:val="MathBody"/>
        <w:tabs>
          <w:tab w:val="left" w:pos="6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01CCC18E" wp14:editId="272A161E">
            <wp:extent cx="3030583" cy="2286000"/>
            <wp:effectExtent l="0" t="0" r="0" b="0"/>
            <wp:docPr id="200" name="image-cdc31c6006c38974503793d2fb0a2f0ecb8ccea5.jpg"/>
            <wp:cNvGraphicFramePr/>
            <a:graphic xmlns:a="http://schemas.openxmlformats.org/drawingml/2006/main">
              <a:graphicData uri="http://schemas.openxmlformats.org/drawingml/2006/picture">
                <pic:pic xmlns:pic="http://schemas.openxmlformats.org/drawingml/2006/picture">
                  <pic:nvPicPr>
                    <pic:cNvPr id="200" name="image-cdc31c6006c38974503793d2fb0a2f0ecb8ccea5.jpg"/>
                    <pic:cNvPicPr/>
                  </pic:nvPicPr>
                  <pic:blipFill>
                    <a:blip r:embed="rId54" cstate="print"/>
                    <a:srcRect/>
                    <a:stretch>
                      <a:fillRect/>
                    </a:stretch>
                  </pic:blipFill>
                  <pic:spPr>
                    <a:xfrm>
                      <a:off x="0" y="0"/>
                      <a:ext cx="3030583" cy="2286000"/>
                    </a:xfrm>
                    <a:prstGeom prst="rect">
                      <a:avLst/>
                    </a:prstGeom>
                  </pic:spPr>
                </pic:pic>
              </a:graphicData>
            </a:graphic>
          </wp:inline>
        </w:drawing>
      </w:r>
    </w:p>
    <w:p w14:paraId="32C9E96C" w14:textId="77777777" w:rsidR="00FB5545" w:rsidRDefault="00FB5545" w:rsidP="00FB5545">
      <w:pPr>
        <w:pStyle w:val="MathBody"/>
        <w:ind w:left="660" w:hanging="0"/>
        <w:tabs>
          <w:tab w:val="left" w:pos="660"/>
        </w:tabs>
        <w:spacing w:before="20" w:after="55" w:line="282" w:lineRule="auto"/>
        <w:widowControl w:val="1"/>
        <w:snapToGrid w:val="0"/>
        <w:jc w:val="left"/>
      </w:pPr>
      <w:r>
        <w:rPr>
          <w:rFonts w:ascii="Times New Roman" w:hAnsi="Times New Roman" w:eastAsia="宋体"/>
          <w:sz w:val="22"/>
          <w:szCs w:val="22"/>
          <w:color w:val="000000"/>
          <w:b w:val="0"/>
        </w:rPr>
        <w:t xml:space="preserve">如图，椭圆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和双曲线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共焦点，由于两个式子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不同，将随圆写成</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w:rPr>
                <w:rFonts w:ascii="Cambria Math" w:hAnsi="Cambria Math"/>
              </w:rPr>
              <m:t>m</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w:rPr>
                <w:rFonts w:ascii="Cambria Math" w:hAnsi="Cambria Math"/>
              </w:rPr>
              <m:t>n</m:t>
            </m:r>
          </m:den>
        </m:f>
        <m:r>
          <m:rPr>
            <m:sty m:val="p"/>
          </m:rPr>
          <w:rPr>
            <w:rFonts w:ascii="Cambria Math" w:hAnsi="Cambria Math"/>
          </w:rPr>
          <m:t>=1(</m:t>
        </m:r>
        <m:r>
          <w:rPr>
            <w:rFonts w:ascii="Cambria Math" w:hAnsi="Cambria Math"/>
          </w:rPr>
          <m:t>m</m:t>
        </m:r>
        <m:r>
          <m:rPr>
            <m:sty m:val="p"/>
          </m:rPr>
          <w:rPr>
            <w:rFonts w:ascii="Cambria Math" w:hAnsi="Cambria Math"/>
          </w:rPr>
          <m:t>&gt;0,</m:t>
        </m:r>
        <m:r>
          <w:rPr>
            <w:rFonts w:ascii="Cambria Math" w:hAnsi="Cambria Math"/>
          </w:rPr>
          <m:t>n</m:t>
        </m:r>
        <m:r>
          <m:rPr>
            <m:sty m:val="p"/>
          </m:rPr>
          <w:rPr>
            <w:rFonts w:ascii="Cambria Math" w:hAnsi="Cambria Math"/>
          </w:rPr>
          <m:t>&gt;0)</m:t>
        </m:r>
      </m:oMath>
      <w:r>
        <w:rPr>
          <w:rFonts w:ascii="Times New Roman" w:hAnsi="Times New Roman" w:eastAsia="宋体"/>
          <w:sz w:val="22"/>
          <w:szCs w:val="22"/>
          <w:color w:val="000000"/>
          <w:b w:val="0"/>
        </w:rPr>
        <w:t xml:space="preserve"> ，双曲线写成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w:rPr>
                <w:rFonts w:ascii="Cambria Math" w:hAnsi="Cambria Math"/>
              </w:rPr>
              <m:t>p</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w:rPr>
                <w:rFonts w:ascii="Cambria Math" w:hAnsi="Cambria Math"/>
              </w:rPr>
              <m:t>q</m:t>
            </m:r>
          </m:den>
        </m:f>
        <m:r>
          <m:rPr>
            <m:sty m:val="p"/>
          </m:rPr>
          <w:rPr>
            <w:rFonts w:ascii="Cambria Math" w:hAnsi="Cambria Math"/>
          </w:rPr>
          <m:t>=1(</m:t>
        </m:r>
        <m:r>
          <w:rPr>
            <w:rFonts w:ascii="Cambria Math" w:hAnsi="Cambria Math"/>
          </w:rPr>
          <m:t>p</m:t>
        </m:r>
        <m:r>
          <m:rPr>
            <m:sty m:val="p"/>
          </m:rPr>
          <w:rPr>
            <w:rFonts w:ascii="Cambria Math" w:hAnsi="Cambria Math"/>
          </w:rPr>
          <m:t>&gt;0,</m:t>
        </m:r>
        <m:r>
          <w:rPr>
            <w:rFonts w:ascii="Cambria Math" w:hAnsi="Cambria Math"/>
          </w:rPr>
          <m:t>q</m:t>
        </m:r>
        <m:r>
          <m:rPr>
            <m:sty m:val="p"/>
          </m:rPr>
          <w:rPr>
            <w:rFonts w:ascii="Cambria Math" w:hAnsi="Cambria Math"/>
          </w:rPr>
          <m:t>&gt;0)</m:t>
        </m:r>
      </m:oMath>
      <w:r>
        <w:rPr>
          <w:rFonts w:ascii="Times New Roman" w:hAnsi="Times New Roman" w:eastAsia="宋体"/>
          <w:sz w:val="22"/>
          <w:szCs w:val="22"/>
          <w:color w:val="000000"/>
          <w:b w:val="0"/>
        </w:rPr>
        <w:t xml:space="preserve"> 可以知道</w:t>
      </w:r>
    </w:p>
    <w:p w14:paraId="070CAD2E" w14:textId="77777777" w:rsidR="00FB5545" w:rsidRDefault="00000000" w:rsidP="00FB5545">
      <w:pPr>
        <w:pStyle w:val="MathBody"/>
        <w:ind w:left="660" w:hanging="0"/>
        <w:tabs>
          <w:tab w:val="left" w:pos="660"/>
        </w:tabs>
        <w:spacing w:before="20" w:after="55" w:line="282" w:lineRule="auto"/>
        <w:widowControl w:val="1"/>
        <w:snapToGrid w:val="0"/>
        <w:jc w:val="left"/>
      </w:pPr>
      <m:oMathPara>
        <m:oMath>
          <m:sSub>
            <m:sSubPr>
              <m:ctrlPr>
                <w:rPr>
                  <w:rFonts w:ascii="Cambria Math" w:hAnsi="Cambria Math"/>
                </w:rPr>
              </m:ctrlPr>
            </m:sSubPr>
            <m:e>
              <m:r>
                <w:rPr>
                  <w:rFonts w:ascii="Cambria Math" w:hAnsi="Cambria Math"/>
                </w:rPr>
                <m:t>S</m:t>
              </m:r>
            </m:e>
            <m: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1+cos⁡</m:t>
              </m:r>
              <m:r>
                <w:rPr>
                  <w:rFonts w:ascii="Cambria Math" w:hAnsi="Cambria Math"/>
                </w:rPr>
                <m:t>α</m:t>
              </m:r>
            </m:den>
          </m:f>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1-cos⁡</m:t>
              </m:r>
              <m:r>
                <w:rPr>
                  <w:rFonts w:ascii="Cambria Math" w:hAnsi="Cambria Math"/>
                </w:rPr>
                <m:t>α</m:t>
              </m:r>
            </m:den>
          </m:f>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1+cos⁡</m:t>
              </m:r>
              <m:r>
                <w:rPr>
                  <w:rFonts w:ascii="Cambria Math" w:hAnsi="Cambria Math"/>
                </w:rPr>
                <m:t>α</m:t>
              </m:r>
            </m:den>
          </m:f>
          <m:r>
            <m:rPr>
              <m:sty m:val="p"/>
            </m:rPr>
            <w:rPr>
              <w:rFonts w:ascii="Cambria Math" w:hAnsi="Cambria Math"/>
            </w:rPr>
            <m:t>=</m:t>
          </m:r>
          <m:f>
            <m:fPr>
              <m:ctrlPr>
                <w:rPr>
                  <w:rFonts w:ascii="Cambria Math" w:hAnsi="Cambria Math"/>
                </w:rPr>
              </m:ctrlPr>
            </m:fPr>
            <m:num>
              <m:r>
                <w:rPr>
                  <w:rFonts w:ascii="Cambria Math" w:hAnsi="Cambria Math"/>
                </w:rPr>
                <m:t>q</m:t>
              </m:r>
            </m:num>
            <m:den>
              <m:r>
                <m:rPr>
                  <m:sty m:val="p"/>
                </m:rPr>
                <w:rPr>
                  <w:rFonts w:ascii="Cambria Math" w:hAnsi="Cambria Math"/>
                </w:rPr>
                <m:t>1-cos⁡</m:t>
              </m:r>
              <m:r>
                <w:rPr>
                  <w:rFonts w:ascii="Cambria Math" w:hAnsi="Cambria Math"/>
                </w:rPr>
                <m:t>α</m:t>
              </m:r>
            </m:den>
          </m:f>
          <m:r>
            <m:rPr>
              <m:sty m:val="p"/>
            </m:rPr>
            <w:rPr>
              <w:rFonts w:ascii="Cambria Math" w:hAnsi="Cambria Math"/>
            </w:rPr>
            <m:t>⇒cos⁡</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q</m:t>
              </m:r>
            </m:num>
            <m:den>
              <m:r>
                <w:rPr>
                  <w:rFonts w:ascii="Cambria Math" w:hAnsi="Cambria Math"/>
                </w:rPr>
                <m:t>n</m:t>
              </m:r>
              <m:r>
                <m:rPr>
                  <m:sty m:val="p"/>
                </m:rPr>
                <w:rPr>
                  <w:rFonts w:ascii="Cambria Math" w:hAnsi="Cambria Math"/>
                </w:rPr>
                <m:t>+</m:t>
              </m:r>
              <m:r>
                <w:rPr>
                  <w:rFonts w:ascii="Cambria Math" w:hAnsi="Cambria Math"/>
                </w:rPr>
                <m:t>q</m:t>
              </m:r>
            </m:den>
          </m:f>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q</m:t>
          </m:r>
        </m:oMath>
      </m:oMathPara>
    </w:p>
    <w:p>
      <w:pPr>
        <w:pStyle w:val="MathLevel2"/>
        <w:ind w:left="900" w:hanging="900"/>
        <w:tabs>
          <w:tab w:val="left" w:pos="900"/>
        </w:tabs>
        <w:spacing w:before="125" w:after="110" w:line="282" w:lineRule="auto"/>
        <w:widowControl w:val="1"/>
        <w:snapToGrid w:val="0"/>
        <w:jc w:val="left"/>
        <w:keepNext w:val="1"/>
      </w:pPr>
      <w:bookmarkStart w:id="145" w:name="AnalyticIndex345"/>
      <w:r>
        <w:rPr>
          <w:rFonts w:ascii="Times New Roman" w:hAnsi="Times New Roman" w:eastAsia="黑体"/>
          <w:sz w:val="26"/>
          <w:szCs w:val="26"/>
          <w:color w:val="000000"/>
          <w:b w:val="1"/>
        </w:rPr>
        <w:t>（一）</w:t>
        <w:tab/>
      </w:r>
      <w:r>
        <w:rPr>
          <w:rFonts w:ascii="Times New Roman" w:hAnsi="Times New Roman" w:eastAsia="黑体"/>
          <w:sz w:val="26"/>
          <w:szCs w:val="26"/>
          <w:color w:val="000000"/>
          <w:b w:val="1"/>
        </w:rPr>
        <w:t>共焦点曲线的离心率关系</w:t>
      </w:r>
      <w:bookmarkEnd w:id="145"/>
    </w:p>
    <w:p w14:paraId="0C5C6221" w14:textId="77777777" w:rsidR="00FB5545" w:rsidRDefault="00FB5545" w:rsidP="00FB5545">
      <w:pPr>
        <w:pStyle w:val="MathLevel3"/>
        <w:ind w:left="360" w:hanging="360"/>
        <w:tabs>
          <w:tab w:val="left" w:pos="360"/>
        </w:tabs>
        <w:spacing w:before="65" w:after="55" w:line="282" w:lineRule="auto"/>
        <w:widowControl w:val="1"/>
        <w:snapToGrid w:val="0"/>
        <w:jc w:val="left"/>
      </w:pPr>
      <w:bookmarkStart w:id="146" w:name="AnalyticIndex346"/>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当 </w:t>
      </w:r>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Pr>
          <w:rFonts w:ascii="Times New Roman" w:hAnsi="Times New Roman" w:eastAsia="宋体"/>
          <w:sz w:val="22"/>
          <w:szCs w:val="22"/>
          <w:color w:val="000000"/>
          <w:b w:val="0"/>
        </w:rPr>
        <w:t xml:space="preserve"> 时，椭圆和双曲线的离心率 </w:t>
      </w:r>
      <m:oMath>
        <m:sSub>
          <m:sSubPr>
            <m:ctrlPr>
              <w:rPr>
                <w:rFonts w:ascii="Cambria Math" w:hAnsi="Cambria Math"/>
              </w:rPr>
            </m:ctrlPr>
          </m:sSubPr>
          <m:e>
            <m:r>
              <w:rPr>
                <w:rFonts w:ascii="Cambria Math" w:hAnsi="Cambria Math"/>
              </w:rPr>
              <m:t>e</m:t>
            </m:r>
          </m:e>
          <m:sub>
            <m:r>
              <m:rPr>
                <m:nor/>
              </m:rPr>
              <m:t>椭 </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c</m:t>
            </m:r>
          </m:num>
          <m:den>
            <m:r>
              <m:rPr>
                <m:sty m:val="p"/>
              </m:rPr>
              <w:rPr>
                <w:rFonts w:ascii="Cambria Math" w:hAnsi="Cambria Math"/>
              </w:rPr>
              <m:t>2</m:t>
            </m:r>
            <m:r>
              <w:rPr>
                <w:rFonts w:ascii="Cambria Math" w:hAnsi="Cambria Math"/>
              </w:rPr>
              <m:t>a</m:t>
            </m:r>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num>
          <m:den>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den>
        </m:f>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双 </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c</m:t>
            </m:r>
          </m:num>
          <m:den>
            <m:r>
              <m:rPr>
                <m:sty m:val="p"/>
              </m:rPr>
              <w:rPr>
                <w:rFonts w:ascii="Cambria Math" w:hAnsi="Cambria Math"/>
              </w:rPr>
              <m:t>2</m:t>
            </m:r>
            <m:r>
              <w:rPr>
                <w:rFonts w:ascii="Cambria Math" w:hAnsi="Cambria Math"/>
              </w:rPr>
              <m:t>a</m:t>
            </m:r>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e>
            </m:d>
          </m:den>
        </m:f>
      </m:oMath>
      <w:r>
        <w:rPr>
          <w:rFonts w:ascii="Times New Roman" w:hAnsi="Times New Roman" w:eastAsia="宋体"/>
          <w:sz w:val="22"/>
          <w:szCs w:val="22"/>
          <w:color w:val="000000"/>
          <w:b w:val="0"/>
        </w:rPr>
        <w:t xml:space="preserve"> ；</w:t>
      </w:r>
      <w:bookmarkEnd w:id="146"/>
    </w:p>
    <w:p w14:paraId="4F2D4A1A" w14:textId="77777777" w:rsidR="00FB5545" w:rsidRDefault="00000000" w:rsidP="00FB5545">
      <w:pPr>
        <w:pStyle w:val="MathBody"/>
        <w:ind w:left="360" w:hanging="0"/>
        <w:tabs>
          <w:tab w:val="left" w:pos="360"/>
        </w:tabs>
        <w:spacing w:before="20" w:after="55" w:line="282" w:lineRule="auto"/>
        <w:widowControl w:val="1"/>
        <w:snapToGrid w:val="0"/>
        <w:jc w:val="left"/>
      </w:pPr>
      <m:oMathPara>
        <m:oMath>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w:rPr>
                      <w:rFonts w:ascii="Cambria Math" w:hAnsi="Cambria Math"/>
                    </w:rPr>
                    <m:t>e</m:t>
                  </m:r>
                </m:e>
                <m:sub>
                  <m:r>
                    <m:rPr>
                      <m:nor/>
                    </m:rPr>
                    <m:t>梅 </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w:rPr>
                      <w:rFonts w:ascii="Cambria Math" w:hAnsi="Cambria Math"/>
                    </w:rPr>
                    <m:t>e</m:t>
                  </m:r>
                </m:e>
                <m:sub>
                  <m:r>
                    <m:rPr>
                      <m:nor/>
                    </m:rPr>
                    <m:t>双 </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e>
                  </m:d>
                </m:e>
                <m:sup>
                  <m:r>
                    <m:rPr>
                      <m:sty m:val="p"/>
                    </m:rPr>
                    <w:rPr>
                      <w:rFonts w:ascii="Cambria Math" w:hAnsi="Cambria Math"/>
                    </w:rPr>
                    <m:t>2</m:t>
                  </m:r>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e>
                  </m:d>
                </m:e>
                <m:sup>
                  <m:r>
                    <m:rPr>
                      <m:sty m:val="p"/>
                    </m:rPr>
                    <w:rPr>
                      <w:rFonts w:ascii="Cambria Math" w:hAnsi="Cambria Math"/>
                    </w:rPr>
                    <m:t>2</m:t>
                  </m:r>
                </m:sup>
              </m:sSup>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e>
                    <m:sup>
                      <m:r>
                        <m:rPr>
                          <m:sty m:val="p"/>
                        </m:rPr>
                        <w:rPr>
                          <w:rFonts w:ascii="Cambria Math" w:hAnsi="Cambria Math"/>
                        </w:rPr>
                        <m:t>2</m:t>
                      </m:r>
                    </m:sup>
                  </m:sSup>
                </m:e>
              </m:d>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e>
                  </m:d>
                </m:e>
                <m:sup>
                  <m:r>
                    <m:rPr>
                      <m:sty m:val="p"/>
                    </m:rPr>
                    <w:rPr>
                      <w:rFonts w:ascii="Cambria Math" w:hAnsi="Cambria Math"/>
                    </w:rPr>
                    <m:t>2</m:t>
                  </m:r>
                </m:sup>
              </m:sSup>
            </m:den>
          </m:f>
          <m:r>
            <m:rPr>
              <m:sty m:val="p"/>
            </m:rPr>
            <w:rPr>
              <w:rFonts w:ascii="Cambria Math" w:hAnsi="Cambria Math"/>
            </w:rPr>
            <m:t>=2</m:t>
          </m:r>
        </m:oMath>
      </m:oMathPara>
    </w:p>
    <w:p w14:paraId="1780B78A" w14:textId="77777777" w:rsidR="00FB5545" w:rsidRDefault="00FB5545" w:rsidP="00FB5545">
      <w:pPr>
        <w:pStyle w:val="MathLevel3"/>
        <w:ind w:left="360" w:hanging="360"/>
        <w:tabs>
          <w:tab w:val="left" w:pos="360"/>
        </w:tabs>
        <w:spacing w:before="65" w:after="55" w:line="282" w:lineRule="auto"/>
        <w:widowControl w:val="1"/>
        <w:snapToGrid w:val="0"/>
        <w:jc w:val="left"/>
      </w:pPr>
      <w:bookmarkStart w:id="147" w:name="AnalyticIndex348"/>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当 </w:t>
      </w:r>
      <m:oMath>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rPr>
        <w:t xml:space="preserve"> 时，一定有 </w:t>
      </w:r>
      <m:oMath>
        <m:f>
          <m:fPr>
            <m:ctrlPr>
              <w:rPr>
                <w:rFonts w:ascii="Cambria Math" w:hAnsi="Cambria Math"/>
              </w:rPr>
            </m:ctrlPr>
          </m:fPr>
          <m:num>
            <m:r>
              <m:rPr>
                <m:sty m:val="p"/>
              </m:rPr>
              <w:rPr>
                <w:rFonts w:ascii="Cambria Math" w:hAnsi="Cambria Math"/>
              </w:rPr>
              <m:t>1-cos⁡</m:t>
            </m:r>
            <m:r>
              <w:rPr>
                <w:rFonts w:ascii="Cambria Math" w:hAnsi="Cambria Math"/>
              </w:rPr>
              <m:t>α</m:t>
            </m:r>
          </m:num>
          <m:den>
            <m:sSubSup>
              <m:sSubSupPr>
                <m:ctrlPr>
                  <w:rPr>
                    <w:rFonts w:ascii="Cambria Math" w:hAnsi="Cambria Math"/>
                  </w:rPr>
                </m:ctrlPr>
              </m:sSubSupPr>
              <m:e>
                <m:r>
                  <w:rPr>
                    <w:rFonts w:ascii="Cambria Math" w:hAnsi="Cambria Math"/>
                  </w:rPr>
                  <m:t>e</m:t>
                </m:r>
              </m:e>
              <m:sub>
                <m:r>
                  <m:rPr>
                    <m:nor/>
                  </m:rPr>
                  <m:t>栯 </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1+cos⁡</m:t>
            </m:r>
            <m:r>
              <w:rPr>
                <w:rFonts w:ascii="Cambria Math" w:hAnsi="Cambria Math"/>
              </w:rPr>
              <m:t>α</m:t>
            </m:r>
          </m:num>
          <m:den>
            <m:sSubSup>
              <m:sSubSupPr>
                <m:ctrlPr>
                  <w:rPr>
                    <w:rFonts w:ascii="Cambria Math" w:hAnsi="Cambria Math"/>
                  </w:rPr>
                </m:ctrlPr>
              </m:sSubSupPr>
              <m:e>
                <m:r>
                  <w:rPr>
                    <w:rFonts w:ascii="Cambria Math" w:hAnsi="Cambria Math"/>
                  </w:rPr>
                  <m:t>e</m:t>
                </m:r>
              </m:e>
              <m:sub>
                <m:r>
                  <m:rPr>
                    <m:nor/>
                  </m:rPr>
                  <m:t>双 </m:t>
                </m:r>
              </m:sub>
              <m:sup>
                <m:r>
                  <m:rPr>
                    <m:sty m:val="p"/>
                  </m:rPr>
                  <w:rPr>
                    <w:rFonts w:ascii="Cambria Math" w:hAnsi="Cambria Math"/>
                  </w:rPr>
                  <m:t>2</m:t>
                </m:r>
              </m:sup>
            </m:sSubSup>
          </m:den>
        </m:f>
        <m:r>
          <m:rPr>
            <m:sty m:val="p"/>
          </m:rPr>
          <w:rPr>
            <w:rFonts w:ascii="Cambria Math" w:hAnsi="Cambria Math"/>
          </w:rPr>
          <m:t>=2⇒</m:t>
        </m:r>
        <m:f>
          <m:fPr>
            <m:ctrlPr>
              <w:rPr>
                <w:rFonts w:ascii="Cambria Math" w:hAnsi="Cambria Math"/>
              </w:rPr>
            </m:ctrlPr>
          </m:fPr>
          <m:num>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2</m:t>
                </m:r>
              </m:den>
            </m:f>
          </m:num>
          <m:den>
            <m:sSubSup>
              <m:sSubSupPr>
                <m:ctrlPr>
                  <w:rPr>
                    <w:rFonts w:ascii="Cambria Math" w:hAnsi="Cambria Math"/>
                  </w:rPr>
                </m:ctrlPr>
              </m:sSubSupPr>
              <m:e>
                <m:r>
                  <w:rPr>
                    <w:rFonts w:ascii="Cambria Math" w:hAnsi="Cambria Math"/>
                  </w:rPr>
                  <m:t>e</m:t>
                </m:r>
              </m:e>
              <m:sub>
                <m:r>
                  <m:rPr>
                    <m:nor/>
                  </m:rPr>
                  <m:t>椭 </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2</m:t>
                </m:r>
              </m:den>
            </m:f>
          </m:num>
          <m:den>
            <m:sSubSup>
              <m:sSubSupPr>
                <m:ctrlPr>
                  <w:rPr>
                    <w:rFonts w:ascii="Cambria Math" w:hAnsi="Cambria Math"/>
                  </w:rPr>
                </m:ctrlPr>
              </m:sSubSupPr>
              <m:e>
                <m:r>
                  <w:rPr>
                    <w:rFonts w:ascii="Cambria Math" w:hAnsi="Cambria Math"/>
                  </w:rPr>
                  <m:t>e</m:t>
                </m:r>
              </m:e>
              <m:sub>
                <m:r>
                  <m:rPr>
                    <m:nor/>
                  </m:rPr>
                  <m:t>双 </m:t>
                </m:r>
              </m:sub>
              <m:sup>
                <m:r>
                  <m:rPr>
                    <m:sty m:val="p"/>
                  </m:rPr>
                  <w:rPr>
                    <w:rFonts w:ascii="Cambria Math" w:hAnsi="Cambria Math"/>
                  </w:rPr>
                  <m:t>2</m:t>
                </m:r>
              </m:sup>
            </m:sSubSup>
          </m:den>
        </m:f>
        <m:r>
          <m:rPr>
            <m:sty m:val="p"/>
          </m:rPr>
          <w:rPr>
            <w:rFonts w:ascii="Cambria Math" w:hAnsi="Cambria Math"/>
          </w:rPr>
          <m:t>=1</m:t>
        </m:r>
      </m:oMath>
      <w:r>
        <w:rPr>
          <w:rFonts w:ascii="Times New Roman" w:hAnsi="Times New Roman" w:eastAsia="宋体"/>
          <w:sz w:val="22"/>
          <w:szCs w:val="22"/>
          <w:color w:val="000000"/>
          <w:b w:val="0"/>
        </w:rPr>
        <w:t xml:space="preserve"> 。</w:t>
      </w:r>
      <w:bookmarkEnd w:id="147"/>
    </w:p>
    <w:p w14:paraId="1780B78A"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证明：</w:t>
      </w:r>
      <m:oMath>
        <m:f>
          <m:fPr>
            <m:ctrlPr>
              <w:rPr>
                <w:rFonts w:ascii="Cambria Math" w:hAnsi="Cambria Math"/>
              </w:rPr>
            </m:ctrlPr>
          </m:fPr>
          <m:num>
            <m:sSubSup>
              <m:sSubSupPr>
                <m:ctrlPr>
                  <w:rPr>
                    <w:rFonts w:ascii="Cambria Math" w:hAnsi="Cambria Math"/>
                  </w:rPr>
                </m:ctrlPr>
              </m:sSubSupPr>
              <m:e>
                <m:r>
                  <w:rPr>
                    <w:rFonts w:ascii="Cambria Math" w:hAnsi="Cambria Math"/>
                  </w:rPr>
                  <m:t>a</m:t>
                </m:r>
              </m:e>
              <m:sub>
                <m:r>
                  <m:rPr>
                    <m:nor/>
                  </m:rPr>
                  <m:t>栯 </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num>
          <m:den>
            <m:r>
              <m:rPr>
                <m:sty m:val="p"/>
              </m:rPr>
              <w:rPr>
                <w:rFonts w:ascii="Cambria Math" w:hAnsi="Cambria Math"/>
              </w:rPr>
              <m:t>1+cos⁡</m:t>
            </m:r>
            <m:r>
              <w:rPr>
                <w:rFonts w:ascii="Cambria Math" w:hAnsi="Cambria Math"/>
              </w:rPr>
              <m:t>α</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nor/>
                  </m:rPr>
                  <m:t>双 </m:t>
                </m:r>
              </m:sub>
              <m:sup>
                <m:r>
                  <m:rPr>
                    <m:sty m:val="p"/>
                  </m:rPr>
                  <w:rPr>
                    <w:rFonts w:ascii="Cambria Math" w:hAnsi="Cambria Math"/>
                  </w:rPr>
                  <m:t>2</m:t>
                </m:r>
              </m:sup>
            </m:sSubSup>
          </m:num>
          <m:den>
            <m:r>
              <m:rPr>
                <m:sty m:val="p"/>
              </m:rPr>
              <w:rPr>
                <w:rFonts w:ascii="Cambria Math" w:hAnsi="Cambria Math"/>
              </w:rPr>
              <m:t>1-cos⁡</m:t>
            </m:r>
            <m:r>
              <w:rPr>
                <w:rFonts w:ascii="Cambria Math" w:hAnsi="Cambria Math"/>
              </w:rPr>
              <m:t>α</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w:rPr>
                        <w:rFonts w:ascii="Cambria Math" w:hAnsi="Cambria Math"/>
                      </w:rPr>
                      <m:t>e</m:t>
                    </m:r>
                  </m:e>
                  <m:sub>
                    <m:r>
                      <m:rPr>
                        <m:nor/>
                      </m:rPr>
                      <m:t>椭 </m:t>
                    </m:r>
                  </m:sub>
                  <m:sup>
                    <m:r>
                      <m:rPr>
                        <m:sty m:val="p"/>
                      </m:rPr>
                      <w:rPr>
                        <w:rFonts w:ascii="Cambria Math" w:hAnsi="Cambria Math"/>
                      </w:rPr>
                      <m:t>2</m:t>
                    </m:r>
                  </m:sup>
                </m:sSubSup>
              </m:den>
            </m:f>
            <m:r>
              <m:rPr>
                <m:sty m:val="p"/>
              </m:rPr>
              <w:rPr>
                <w:rFonts w:ascii="Cambria Math" w:hAnsi="Cambria Math"/>
              </w:rPr>
              <m:t>-1</m:t>
            </m:r>
          </m:num>
          <m:den>
            <m:r>
              <m:rPr>
                <m:sty m:val="p"/>
              </m:rPr>
              <w:rPr>
                <w:rFonts w:ascii="Cambria Math" w:hAnsi="Cambria Math"/>
              </w:rPr>
              <m:t>2</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2</m:t>
                </m:r>
              </m:den>
            </m:f>
          </m:den>
        </m:f>
        <m:r>
          <m:rPr>
            <m:sty m:val="p"/>
          </m:rPr>
          <w:rPr>
            <w:rFonts w:ascii="Cambria Math" w:hAnsi="Cambria Math"/>
          </w:rPr>
          <m:t>=</m:t>
        </m:r>
        <m:f>
          <m:fPr>
            <m:ctrlPr>
              <w:rPr>
                <w:rFonts w:ascii="Cambria Math" w:hAnsi="Cambria Math"/>
              </w:rPr>
            </m:ctrlPr>
          </m:fPr>
          <m:num>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w:rPr>
                        <w:rFonts w:ascii="Cambria Math" w:hAnsi="Cambria Math"/>
                      </w:rPr>
                      <m:t>e</m:t>
                    </m:r>
                  </m:e>
                  <m:sub>
                    <m:r>
                      <m:rPr>
                        <m:nor/>
                      </m:rPr>
                      <m:t>双 </m:t>
                    </m:r>
                  </m:sub>
                  <m:sup>
                    <m:r>
                      <m:rPr>
                        <m:sty m:val="p"/>
                      </m:rPr>
                      <w:rPr>
                        <w:rFonts w:ascii="Cambria Math" w:hAnsi="Cambria Math"/>
                      </w:rPr>
                      <m:t>2</m:t>
                    </m:r>
                  </m:sup>
                </m:sSubSup>
              </m:den>
            </m:f>
          </m:num>
          <m:den>
            <m:r>
              <m:rPr>
                <m:sty m:val="p"/>
              </m:rPr>
              <w:rPr>
                <w:rFonts w:ascii="Cambria Math" w:hAnsi="Cambria Math"/>
              </w:rPr>
              <m:t>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2</m:t>
                </m:r>
              </m:den>
            </m:f>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2</m:t>
                </m:r>
              </m:den>
            </m:f>
          </m:num>
          <m:den>
            <m:sSubSup>
              <m:sSubSupPr>
                <m:ctrlPr>
                  <w:rPr>
                    <w:rFonts w:ascii="Cambria Math" w:hAnsi="Cambria Math"/>
                  </w:rPr>
                </m:ctrlPr>
              </m:sSubSupPr>
              <m:e>
                <m:r>
                  <w:rPr>
                    <w:rFonts w:ascii="Cambria Math" w:hAnsi="Cambria Math"/>
                  </w:rPr>
                  <m:t>e</m:t>
                </m:r>
              </m:e>
              <m:sub>
                <m:r>
                  <m:rPr>
                    <m:nor/>
                  </m:rPr>
                  <m:t>椭 </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2</m:t>
                </m:r>
              </m:den>
            </m:f>
          </m:num>
          <m:den>
            <m:sSubSup>
              <m:sSubSupPr>
                <m:ctrlPr>
                  <w:rPr>
                    <w:rFonts w:ascii="Cambria Math" w:hAnsi="Cambria Math"/>
                  </w:rPr>
                </m:ctrlPr>
              </m:sSubSupPr>
              <m:e>
                <m:r>
                  <w:rPr>
                    <w:rFonts w:ascii="Cambria Math" w:hAnsi="Cambria Math"/>
                  </w:rPr>
                  <m:t>e</m:t>
                </m:r>
              </m:e>
              <m:sub>
                <m:r>
                  <m:rPr>
                    <m:nor/>
                  </m:rPr>
                  <m:t>双 </m:t>
                </m:r>
              </m:sub>
              <m:sup>
                <m:r>
                  <m:rPr>
                    <m:sty m:val="p"/>
                  </m:rPr>
                  <w:rPr>
                    <w:rFonts w:ascii="Cambria Math" w:hAnsi="Cambria Math"/>
                  </w:rPr>
                  <m:t>2</m:t>
                </m:r>
              </m:sup>
            </m:sSubSup>
          </m:den>
        </m:f>
        <m:r>
          <m:rPr>
            <m:sty m:val="p"/>
          </m:rPr>
          <w:rPr>
            <w:rFonts w:ascii="Cambria Math" w:hAnsi="Cambria Math"/>
          </w:rPr>
          <m:t>=1</m:t>
        </m:r>
      </m:oMath>
      <w:r>
        <w:rPr>
          <w:rFonts w:ascii="Times New Roman" w:hAnsi="Times New Roman" w:eastAsia="宋体"/>
          <w:sz w:val="22"/>
          <w:szCs w:val="22"/>
          <w:color w:val="000000"/>
          <w:b w:val="0"/>
        </w:rPr>
        <w:t xml:space="preserve"> ．</w:t>
      </w:r>
    </w:p>
    <w:p w14:paraId="400DF8C8" w14:textId="58C1E4FE" w:rsidR="00FB5545" w:rsidRDefault="008B32D9" w:rsidP="00FB5545">
      <w:pPr>
        <w:pStyle w:val="MathLevel1"/>
        <w:ind w:left="660" w:hanging="660"/>
        <w:tabs>
          <w:tab w:val="left" w:pos="660"/>
        </w:tabs>
        <w:spacing w:before="180" w:after="110" w:line="282" w:lineRule="auto"/>
        <w:widowControl w:val="1"/>
        <w:snapToGrid w:val="0"/>
        <w:jc w:val="left"/>
        <w:keepNext w:val="1"/>
      </w:pPr>
      <w:bookmarkStart w:id="148" w:name="AnalyticIndex350"/>
      <w:r>
        <w:rPr>
          <w:rFonts w:ascii="Times New Roman" w:hAnsi="Times New Roman" w:eastAsia="黑体"/>
          <w:sz w:val="32"/>
          <w:szCs w:val="32"/>
          <w:color w:val="000000"/>
          <w:b w:val="1"/>
        </w:rPr>
        <w:t>六、</w:t>
        <w:tab/>
      </w:r>
      <w:bookmarkStart w:id="15" w:name="bm_8_5_椭圆与双曲线对偶结论总结"/>
      <w:r>
        <w:rPr>
          <w:rFonts w:ascii="Times New Roman" w:hAnsi="Times New Roman" w:eastAsia="黑体"/>
          <w:sz w:val="32"/>
          <w:szCs w:val="32"/>
          <w:color w:val="000000"/>
          <w:b w:val="1"/>
        </w:rPr>
        <w:t/>
      </w:r>
      <w:r w:rsidR="00FB5545">
        <w:rPr>
          <w:rFonts w:ascii="Times New Roman" w:hAnsi="Times New Roman" w:eastAsia="黑体"/>
          <w:sz w:val="32"/>
          <w:szCs w:val="32"/>
          <w:color w:val="000000"/>
          <w:b w:val="1"/>
        </w:rPr>
        <w:t xml:space="preserve">椭圆与双曲线对偶结论总结</w:t>
      </w:r>
      <w:bookmarkEnd w:id="15"/>
      <w:bookmarkEnd w:id="148"/>
    </w:p>
    <w:tbl>
      <w:tblPr>
        <w:tblStyle w:val="NormalGrid"/>
        <w:tblW w:w="0" w:type="auto"/>
        <w:jc w:val="center"/>
        <w:tblCellSpacing w:w="0" w:type="dxa"/>
        <w:tblLook w:val="04A0" w:firstRow="1" w:lastRow="0" w:firstColumn="1" w:lastColumn="0" w:noHBand="0" w:noVBand="1"/>
        <w:tblInd w:w="0" w:type="dxa"/>
        <w:tblBorders>
          <w:top w:val="single" w:sz="4" w:color="D9D9D9"/>
          <w:bottom w:val="single" w:sz="4" w:color="D9D9D9"/>
          <w:left w:val="single" w:sz="4" w:color="D9D9D9"/>
          <w:right w:val="single" w:sz="4" w:color="D9D9D9"/>
          <w:insideH w:val="single" w:sz="4" w:color="D9D9D9"/>
          <w:insideV w:val="single" w:sz="4" w:color="D9D9D9"/>
        </w:tblBorders>
      </w:tblPr>
      <w:tblGrid>
        <w:gridCol w:w="954"/>
        <w:gridCol w:w="3586"/>
        <w:gridCol w:w="3746"/>
      </w:tblGrid>
      <w:tr w:rsidR="00FB5545" w14:paraId="3D2760BF" w14:textId="77777777" w:rsidTr="00B14EC7">
        <w:trPr>
          <w:tblCellSpacing w:w="0" w:type="dxa"/>
          <w:jc w:val="center"/>
          <w:cantSplit w:val="1"/>
          <w:tblHeader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2F2F2"/>
          </w:tcPr>
          <w:p w14:paraId="730DEDB7" w14:textId="77777777" w:rsidR="00FB5545" w:rsidRDefault="00FB5545" w:rsidP="00B14EC7">
            <w:pPr>
              <w:rPr>
                <w:rFonts w:hint="eastAsia"/>
              </w:rPr>
              <w:spacing w:before="0" w:after="40" w:line="270" w:lineRule="auto"/>
              <w:snapToGrid w:val="0"/>
            </w:pP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2F2F2"/>
          </w:tcPr>
          <w:p w14:paraId="7865763F"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椭圆</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2F2F2"/>
          </w:tcPr>
          <w:p w14:paraId="677636F6"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双曲线</w:t>
            </w:r>
          </w:p>
        </w:tc>
      </w:tr>
      <w:tr w:rsidR="00FB5545" w14:paraId="24ECE215"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AB75003"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标准方程</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58547A6" w14:textId="77777777" w:rsidR="00FB5545" w:rsidRDefault="00000000" w:rsidP="00B14EC7">
            <w:pPr>
              <w:rPr>
                <w:rFonts w:hint="eastAsia"/>
              </w:rPr>
              <w:spacing w:before="0" w:after="40" w:line="270" w:lineRule="auto"/>
              <w:snapToGrid w:val="0"/>
            </w:pPr>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m:oMathPara>
          </w:p>
          <w:p w14:paraId="751A8CDC"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焦点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,0),</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,0)</m:t>
              </m:r>
            </m:oMath>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69AC0CC" w14:textId="77777777" w:rsidR="00FB5545" w:rsidRDefault="00000000" w:rsidP="00B14EC7">
            <w:pPr>
              <w:rPr>
                <w:rFonts w:hint="eastAsia"/>
              </w:rPr>
              <w:spacing w:before="0" w:after="40" w:line="270" w:lineRule="auto"/>
              <w:snapToGrid w:val="0"/>
            </w:pPr>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oMath>
            </m:oMathPara>
          </w:p>
          <w:p w14:paraId="49E302BD"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焦点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c</m:t>
              </m:r>
              <m:r>
                <m:rPr>
                  <m:sty m:val="p"/>
                </m:rPr>
                <w:rPr>
                  <w:rFonts w:ascii="Cambria Math" w:hAnsi="Cambria Math"/>
                </w:rPr>
                <m:t>,0),</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c</m:t>
              </m:r>
              <m:r>
                <m:rPr>
                  <m:sty m:val="p"/>
                </m:rPr>
                <w:rPr>
                  <w:rFonts w:ascii="Cambria Math" w:hAnsi="Cambria Math"/>
                </w:rPr>
                <m:t>,0)</m:t>
              </m:r>
            </m:oMath>
          </w:p>
        </w:tc>
      </w:tr>
      <w:tr w:rsidR="00FB5545" w14:paraId="24F541A2"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EA9F5CE"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焦半径</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9479FD3" w14:textId="77777777" w:rsidR="00FB5545" w:rsidRDefault="00FB5545" w:rsidP="00B14EC7">
            <w:pPr>
              <w:rPr>
                <w:rFonts w:hint="eastAsia"/>
              </w:rPr>
              <w:spacing w:before="0" w:after="40" w:line="270" w:lineRule="auto"/>
              <w:snapToGrid w:val="0"/>
            </w:pPr>
            <m:oMathPara>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m:oMathPara>
          </w:p>
          <w:p w14:paraId="5BCB4023" w14:textId="77777777" w:rsidR="00FB5545" w:rsidRDefault="00FB5545" w:rsidP="00B14EC7">
            <w:pPr>
              <w:rPr>
                <w:rFonts w:hint="eastAsia"/>
              </w:rPr>
              <w:spacing w:before="0" w:after="40" w:line="270" w:lineRule="auto"/>
              <w:snapToGrid w:val="0"/>
            </w:pPr>
            <m:oMath>
              <m:r>
                <w:rPr>
                  <w:rFonts w:ascii="Cambria Math" w:hAnsi="Cambria Math"/>
                </w:rPr>
                <m:t>e</m:t>
              </m:r>
            </m:oMath>
            <w:r>
              <w:rPr>
                <w:rFonts w:ascii="Times New Roman" w:hAnsi="Times New Roman" w:eastAsia="宋体"/>
                <w:sz w:val="21"/>
                <w:szCs w:val="21"/>
              </w:rPr>
              <w:t xml:space="preserve"> 为离心率，</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1"/>
                <w:szCs w:val="21"/>
              </w:rPr>
              <w:t xml:space="preserve"> 为点 </w:t>
            </w:r>
            <m:oMath>
              <m:r>
                <w:rPr>
                  <w:rFonts w:ascii="Cambria Math" w:hAnsi="Cambria Math"/>
                </w:rPr>
                <m:t>P</m:t>
              </m:r>
            </m:oMath>
            <w:r>
              <w:rPr>
                <w:rFonts w:ascii="Times New Roman" w:hAnsi="Times New Roman" w:eastAsia="宋体"/>
                <w:sz w:val="21"/>
                <w:szCs w:val="21"/>
              </w:rPr>
              <w:t xml:space="preserve"> 的横坐标．</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F685A6E" w14:textId="77777777" w:rsidR="00FB5545" w:rsidRDefault="00FB5545" w:rsidP="00B14EC7">
            <w:pPr>
              <w:rPr>
                <w:rFonts w:hint="eastAsia"/>
              </w:rPr>
              <w:spacing w:before="0" w:after="40" w:line="270" w:lineRule="auto"/>
              <w:snapToGrid w:val="0"/>
            </w:pPr>
            <m:oMathPara>
              <m:oMath>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e>
                </m:d>
              </m:oMath>
            </m:oMathPara>
          </w:p>
          <w:p w14:paraId="0161EE07" w14:textId="77777777" w:rsidR="00FB5545" w:rsidRDefault="00FB5545" w:rsidP="00B14EC7">
            <w:pPr>
              <w:rPr>
                <w:rFonts w:hint="eastAsia"/>
              </w:rPr>
              <w:spacing w:before="0" w:after="40" w:line="270" w:lineRule="auto"/>
              <w:snapToGrid w:val="0"/>
            </w:pPr>
            <m:oMath>
              <m:r>
                <w:rPr>
                  <w:rFonts w:ascii="Cambria Math" w:hAnsi="Cambria Math"/>
                </w:rPr>
                <m:t>e</m:t>
              </m:r>
            </m:oMath>
            <w:r>
              <w:rPr>
                <w:rFonts w:ascii="Times New Roman" w:hAnsi="Times New Roman" w:eastAsia="宋体"/>
                <w:sz w:val="21"/>
                <w:szCs w:val="21"/>
              </w:rPr>
              <w:t xml:space="preserve"> 为离心率，</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1"/>
                <w:szCs w:val="21"/>
              </w:rPr>
              <w:t xml:space="preserve"> 为点 </w:t>
            </w:r>
            <m:oMath>
              <m:r>
                <w:rPr>
                  <w:rFonts w:ascii="Cambria Math" w:hAnsi="Cambria Math"/>
                </w:rPr>
                <m:t>P</m:t>
              </m:r>
            </m:oMath>
            <w:r>
              <w:rPr>
                <w:rFonts w:ascii="Times New Roman" w:hAnsi="Times New Roman" w:eastAsia="宋体"/>
                <w:sz w:val="21"/>
                <w:szCs w:val="21"/>
              </w:rPr>
              <w:t xml:space="preserve"> 的横坐标。</w:t>
            </w:r>
          </w:p>
        </w:tc>
      </w:tr>
      <w:tr w:rsidR="00FB5545" w14:paraId="50EA01EB"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FE3BB71"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焦半径范围</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E9AD05B" w14:textId="77777777" w:rsidR="00FB5545" w:rsidRDefault="00FB5545" w:rsidP="00B14EC7">
            <w:pPr>
              <w:rPr>
                <w:rFonts w:hint="eastAsia"/>
              </w:rPr>
              <w:spacing w:before="0" w:after="40" w:line="270" w:lineRule="auto"/>
              <w:snapToGrid w:val="0"/>
            </w:pPr>
            <m:oMathPara>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oMath>
            </m:oMathPara>
          </w:p>
          <w:p w14:paraId="6437FD50" w14:textId="77777777" w:rsidR="00FB5545" w:rsidRDefault="00FB5545" w:rsidP="00B14EC7">
            <w:pPr>
              <w:rPr>
                <w:rFonts w:hint="eastAsia"/>
              </w:rPr>
              <w:spacing w:before="0" w:after="40" w:line="270" w:lineRule="auto"/>
              <w:snapToGrid w:val="0"/>
            </w:pPr>
            <m:oMath>
              <m:r>
                <w:rPr>
                  <w:rFonts w:ascii="Cambria Math" w:hAnsi="Cambria Math"/>
                </w:rPr>
                <m:t>P</m:t>
              </m:r>
            </m:oMath>
            <w:r>
              <w:rPr>
                <w:rFonts w:ascii="Times New Roman" w:hAnsi="Times New Roman" w:eastAsia="宋体"/>
                <w:sz w:val="21"/>
                <w:szCs w:val="21"/>
              </w:rPr>
              <w:t xml:space="preserve"> 为椭圆上一点，</w:t>
            </w:r>
            <m:oMath>
              <m:r>
                <w:rPr>
                  <w:rFonts w:ascii="Cambria Math" w:hAnsi="Cambria Math"/>
                </w:rPr>
                <m:t>F</m:t>
              </m:r>
            </m:oMath>
            <w:r>
              <w:rPr>
                <w:rFonts w:ascii="Times New Roman" w:hAnsi="Times New Roman" w:eastAsia="宋体"/>
                <w:sz w:val="21"/>
                <w:szCs w:val="21"/>
              </w:rPr>
              <w:t xml:space="preserve"> 为焦点。</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2FDC020" w14:textId="77777777" w:rsidR="00FB5545" w:rsidRDefault="00FB5545" w:rsidP="00B14EC7">
            <w:pPr>
              <w:rPr>
                <w:rFonts w:hint="eastAsia"/>
              </w:rPr>
              <w:spacing w:before="0" w:after="40" w:line="270" w:lineRule="auto"/>
              <w:snapToGrid w:val="0"/>
            </w:pPr>
            <m:oMathPara>
              <m:oMath>
                <m:r>
                  <w:rPr>
                    <w:rFonts w:ascii="Cambria Math" w:hAnsi="Cambria Math"/>
                  </w:rPr>
                  <m:t>PF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oMath>
            </m:oMathPara>
          </w:p>
          <w:p w14:paraId="6BC07233" w14:textId="77777777" w:rsidR="00FB5545" w:rsidRDefault="00FB5545" w:rsidP="00B14EC7">
            <w:pPr>
              <w:rPr>
                <w:rFonts w:hint="eastAsia"/>
              </w:rPr>
              <w:spacing w:before="0" w:after="40" w:line="270" w:lineRule="auto"/>
              <w:snapToGrid w:val="0"/>
            </w:pPr>
            <m:oMath>
              <m:r>
                <w:rPr>
                  <w:rFonts w:ascii="Cambria Math" w:hAnsi="Cambria Math"/>
                </w:rPr>
                <m:t>P</m:t>
              </m:r>
            </m:oMath>
            <w:r>
              <w:rPr>
                <w:rFonts w:ascii="Times New Roman" w:hAnsi="Times New Roman" w:eastAsia="宋体"/>
                <w:sz w:val="21"/>
                <w:szCs w:val="21"/>
              </w:rPr>
              <w:t xml:space="preserve"> 为双曲线上一点，</w:t>
            </w:r>
            <m:oMath>
              <m:r>
                <w:rPr>
                  <w:rFonts w:ascii="Cambria Math" w:hAnsi="Cambria Math"/>
                </w:rPr>
                <m:t>F</m:t>
              </m:r>
            </m:oMath>
            <w:r>
              <w:rPr>
                <w:rFonts w:ascii="Times New Roman" w:hAnsi="Times New Roman" w:eastAsia="宋体"/>
                <w:sz w:val="21"/>
                <w:szCs w:val="21"/>
              </w:rPr>
              <w:t xml:space="preserve"> 为焦点。</w:t>
            </w:r>
          </w:p>
        </w:tc>
      </w:tr>
      <w:tr w:rsidR="00FB5545" w14:paraId="32F10E19"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C5863B9"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通径</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5F67166"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过焦点与长轴垂直的弦称为通径。</w:t>
            </w:r>
          </w:p>
          <w:p w14:paraId="7A690A94"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通径长为 </w:t>
            </w:r>
            <m:oMath>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oMath>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AC7B645"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过焦点与实轴垂直的弦称为通径。</w:t>
            </w:r>
          </w:p>
          <w:p w14:paraId="4AA83B20"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通径长为 </w:t>
            </w:r>
            <m:oMath>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oMath>
          </w:p>
        </w:tc>
      </w:tr>
      <w:tr w:rsidR="00FB5545" w14:paraId="27811421"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4B695E5" w14:textId="77777777" w:rsidR="00FB5545" w:rsidRDefault="00FB5545" w:rsidP="00B14EC7">
            <w:pPr>
              <w:rPr>
                <w:rFonts w:hint="eastAsia"/>
              </w:rPr>
              <w:spacing w:before="0" w:after="40" w:line="270" w:lineRule="auto"/>
              <w:snapToGrid w:val="0"/>
            </w:pP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BA1509A"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如图，直线 </w:t>
            </w:r>
            <m:oMath>
              <m:r>
                <w:rPr>
                  <w:rFonts w:ascii="Cambria Math" w:hAnsi="Cambria Math"/>
                </w:rPr>
                <m:t>l</m:t>
              </m:r>
            </m:oMath>
            <w:r>
              <w:rPr>
                <w:rFonts w:ascii="Times New Roman" w:hAnsi="Times New Roman" w:eastAsia="宋体"/>
                <w:sz w:val="21"/>
                <w:szCs w:val="21"/>
              </w:rPr>
              <w:t xml:space="preserve"> 过焦点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Pr>
                <w:rFonts w:ascii="Times New Roman" w:hAnsi="Times New Roman" w:eastAsia="宋体"/>
                <w:sz w:val="21"/>
                <w:szCs w:val="21"/>
              </w:rPr>
              <w:t xml:space="preserve"> 与椭圆相交于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两</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69DF8B1"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如图，直线 </w:t>
            </w:r>
            <m:oMath>
              <m:r>
                <w:rPr>
                  <w:rFonts w:ascii="Cambria Math" w:hAnsi="Cambria Math"/>
                </w:rPr>
                <m:t>l</m:t>
              </m:r>
            </m:oMath>
            <w:r>
              <w:rPr>
                <w:rFonts w:ascii="Times New Roman" w:hAnsi="Times New Roman" w:eastAsia="宋体"/>
                <w:sz w:val="21"/>
                <w:szCs w:val="21"/>
              </w:rPr>
              <w:t xml:space="preserve"> 过焦点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Pr>
                <w:rFonts w:ascii="Times New Roman" w:hAnsi="Times New Roman" w:eastAsia="宋体"/>
                <w:sz w:val="21"/>
                <w:szCs w:val="21"/>
              </w:rPr>
              <w:t xml:space="preserve"> 与双曲线相交于 </w:t>
            </w:r>
            <m:oMath>
              <m:r>
                <w:rPr>
                  <w:rFonts w:ascii="Cambria Math" w:hAnsi="Cambria Math"/>
                </w:rPr>
                <m:t>A</m:t>
              </m:r>
              <m:r>
                <m:rPr>
                  <m:sty m:val="p"/>
                </m:rPr>
                <w:rPr>
                  <w:rFonts w:ascii="Cambria Math" w:hAnsi="Cambria Math"/>
                </w:rPr>
                <m:t>,</m:t>
              </m:r>
              <m:r>
                <w:rPr>
                  <w:rFonts w:ascii="Cambria Math" w:hAnsi="Cambria Math"/>
                </w:rPr>
                <m:t>B</m:t>
              </m:r>
            </m:oMath>
          </w:p>
          <w:p w14:paraId="755A627C"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两点。则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w:rPr>
                  <w:rFonts w:ascii="Cambria Math" w:hAnsi="Cambria Math"/>
                </w:rPr>
                <m:t>B</m:t>
              </m:r>
              <m:r>
                <m:rPr>
                  <m:sty m:val="p"/>
                </m:rPr>
                <w:rPr>
                  <w:rFonts w:ascii="Cambria Math" w:hAnsi="Cambria Math"/>
                </w:rPr>
                <m:t>-</m:t>
              </m:r>
              <m:r>
                <w:rPr>
                  <w:rFonts w:ascii="Cambria Math" w:hAnsi="Cambria Math"/>
                </w:rPr>
                <m:t>AB</m:t>
              </m:r>
              <m:r>
                <m:rPr>
                  <m:sty m:val="p"/>
                </m:rPr>
                <w:rPr>
                  <w:rFonts w:ascii="Cambria Math" w:hAnsi="Cambria Math"/>
                </w:rPr>
                <m:t>=4</m:t>
              </m:r>
              <m:r>
                <w:rPr>
                  <w:rFonts w:ascii="Cambria Math" w:hAnsi="Cambria Math"/>
                </w:rPr>
                <m:t>a</m:t>
              </m:r>
            </m:oMath>
            <w:r>
              <w:rPr>
                <w:rFonts w:ascii="Times New Roman" w:hAnsi="Times New Roman" w:eastAsia="宋体"/>
                <w:sz w:val="21"/>
                <w:szCs w:val="21"/>
              </w:rPr>
              <w:t xml:space="preserve"> 。</w:t>
            </w:r>
          </w:p>
        </w:tc>
      </w:tr>
      <w:tr w:rsidR="00FB5545" w14:paraId="2C0807A6"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DEDEAD1"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焦点弦</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B560993"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倾斜角为 </w:t>
            </w:r>
            <m:oMath>
              <m:r>
                <w:rPr>
                  <w:rFonts w:ascii="Cambria Math" w:hAnsi="Cambria Math"/>
                </w:rPr>
                <m:t>α</m:t>
              </m:r>
            </m:oMath>
            <w:r>
              <w:rPr>
                <w:rFonts w:ascii="Times New Roman" w:hAnsi="Times New Roman" w:eastAsia="宋体"/>
                <w:sz w:val="21"/>
                <w:szCs w:val="21"/>
              </w:rPr>
              <w:t xml:space="preserve"> 的直线 </w:t>
            </w:r>
            <m:oMath>
              <m:r>
                <w:rPr>
                  <w:rFonts w:ascii="Cambria Math" w:hAnsi="Cambria Math"/>
                </w:rPr>
                <m:t>l</m:t>
              </m:r>
            </m:oMath>
            <w:r>
              <w:rPr>
                <w:rFonts w:ascii="Times New Roman" w:hAnsi="Times New Roman" w:eastAsia="宋体"/>
                <w:sz w:val="21"/>
                <w:szCs w:val="21"/>
              </w:rPr>
              <w:t xml:space="preserve"> 过焦点 </w:t>
            </w:r>
            <m:oMath>
              <m:r>
                <w:rPr>
                  <w:rFonts w:ascii="Cambria Math" w:hAnsi="Cambria Math"/>
                </w:rPr>
                <m:t>F</m:t>
              </m:r>
            </m:oMath>
            <w:r>
              <w:rPr>
                <w:rFonts w:ascii="Times New Roman" w:hAnsi="Times New Roman" w:eastAsia="宋体"/>
                <w:sz w:val="21"/>
                <w:szCs w:val="21"/>
              </w:rPr>
              <w:t xml:space="preserve"> 与椭圆相交于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两点．</w:t>
            </w:r>
          </w:p>
          <w:p w14:paraId="3EBA2857"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焦点弦长 </w:t>
            </w:r>
            <m:oMath>
              <m:r>
                <w:rPr>
                  <w:rFonts w:ascii="Cambria Math" w:hAnsi="Cambria Math"/>
                </w:rPr>
                <m:t>AB</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d>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oMath>
            <w:r>
              <w:rPr>
                <w:rFonts w:ascii="Times New Roman" w:hAnsi="Times New Roman" w:eastAsia="宋体"/>
                <w:sz w:val="21"/>
                <w:szCs w:val="21"/>
              </w:rPr>
              <w:t xml:space="preserve"> ．</w:t>
            </w:r>
          </w:p>
          <w:p w14:paraId="06AA6694"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最长焦点弦为长轴，最短焦点弦为通径。</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22DEE7E"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倾斜角为 </w:t>
            </w:r>
            <m:oMath>
              <m:r>
                <w:rPr>
                  <w:rFonts w:ascii="Cambria Math" w:hAnsi="Cambria Math"/>
                </w:rPr>
                <m:t>α</m:t>
              </m:r>
            </m:oMath>
            <w:r>
              <w:rPr>
                <w:rFonts w:ascii="Times New Roman" w:hAnsi="Times New Roman" w:eastAsia="宋体"/>
                <w:sz w:val="21"/>
                <w:szCs w:val="21"/>
              </w:rPr>
              <w:t xml:space="preserve"> 的直线 </w:t>
            </w:r>
            <m:oMath>
              <m:r>
                <w:rPr>
                  <w:rFonts w:ascii="Cambria Math" w:hAnsi="Cambria Math"/>
                </w:rPr>
                <m:t>l</m:t>
              </m:r>
            </m:oMath>
            <w:r>
              <w:rPr>
                <w:rFonts w:ascii="Times New Roman" w:hAnsi="Times New Roman" w:eastAsia="宋体"/>
                <w:sz w:val="21"/>
                <w:szCs w:val="21"/>
              </w:rPr>
              <w:t xml:space="preserve"> 过焦点 </w:t>
            </w:r>
            <m:oMath>
              <m:r>
                <w:rPr>
                  <w:rFonts w:ascii="Cambria Math" w:hAnsi="Cambria Math"/>
                </w:rPr>
                <m:t>F</m:t>
              </m:r>
            </m:oMath>
            <w:r>
              <w:rPr>
                <w:rFonts w:ascii="Times New Roman" w:hAnsi="Times New Roman" w:eastAsia="宋体"/>
                <w:sz w:val="21"/>
                <w:szCs w:val="21"/>
              </w:rPr>
              <w:t xml:space="preserve"> 与双曲线相交于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两点．</w:t>
            </w:r>
          </w:p>
          <w:p w14:paraId="4723307D"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焦点弦长 </w:t>
            </w:r>
            <m:oMath>
              <m:r>
                <w:rPr>
                  <w:rFonts w:ascii="Cambria Math" w:hAnsi="Cambria Math"/>
                </w:rPr>
                <m:t>AB</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2</m:t>
                      </m:r>
                      <m:r>
                        <w:rPr>
                          <w:rFonts w:ascii="Cambria Math" w:hAnsi="Cambria Math"/>
                        </w:rPr>
                        <m:t>a</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d>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e>
              </m:d>
            </m:oMath>
            <w:r>
              <w:rPr>
                <w:rFonts w:ascii="Times New Roman" w:hAnsi="Times New Roman" w:eastAsia="宋体"/>
                <w:sz w:val="21"/>
                <w:szCs w:val="21"/>
              </w:rPr>
              <w:t xml:space="preserve"> ．</w:t>
            </w:r>
          </w:p>
        </w:tc>
      </w:tr>
      <w:tr w:rsidR="00FB5545" w14:paraId="322CF932"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B1A35C8" w14:textId="77777777" w:rsidR="00FB5545" w:rsidRDefault="00FB5545" w:rsidP="00B14EC7">
            <w:pPr>
              <w:rPr>
                <w:rFonts w:hint="eastAsia"/>
              </w:rPr>
              <w:spacing w:before="0" w:after="40" w:line="270" w:lineRule="auto"/>
              <w:snapToGrid w:val="0"/>
            </w:pPr>
            <m:oMath>
              <m:r>
                <w:rPr>
                  <w:rFonts w:ascii="Cambria Math" w:hAnsi="Cambria Math"/>
                </w:rPr>
                <m:t>AF</m:t>
              </m:r>
            </m:oMath>
            <w:r>
              <w:rPr>
                <w:rFonts w:ascii="Times New Roman" w:hAnsi="Times New Roman" w:eastAsia="宋体"/>
                <w:sz w:val="21"/>
                <w:szCs w:val="21"/>
              </w:rPr>
              <w:t xml:space="preserve"> 与 </w:t>
            </w:r>
            <m:oMath>
              <m:r>
                <w:rPr>
                  <w:rFonts w:ascii="Cambria Math" w:hAnsi="Cambria Math"/>
                </w:rPr>
                <m:t>BF</m:t>
              </m:r>
            </m:oMath>
          </w:p>
          <w:p w14:paraId="478E28A0"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数量关系</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3B95C57"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直线 </w:t>
            </w:r>
            <m:oMath>
              <m:r>
                <w:rPr>
                  <w:rFonts w:ascii="Cambria Math" w:hAnsi="Cambria Math"/>
                </w:rPr>
                <m:t>l</m:t>
              </m:r>
            </m:oMath>
            <w:r>
              <w:rPr>
                <w:rFonts w:ascii="Times New Roman" w:hAnsi="Times New Roman" w:eastAsia="宋体"/>
                <w:sz w:val="21"/>
                <w:szCs w:val="21"/>
              </w:rPr>
              <w:t xml:space="preserve"> 过焦点 </w:t>
            </w:r>
            <m:oMath>
              <m:r>
                <w:rPr>
                  <w:rFonts w:ascii="Cambria Math" w:hAnsi="Cambria Math"/>
                </w:rPr>
                <m:t>F</m:t>
              </m:r>
            </m:oMath>
            <w:r>
              <w:rPr>
                <w:rFonts w:ascii="Times New Roman" w:hAnsi="Times New Roman" w:eastAsia="宋体"/>
                <w:sz w:val="21"/>
                <w:szCs w:val="21"/>
              </w:rPr>
              <w:t xml:space="preserve"> 与椭圆相交于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两点，则</w:t>
            </w:r>
          </w:p>
          <w:p w14:paraId="691843C1" w14:textId="77777777" w:rsidR="00FB5545" w:rsidRDefault="00000000" w:rsidP="00B14EC7">
            <w:pPr>
              <w:rPr>
                <w:rFonts w:hint="eastAsia"/>
              </w:rPr>
              <w:spacing w:before="0" w:after="40" w:line="270" w:lineRule="auto"/>
              <w:snapToGrid w:val="0"/>
            </w:pPr>
            <m:oMath>
              <m:f>
                <m:fPr>
                  <m:ctrlPr>
                    <w:rPr>
                      <w:rFonts w:ascii="Cambria Math" w:hAnsi="Cambria Math"/>
                    </w:rPr>
                  </m:ctrlPr>
                </m:fPr>
                <m:num>
                  <m:r>
                    <m:rPr>
                      <m:sty m:val="p"/>
                    </m:rPr>
                    <w:rPr>
                      <w:rFonts w:ascii="Cambria Math" w:hAnsi="Cambria Math"/>
                    </w:rPr>
                    <m:t>1</m:t>
                  </m:r>
                </m:num>
                <m:den>
                  <m:r>
                    <w:rPr>
                      <w:rFonts w:ascii="Cambria Math" w:hAnsi="Cambria Math"/>
                    </w:rPr>
                    <m:t>AF</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BF</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a</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oMath>
            <w:r w:rsidR="00FB5545">
              <w:rPr>
                <w:rFonts w:ascii="Times New Roman" w:hAnsi="Times New Roman" w:eastAsia="宋体"/>
                <w:sz w:val="21"/>
                <w:szCs w:val="21"/>
              </w:rPr>
              <w:t>.</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2EC2E42"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直线 </w:t>
            </w:r>
            <m:oMath>
              <m:r>
                <w:rPr>
                  <w:rFonts w:ascii="Cambria Math" w:hAnsi="Cambria Math"/>
                </w:rPr>
                <m:t>l</m:t>
              </m:r>
            </m:oMath>
            <w:r>
              <w:rPr>
                <w:rFonts w:ascii="Times New Roman" w:hAnsi="Times New Roman" w:eastAsia="宋体"/>
                <w:sz w:val="21"/>
                <w:szCs w:val="21"/>
              </w:rPr>
              <w:t xml:space="preserve"> 过焦点 </w:t>
            </w:r>
            <m:oMath>
              <m:r>
                <w:rPr>
                  <w:rFonts w:ascii="Cambria Math" w:hAnsi="Cambria Math"/>
                </w:rPr>
                <m:t>F</m:t>
              </m:r>
            </m:oMath>
            <w:r>
              <w:rPr>
                <w:rFonts w:ascii="Times New Roman" w:hAnsi="Times New Roman" w:eastAsia="宋体"/>
                <w:sz w:val="21"/>
                <w:szCs w:val="21"/>
              </w:rPr>
              <w:t xml:space="preserve"> 与双曲线相交于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两点，</w:t>
            </w:r>
          </w:p>
          <w:p w14:paraId="19B79071"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则 </w:t>
            </w:r>
            <m:oMath>
              <m:f>
                <m:fPr>
                  <m:ctrlPr>
                    <w:rPr>
                      <w:rFonts w:ascii="Cambria Math" w:hAnsi="Cambria Math"/>
                    </w:rPr>
                  </m:ctrlPr>
                </m:fPr>
                <m:num>
                  <m:r>
                    <m:rPr>
                      <m:sty m:val="p"/>
                    </m:rPr>
                    <w:rPr>
                      <w:rFonts w:ascii="Cambria Math" w:hAnsi="Cambria Math"/>
                    </w:rPr>
                    <m:t>1</m:t>
                  </m:r>
                </m:num>
                <m:den>
                  <m:r>
                    <w:rPr>
                      <w:rFonts w:ascii="Cambria Math" w:hAnsi="Cambria Math"/>
                    </w:rPr>
                    <m:t>AF</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BF</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a</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oMath>
            <w:r>
              <w:rPr>
                <w:rFonts w:ascii="Times New Roman" w:hAnsi="Times New Roman" w:eastAsia="宋体"/>
                <w:sz w:val="21"/>
                <w:szCs w:val="21"/>
              </w:rPr>
              <w:t xml:space="preserve"> ．</w:t>
            </w:r>
          </w:p>
        </w:tc>
      </w:tr>
    </w:tbl>
    <w:tbl>
      <w:tblPr>
        <w:tblStyle w:val="NormalGrid"/>
        <w:tblW w:w="0" w:type="auto"/>
        <w:jc w:val="center"/>
        <w:tblCellSpacing w:w="0" w:type="dxa"/>
        <w:tblLook w:val="04A0" w:firstRow="1" w:lastRow="0" w:firstColumn="1" w:lastColumn="0" w:noHBand="0" w:noVBand="1"/>
        <w:tblInd w:w="0" w:type="dxa"/>
        <w:tblBorders>
          <w:top w:val="single" w:sz="4" w:color="D9D9D9"/>
          <w:bottom w:val="single" w:sz="4" w:color="D9D9D9"/>
          <w:left w:val="single" w:sz="4" w:color="D9D9D9"/>
          <w:right w:val="single" w:sz="4" w:color="D9D9D9"/>
          <w:insideH w:val="single" w:sz="4" w:color="D9D9D9"/>
          <w:insideV w:val="single" w:sz="4" w:color="D9D9D9"/>
        </w:tblBorders>
      </w:tblPr>
      <w:tblGrid>
        <w:gridCol w:w="682"/>
        <w:gridCol w:w="3467"/>
        <w:gridCol w:w="4137"/>
      </w:tblGrid>
      <w:tr w:rsidR="00FB5545" w14:paraId="20D55AF5"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6607423" w14:textId="77777777" w:rsidR="00FB5545" w:rsidRDefault="00FB5545" w:rsidP="00B14EC7">
            <w:pPr>
              <w:rPr>
                <w:rFonts w:hint="eastAsia"/>
              </w:rPr>
              <w:spacing w:before="0" w:after="40" w:line="270" w:lineRule="auto"/>
              <w:snapToGrid w:val="0"/>
            </w:pP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D545249"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已知点 </w:t>
            </w:r>
            <m:oMath>
              <m:r>
                <w:rPr>
                  <w:rFonts w:ascii="Cambria Math" w:hAnsi="Cambria Math"/>
                </w:rPr>
                <m:t>P</m:t>
              </m:r>
            </m:oMath>
            <w:r>
              <w:rPr>
                <w:rFonts w:ascii="Times New Roman" w:hAnsi="Times New Roman" w:eastAsia="宋体"/>
                <w:sz w:val="21"/>
                <w:szCs w:val="21"/>
              </w:rPr>
              <w:t xml:space="preserve"> 是椭圆上一点，</w:t>
            </w:r>
            <m:oMath>
              <m:r>
                <w:rPr>
                  <w:rFonts w:ascii="Cambria Math" w:hAnsi="Cambria Math"/>
                </w:rPr>
                <m:t>O</m:t>
              </m:r>
            </m:oMath>
            <w:r>
              <w:rPr>
                <w:rFonts w:ascii="Times New Roman" w:hAnsi="Times New Roman" w:eastAsia="宋体"/>
                <w:sz w:val="21"/>
                <w:szCs w:val="21"/>
              </w:rPr>
              <w:t xml:space="preserve"> 坐标原点，则 </w:t>
            </w:r>
            <m:oMath>
              <m:r>
                <w:rPr>
                  <w:rFonts w:ascii="Cambria Math" w:hAnsi="Cambria Math"/>
                </w:rPr>
                <m:t>b</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a</m:t>
              </m:r>
            </m:oMath>
            <w:r>
              <w:rPr>
                <w:rFonts w:ascii="Times New Roman" w:hAnsi="Times New Roman" w:eastAsia="宋体"/>
                <w:sz w:val="21"/>
                <w:szCs w:val="21"/>
              </w:rPr>
              <w:t xml:space="preserve"> 。</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6E596C2"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已知点 </w:t>
            </w:r>
            <m:oMath>
              <m:r>
                <w:rPr>
                  <w:rFonts w:ascii="Cambria Math" w:hAnsi="Cambria Math"/>
                </w:rPr>
                <m:t>P</m:t>
              </m:r>
            </m:oMath>
            <w:r>
              <w:rPr>
                <w:rFonts w:ascii="Times New Roman" w:hAnsi="Times New Roman" w:eastAsia="宋体"/>
                <w:sz w:val="21"/>
                <w:szCs w:val="21"/>
              </w:rPr>
              <w:t xml:space="preserve"> 是双曲线上一点，</w:t>
            </w:r>
            <m:oMath>
              <m:r>
                <w:rPr>
                  <w:rFonts w:ascii="Cambria Math" w:hAnsi="Cambria Math"/>
                </w:rPr>
                <m:t>O</m:t>
              </m:r>
            </m:oMath>
            <w:r>
              <w:rPr>
                <w:rFonts w:ascii="Times New Roman" w:hAnsi="Times New Roman" w:eastAsia="宋体"/>
                <w:sz w:val="21"/>
                <w:szCs w:val="21"/>
              </w:rPr>
              <w:t xml:space="preserve"> 坐标原点，则 </w:t>
            </w:r>
            <m:oMath>
              <m:r>
                <w:rPr>
                  <w:rFonts w:ascii="Cambria Math" w:hAnsi="Cambria Math"/>
                </w:rPr>
                <m:t>PO</m:t>
              </m:r>
              <m:r>
                <m:rPr>
                  <m:sty m:val="p"/>
                </m:rPr>
                <w:rPr>
                  <w:rFonts w:ascii="Cambria Math" w:hAnsi="Cambria Math"/>
                </w:rPr>
                <m:t>≥</m:t>
              </m:r>
              <m:r>
                <w:rPr>
                  <w:rFonts w:ascii="Cambria Math" w:hAnsi="Cambria Math"/>
                </w:rPr>
                <m:t>a</m:t>
              </m:r>
            </m:oMath>
            <w:r>
              <w:rPr>
                <w:rFonts w:ascii="Times New Roman" w:hAnsi="Times New Roman" w:eastAsia="宋体"/>
                <w:sz w:val="21"/>
                <w:szCs w:val="21"/>
              </w:rPr>
              <w:t xml:space="preserve"> 。</w:t>
            </w:r>
          </w:p>
        </w:tc>
      </w:tr>
      <w:tr w:rsidR="00FB5545" w14:paraId="082A3B30"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40F319C"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lastRenderedPageBreak/>
              <w:t>焦三角形</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5EF07E3"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如图，</w:t>
            </w:r>
            <m:oMath>
              <m:r>
                <w:rPr>
                  <w:rFonts w:ascii="Cambria Math" w:hAnsi="Cambria Math"/>
                </w:rPr>
                <m:t>P</m:t>
              </m:r>
            </m:oMath>
            <w:r>
              <w:rPr>
                <w:rFonts w:ascii="Times New Roman" w:hAnsi="Times New Roman" w:eastAsia="宋体"/>
                <w:sz w:val="21"/>
                <w:szCs w:val="21"/>
              </w:rPr>
              <w:t xml:space="preserve"> 是椭圆上异于长轴端点的一点， </w:t>
            </w:r>
            <m:oMath>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θ</m:t>
              </m:r>
              <m:r>
                <m:rPr>
                  <m:sty m:val="p"/>
                </m:rPr>
                <w:rPr>
                  <w:rFonts w:ascii="Cambria Math" w:hAnsi="Cambria Math"/>
                </w:rPr>
                <m:t>, ∠</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α</m:t>
              </m:r>
              <m:r>
                <m:rPr>
                  <m:sty m:val="p"/>
                </m:rPr>
                <w:rPr>
                  <w:rFonts w:ascii="Cambria Math" w:hAnsi="Cambria Math"/>
                </w:rPr>
                <m:t>, ∠</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β</m:t>
              </m:r>
            </m:oMath>
            <w:r>
              <w:rPr>
                <w:rFonts w:ascii="Times New Roman" w:hAnsi="Times New Roman" w:eastAsia="宋体"/>
                <w:sz w:val="21"/>
                <w:szCs w:val="21"/>
              </w:rPr>
              <w:t xml:space="preserve"> （1）</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sub>
              </m:sSub>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tan⁡</m:t>
              </m:r>
              <m:f>
                <m:fPr>
                  <m:ctrlPr>
                    <w:rPr>
                      <w:rFonts w:ascii="Cambria Math" w:hAnsi="Cambria Math"/>
                    </w:rPr>
                  </m:ctrlPr>
                </m:fPr>
                <m:num>
                  <m:r>
                    <w:rPr>
                      <w:rFonts w:ascii="Cambria Math" w:hAnsi="Cambria Math"/>
                    </w:rPr>
                    <m:t>θ</m:t>
                  </m:r>
                </m:num>
                <m:den>
                  <m:r>
                    <m:rPr>
                      <m:sty m:val="p"/>
                    </m:rPr>
                    <w:rPr>
                      <w:rFonts w:ascii="Cambria Math" w:hAnsi="Cambria Math"/>
                    </w:rPr>
                    <m:t>2</m:t>
                  </m:r>
                </m:den>
              </m:f>
            </m:oMath>
            <w:r>
              <w:rPr>
                <w:rFonts w:ascii="Times New Roman" w:hAnsi="Times New Roman" w:eastAsia="宋体"/>
                <w:sz w:val="21"/>
                <w:szCs w:val="21"/>
              </w:rPr>
              <w:t xml:space="preserve"> ； （ 2 ）离心率 </w:t>
            </w:r>
            <m:oMath>
              <m:r>
                <w:rPr>
                  <w:rFonts w:ascii="Cambria Math" w:hAnsi="Cambria Math"/>
                </w:rPr>
                <m:t>e</m:t>
              </m:r>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θ</m:t>
                  </m:r>
                </m:num>
                <m:den>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den>
              </m:f>
            </m:oMath>
            <w:r>
              <w:rPr>
                <w:rFonts w:ascii="Times New Roman" w:hAnsi="Times New Roman" w:eastAsia="宋体"/>
                <w:sz w:val="21"/>
                <w:szCs w:val="21"/>
              </w:rPr>
              <w:t xml:space="preserve"> ．</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E0E5D9D"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如图，</w:t>
            </w:r>
            <m:oMath>
              <m:r>
                <w:rPr>
                  <w:rFonts w:ascii="Cambria Math" w:hAnsi="Cambria Math"/>
                </w:rPr>
                <m:t>P</m:t>
              </m:r>
            </m:oMath>
            <w:r>
              <w:rPr>
                <w:rFonts w:ascii="Times New Roman" w:hAnsi="Times New Roman" w:eastAsia="宋体"/>
                <w:sz w:val="21"/>
                <w:szCs w:val="21"/>
              </w:rPr>
              <w:t xml:space="preserve"> 是双曲线上异于实轴端点的一点， </w:t>
            </w:r>
            <m:oMath>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θ</m:t>
              </m:r>
              <m:r>
                <m:rPr>
                  <m:sty m:val="p"/>
                </m:rPr>
                <w:rPr>
                  <w:rFonts w:ascii="Cambria Math" w:hAnsi="Cambria Math"/>
                </w:rPr>
                <m:t>, ∠</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α</m:t>
              </m:r>
              <m:r>
                <m:rPr>
                  <m:sty m:val="p"/>
                </m:rPr>
                <w:rPr>
                  <w:rFonts w:ascii="Cambria Math" w:hAnsi="Cambria Math"/>
                </w:rPr>
                <m:t>, ∠</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β</m:t>
              </m:r>
            </m:oMath>
            <w:r>
              <w:rPr>
                <w:rFonts w:ascii="Times New Roman" w:hAnsi="Times New Roman" w:eastAsia="宋体"/>
                <w:sz w:val="21"/>
                <w:szCs w:val="21"/>
              </w:rPr>
              <w:t xml:space="preserve"> （1）</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sSub>
                    <m:sSubPr>
                      <m:ctrlPr>
                        <w:rPr>
                          <w:rFonts w:ascii="Cambria Math" w:hAnsi="Cambria Math"/>
                        </w:rPr>
                      </m:ctrlPr>
                    </m:sSubPr>
                    <m:e>
                      <m:r>
                        <w:rPr>
                          <w:rFonts w:ascii="Cambria Math" w:hAnsi="Cambria Math"/>
                        </w:rPr>
                        <m:t>F</m:t>
                      </m:r>
                    </m:e>
                    <m:sub>
                      <m:r>
                        <m:rPr>
                          <m:sty m:val="p"/>
                        </m:rPr>
                        <w:rPr>
                          <w:rFonts w:ascii="Cambria Math" w:hAnsi="Cambria Math"/>
                        </w:rPr>
                        <m:t>2</m:t>
                      </m:r>
                    </m:sub>
                  </m:sSub>
                </m:sub>
              </m:sSub>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cot⁡</m:t>
              </m:r>
              <m:f>
                <m:fPr>
                  <m:ctrlPr>
                    <w:rPr>
                      <w:rFonts w:ascii="Cambria Math" w:hAnsi="Cambria Math"/>
                    </w:rPr>
                  </m:ctrlPr>
                </m:fPr>
                <m:num>
                  <m:r>
                    <w:rPr>
                      <w:rFonts w:ascii="Cambria Math" w:hAnsi="Cambria Math"/>
                    </w:rPr>
                    <m:t>θ</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tan⁡</m:t>
                  </m:r>
                  <m:f>
                    <m:fPr>
                      <m:ctrlPr>
                        <w:rPr>
                          <w:rFonts w:ascii="Cambria Math" w:hAnsi="Cambria Math"/>
                        </w:rPr>
                      </m:ctrlPr>
                    </m:fPr>
                    <m:num>
                      <m:r>
                        <w:rPr>
                          <w:rFonts w:ascii="Cambria Math" w:hAnsi="Cambria Math"/>
                        </w:rPr>
                        <m:t>θ</m:t>
                      </m:r>
                    </m:num>
                    <m:den>
                      <m:r>
                        <m:rPr>
                          <m:sty m:val="p"/>
                        </m:rPr>
                        <w:rPr>
                          <w:rFonts w:ascii="Cambria Math" w:hAnsi="Cambria Math"/>
                        </w:rPr>
                        <m:t>2</m:t>
                      </m:r>
                    </m:den>
                  </m:f>
                </m:den>
              </m:f>
            </m:oMath>
            <w:r>
              <w:rPr>
                <w:rFonts w:ascii="Times New Roman" w:hAnsi="Times New Roman" w:eastAsia="宋体"/>
                <w:sz w:val="21"/>
                <w:szCs w:val="21"/>
              </w:rPr>
              <w:t xml:space="preserve"> ； （2）离心率 </w:t>
            </w:r>
            <m:oMath>
              <m:r>
                <w:rPr>
                  <w:rFonts w:ascii="Cambria Math" w:hAnsi="Cambria Math"/>
                </w:rPr>
                <m:t>e</m:t>
              </m:r>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θ</m:t>
                  </m:r>
                </m:num>
                <m:den>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r>
                    <m:rPr>
                      <m:sty m:val="p"/>
                    </m:rPr>
                    <w:rPr>
                      <w:rFonts w:ascii="Cambria Math" w:hAnsi="Cambria Math"/>
                    </w:rPr>
                    <m:t>|</m:t>
                  </m:r>
                </m:den>
              </m:f>
            </m:oMath>
            <w:r>
              <w:rPr>
                <w:rFonts w:ascii="Times New Roman" w:hAnsi="Times New Roman" w:eastAsia="宋体"/>
                <w:sz w:val="21"/>
                <w:szCs w:val="21"/>
              </w:rPr>
              <w:t xml:space="preserve"> ．</w:t>
            </w:r>
          </w:p>
        </w:tc>
      </w:tr>
      <w:tr w:rsidR="00FB5545" w14:paraId="6F54954A"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72D4A52"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垂径定理</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F891A3B"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如图，已知直线 </w:t>
            </w:r>
            <m:oMath>
              <m:r>
                <w:rPr>
                  <w:rFonts w:ascii="Cambria Math" w:hAnsi="Cambria Math"/>
                </w:rPr>
                <m:t>l</m:t>
              </m:r>
            </m:oMath>
            <w:r>
              <w:rPr>
                <w:rFonts w:ascii="Times New Roman" w:hAnsi="Times New Roman" w:eastAsia="宋体"/>
                <w:sz w:val="21"/>
                <w:szCs w:val="21"/>
              </w:rPr>
              <w:t xml:space="preserve"> 与椭圆相交于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两点，点 </w:t>
            </w:r>
            <m:oMath>
              <m:r>
                <w:rPr>
                  <w:rFonts w:ascii="Cambria Math" w:hAnsi="Cambria Math"/>
                </w:rPr>
                <m:t>M</m:t>
              </m:r>
            </m:oMath>
            <w:r>
              <w:rPr>
                <w:rFonts w:ascii="Times New Roman" w:hAnsi="Times New Roman" w:eastAsia="宋体"/>
                <w:sz w:val="21"/>
                <w:szCs w:val="21"/>
              </w:rPr>
              <w:t xml:space="preserve"> 为 </w:t>
            </w:r>
            <m:oMath>
              <m:r>
                <w:rPr>
                  <w:rFonts w:ascii="Cambria Math" w:hAnsi="Cambria Math"/>
                </w:rPr>
                <m:t>AB</m:t>
              </m:r>
            </m:oMath>
            <w:r>
              <w:rPr>
                <w:rFonts w:ascii="Times New Roman" w:hAnsi="Times New Roman" w:eastAsia="宋体"/>
                <w:sz w:val="21"/>
                <w:szCs w:val="21"/>
              </w:rPr>
              <w:t xml:space="preserve"> 的中点，</w:t>
            </w:r>
            <m:oMath>
              <m:r>
                <w:rPr>
                  <w:rFonts w:ascii="Cambria Math" w:hAnsi="Cambria Math"/>
                </w:rPr>
                <m:t>O</m:t>
              </m:r>
            </m:oMath>
            <w:r>
              <w:rPr>
                <w:rFonts w:ascii="Times New Roman" w:hAnsi="Times New Roman" w:eastAsia="宋体"/>
                <w:sz w:val="21"/>
                <w:szCs w:val="21"/>
              </w:rPr>
              <w:t xml:space="preserve"> 为原点，则 </w:t>
            </w:r>
            <m:oMath>
              <m:sSub>
                <m:sSubPr>
                  <m:ctrlPr>
                    <w:rPr>
                      <w:rFonts w:ascii="Cambria Math" w:hAnsi="Cambria Math"/>
                    </w:rPr>
                  </m:ctrlPr>
                </m:sSubPr>
                <m:e>
                  <m:r>
                    <w:rPr>
                      <w:rFonts w:ascii="Cambria Math" w:hAnsi="Cambria Math"/>
                    </w:rPr>
                    <m:t>k</m:t>
                  </m:r>
                </m:e>
                <m:sub>
                  <m:r>
                    <w:rPr>
                      <w:rFonts w:ascii="Cambria Math" w:hAnsi="Cambria Math"/>
                    </w:rPr>
                    <m:t>OM</m:t>
                  </m:r>
                </m:sub>
              </m:sSub>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1"/>
                <w:szCs w:val="21"/>
              </w:rPr>
              <w:t>.</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9C03F98"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如图，已知直线 </w:t>
            </w:r>
            <m:oMath>
              <m:r>
                <w:rPr>
                  <w:rFonts w:ascii="Cambria Math" w:hAnsi="Cambria Math"/>
                </w:rPr>
                <m:t>l</m:t>
              </m:r>
            </m:oMath>
            <w:r>
              <w:rPr>
                <w:rFonts w:ascii="Times New Roman" w:hAnsi="Times New Roman" w:eastAsia="宋体"/>
                <w:sz w:val="21"/>
                <w:szCs w:val="21"/>
              </w:rPr>
              <w:t xml:space="preserve"> 与双曲线相交于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两点，点 </w:t>
            </w:r>
            <m:oMath>
              <m:r>
                <w:rPr>
                  <w:rFonts w:ascii="Cambria Math" w:hAnsi="Cambria Math"/>
                </w:rPr>
                <m:t>M</m:t>
              </m:r>
            </m:oMath>
            <w:r>
              <w:rPr>
                <w:rFonts w:ascii="Times New Roman" w:hAnsi="Times New Roman" w:eastAsia="宋体"/>
                <w:sz w:val="21"/>
                <w:szCs w:val="21"/>
              </w:rPr>
              <w:t xml:space="preserve"> 为 </w:t>
            </w:r>
            <m:oMath>
              <m:r>
                <w:rPr>
                  <w:rFonts w:ascii="Cambria Math" w:hAnsi="Cambria Math"/>
                </w:rPr>
                <m:t>AB</m:t>
              </m:r>
            </m:oMath>
            <w:r>
              <w:rPr>
                <w:rFonts w:ascii="Times New Roman" w:hAnsi="Times New Roman" w:eastAsia="宋体"/>
                <w:sz w:val="21"/>
                <w:szCs w:val="21"/>
              </w:rPr>
              <w:t xml:space="preserve"> 的中点，</w:t>
            </w:r>
            <m:oMath>
              <m:r>
                <w:rPr>
                  <w:rFonts w:ascii="Cambria Math" w:hAnsi="Cambria Math"/>
                </w:rPr>
                <m:t>O</m:t>
              </m:r>
            </m:oMath>
            <w:r>
              <w:rPr>
                <w:rFonts w:ascii="Times New Roman" w:hAnsi="Times New Roman" w:eastAsia="宋体"/>
                <w:sz w:val="21"/>
                <w:szCs w:val="21"/>
              </w:rPr>
              <w:t xml:space="preserve"> 为原点，则 </w:t>
            </w:r>
            <m:oMath>
              <m:sSub>
                <m:sSubPr>
                  <m:ctrlPr>
                    <w:rPr>
                      <w:rFonts w:ascii="Cambria Math" w:hAnsi="Cambria Math"/>
                    </w:rPr>
                  </m:ctrlPr>
                </m:sSubPr>
                <m:e>
                  <m:r>
                    <w:rPr>
                      <w:rFonts w:ascii="Cambria Math" w:hAnsi="Cambria Math"/>
                    </w:rPr>
                    <m:t>k</m:t>
                  </m:r>
                </m:e>
                <m:sub>
                  <m:r>
                    <w:rPr>
                      <w:rFonts w:ascii="Cambria Math" w:hAnsi="Cambria Math"/>
                    </w:rPr>
                    <m:t>OM</m:t>
                  </m:r>
                </m:sub>
              </m:sSub>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1"/>
                <w:szCs w:val="21"/>
              </w:rPr>
              <w:t xml:space="preserve">. （注：直线 </w:t>
            </w:r>
            <m:oMath>
              <m:r>
                <w:rPr>
                  <w:rFonts w:ascii="Cambria Math" w:hAnsi="Cambria Math"/>
                </w:rPr>
                <m:t>l</m:t>
              </m:r>
            </m:oMath>
            <w:r>
              <w:rPr>
                <w:rFonts w:ascii="Times New Roman" w:hAnsi="Times New Roman" w:eastAsia="宋体"/>
                <w:sz w:val="21"/>
                <w:szCs w:val="21"/>
              </w:rPr>
              <w:t xml:space="preserve"> 与双曲线的渐近线相交于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两点，其他条件不变，结论依然成立）</w:t>
            </w:r>
          </w:p>
        </w:tc>
      </w:tr>
      <w:tr w:rsidR="00FB5545" w14:paraId="6B57A6D0"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AF02761"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周角定理</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A237282"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如图，已知点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椭圆长轴端点（短轴端点），</w:t>
            </w:r>
            <m:oMath>
              <m:r>
                <w:rPr>
                  <w:rFonts w:ascii="Cambria Math" w:hAnsi="Cambria Math"/>
                </w:rPr>
                <m:t>P</m:t>
              </m:r>
            </m:oMath>
            <w:r>
              <w:rPr>
                <w:rFonts w:ascii="Times New Roman" w:hAnsi="Times New Roman" w:eastAsia="宋体"/>
                <w:sz w:val="21"/>
                <w:szCs w:val="21"/>
              </w:rPr>
              <w:t xml:space="preserve"> 是椭圆上异于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的一点，则 </w:t>
            </w:r>
            <m:oMath>
              <m:sSub>
                <m:sSubPr>
                  <m:ctrlPr>
                    <w:rPr>
                      <w:rFonts w:ascii="Cambria Math" w:hAnsi="Cambria Math"/>
                    </w:rPr>
                  </m:ctrlPr>
                </m:sSubPr>
                <m:e>
                  <m:r>
                    <w:rPr>
                      <w:rFonts w:ascii="Cambria Math" w:hAnsi="Cambria Math"/>
                    </w:rPr>
                    <m:t>k</m:t>
                  </m:r>
                </m:e>
                <m:sub>
                  <m:r>
                    <w:rPr>
                      <w:rFonts w:ascii="Cambria Math" w:hAnsi="Cambria Math"/>
                    </w:rPr>
                    <m:t>PA</m:t>
                  </m:r>
                </m:sub>
              </m:sSub>
              <m:sSub>
                <m:sSubPr>
                  <m:ctrlPr>
                    <w:rPr>
                      <w:rFonts w:ascii="Cambria Math" w:hAnsi="Cambria Math"/>
                    </w:rPr>
                  </m:ctrlPr>
                </m:sSubPr>
                <m:e>
                  <m:r>
                    <w:rPr>
                      <w:rFonts w:ascii="Cambria Math" w:hAnsi="Cambria Math"/>
                    </w:rPr>
                    <m:t>k</m:t>
                  </m:r>
                </m:e>
                <m:sub>
                  <m:r>
                    <w:rPr>
                      <w:rFonts w:ascii="Cambria Math" w:hAnsi="Cambria Math"/>
                    </w:rPr>
                    <m:t>PB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1"/>
                <w:szCs w:val="21"/>
              </w:rPr>
              <w:t xml:space="preserve"> ．</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CEC9688"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如图，已知点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双曲线实轴端点，</w:t>
            </w:r>
            <m:oMath>
              <m:r>
                <w:rPr>
                  <w:rFonts w:ascii="Cambria Math" w:hAnsi="Cambria Math"/>
                </w:rPr>
                <m:t>P</m:t>
              </m:r>
            </m:oMath>
            <w:r>
              <w:rPr>
                <w:rFonts w:ascii="Times New Roman" w:hAnsi="Times New Roman" w:eastAsia="宋体"/>
                <w:sz w:val="21"/>
                <w:szCs w:val="21"/>
              </w:rPr>
              <w:t xml:space="preserve"> 是双曲线上异于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的一点，则 </w:t>
            </w:r>
            <m:oMath>
              <m:sSub>
                <m:sSubPr>
                  <m:ctrlPr>
                    <w:rPr>
                      <w:rFonts w:ascii="Cambria Math" w:hAnsi="Cambria Math"/>
                    </w:rPr>
                  </m:ctrlPr>
                </m:sSubPr>
                <m:e>
                  <m:r>
                    <w:rPr>
                      <w:rFonts w:ascii="Cambria Math" w:hAnsi="Cambria Math"/>
                    </w:rPr>
                    <m:t>k</m:t>
                  </m:r>
                </m:e>
                <m:sub>
                  <m:r>
                    <w:rPr>
                      <w:rFonts w:ascii="Cambria Math" w:hAnsi="Cambria Math"/>
                    </w:rPr>
                    <m:t>PA</m:t>
                  </m:r>
                </m:sub>
              </m:sSub>
              <m:sSub>
                <m:sSubPr>
                  <m:ctrlPr>
                    <w:rPr>
                      <w:rFonts w:ascii="Cambria Math" w:hAnsi="Cambria Math"/>
                    </w:rPr>
                  </m:ctrlPr>
                </m:sSubPr>
                <m:e>
                  <m:r>
                    <w:rPr>
                      <w:rFonts w:ascii="Cambria Math" w:hAnsi="Cambria Math"/>
                    </w:rPr>
                    <m:t>k</m:t>
                  </m:r>
                </m:e>
                <m:sub>
                  <m:r>
                    <w:rPr>
                      <w:rFonts w:ascii="Cambria Math" w:hAnsi="Cambria Math"/>
                    </w:rPr>
                    <m:t>PB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1"/>
                <w:szCs w:val="21"/>
              </w:rPr>
              <w:t xml:space="preserve"> 。</w:t>
            </w:r>
          </w:p>
        </w:tc>
      </w:tr>
    </w:tbl>
    <w:tbl>
      <w:tblPr>
        <w:tblStyle w:val="NormalGrid"/>
        <w:tblW w:w="0" w:type="auto"/>
        <w:jc w:val="center"/>
        <w:tblCellSpacing w:w="0" w:type="dxa"/>
        <w:tblLook w:val="04A0" w:firstRow="1" w:lastRow="0" w:firstColumn="1" w:lastColumn="0" w:noHBand="0" w:noVBand="1"/>
        <w:tblInd w:w="0" w:type="dxa"/>
        <w:tblBorders>
          <w:top w:val="single" w:sz="4" w:color="D9D9D9"/>
          <w:bottom w:val="single" w:sz="4" w:color="D9D9D9"/>
          <w:left w:val="single" w:sz="4" w:color="D9D9D9"/>
          <w:right w:val="single" w:sz="4" w:color="D9D9D9"/>
          <w:insideH w:val="single" w:sz="4" w:color="D9D9D9"/>
          <w:insideV w:val="single" w:sz="4" w:color="D9D9D9"/>
        </w:tblBorders>
      </w:tblPr>
      <w:tblGrid>
        <w:gridCol w:w="698"/>
        <w:gridCol w:w="3777"/>
        <w:gridCol w:w="3811"/>
      </w:tblGrid>
      <w:tr w:rsidR="00FB5545" w14:paraId="7F2A6D6A"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ACFC13C" w14:textId="77777777" w:rsidR="00FB5545" w:rsidRDefault="00FB5545" w:rsidP="00B14EC7">
            <w:pPr>
              <w:rPr>
                <w:rFonts w:hint="eastAsia"/>
              </w:rPr>
              <w:spacing w:before="0" w:after="40" w:line="270" w:lineRule="auto"/>
              <w:snapToGrid w:val="0"/>
            </w:pP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F34FFF3"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推广：如图，已知点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是椭圆上关于原点对称的两点，</w:t>
            </w:r>
            <m:oMath>
              <m:r>
                <w:rPr>
                  <w:rFonts w:ascii="Cambria Math" w:hAnsi="Cambria Math"/>
                </w:rPr>
                <m:t>P</m:t>
              </m:r>
            </m:oMath>
            <w:r>
              <w:rPr>
                <w:rFonts w:ascii="Times New Roman" w:hAnsi="Times New Roman" w:eastAsia="宋体"/>
                <w:sz w:val="21"/>
                <w:szCs w:val="21"/>
              </w:rPr>
              <w:t xml:space="preserve"> 是椭圆上异于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的一点，若直线 </w:t>
            </w:r>
            <m:oMath>
              <m:r>
                <w:rPr>
                  <w:rFonts w:ascii="Cambria Math" w:hAnsi="Cambria Math"/>
                </w:rPr>
                <m:t>PA</m:t>
              </m:r>
              <m:r>
                <m:rPr>
                  <m:sty m:val="p"/>
                </m:rPr>
                <w:rPr>
                  <w:rFonts w:ascii="Cambria Math" w:hAnsi="Cambria Math"/>
                </w:rPr>
                <m:t>,</m:t>
              </m:r>
              <m:r>
                <w:rPr>
                  <w:rFonts w:ascii="Cambria Math" w:hAnsi="Cambria Math"/>
                </w:rPr>
                <m:t>PB</m:t>
              </m:r>
            </m:oMath>
            <w:r>
              <w:rPr>
                <w:rFonts w:ascii="Times New Roman" w:hAnsi="Times New Roman" w:eastAsia="宋体"/>
                <w:sz w:val="21"/>
                <w:szCs w:val="21"/>
              </w:rPr>
              <w:t xml:space="preserve"> 的斜率存在且不为零， </w:t>
            </w:r>
            <m:oMath>
              <m:sSub>
                <m:sSubPr>
                  <m:ctrlPr>
                    <w:rPr>
                      <w:rFonts w:ascii="Cambria Math" w:hAnsi="Cambria Math"/>
                    </w:rPr>
                  </m:ctrlPr>
                </m:sSubPr>
                <m:e>
                  <m:r>
                    <w:rPr>
                      <w:rFonts w:ascii="Cambria Math" w:hAnsi="Cambria Math"/>
                    </w:rPr>
                    <m:t>k</m:t>
                  </m:r>
                </m:e>
                <m:sub>
                  <m:r>
                    <w:rPr>
                      <w:rFonts w:ascii="Cambria Math" w:hAnsi="Cambria Math"/>
                    </w:rPr>
                    <m:t>PA</m:t>
                  </m:r>
                </m:sub>
              </m:sSub>
              <m:sSub>
                <m:sSubPr>
                  <m:ctrlPr>
                    <w:rPr>
                      <w:rFonts w:ascii="Cambria Math" w:hAnsi="Cambria Math"/>
                    </w:rPr>
                  </m:ctrlPr>
                </m:sSubPr>
                <m:e>
                  <m:r>
                    <w:rPr>
                      <w:rFonts w:ascii="Cambria Math" w:hAnsi="Cambria Math"/>
                    </w:rPr>
                    <m:t>k</m:t>
                  </m:r>
                </m:e>
                <m:sub>
                  <m:r>
                    <w:rPr>
                      <w:rFonts w:ascii="Cambria Math" w:hAnsi="Cambria Math"/>
                    </w:rPr>
                    <m:t>PB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F4BEF5B"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推广：如图，已知点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是双曲线上关于原点对称的两点，</w:t>
            </w:r>
            <m:oMath>
              <m:r>
                <w:rPr>
                  <w:rFonts w:ascii="Cambria Math" w:hAnsi="Cambria Math"/>
                </w:rPr>
                <m:t>P</m:t>
              </m:r>
            </m:oMath>
            <w:r>
              <w:rPr>
                <w:rFonts w:ascii="Times New Roman" w:hAnsi="Times New Roman" w:eastAsia="宋体"/>
                <w:sz w:val="21"/>
                <w:szCs w:val="21"/>
              </w:rPr>
              <w:t xml:space="preserve"> 是双曲线上异于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的一点，若直线 </w:t>
            </w:r>
            <m:oMath>
              <m:r>
                <w:rPr>
                  <w:rFonts w:ascii="Cambria Math" w:hAnsi="Cambria Math"/>
                </w:rPr>
                <m:t>PA</m:t>
              </m:r>
              <m:r>
                <m:rPr>
                  <m:sty m:val="p"/>
                </m:rPr>
                <w:rPr>
                  <w:rFonts w:ascii="Cambria Math" w:hAnsi="Cambria Math"/>
                </w:rPr>
                <m:t>,</m:t>
              </m:r>
              <m:r>
                <w:rPr>
                  <w:rFonts w:ascii="Cambria Math" w:hAnsi="Cambria Math"/>
                </w:rPr>
                <m:t>PB</m:t>
              </m:r>
            </m:oMath>
            <w:r>
              <w:rPr>
                <w:rFonts w:ascii="Times New Roman" w:hAnsi="Times New Roman" w:eastAsia="宋体"/>
                <w:sz w:val="21"/>
                <w:szCs w:val="21"/>
              </w:rPr>
              <w:t xml:space="preserve"> 的斜率存在且不为零， </w:t>
            </w:r>
            <m:oMath>
              <m:sSub>
                <m:sSubPr>
                  <m:ctrlPr>
                    <w:rPr>
                      <w:rFonts w:ascii="Cambria Math" w:hAnsi="Cambria Math"/>
                    </w:rPr>
                  </m:ctrlPr>
                </m:sSubPr>
                <m:e>
                  <m:r>
                    <w:rPr>
                      <w:rFonts w:ascii="Cambria Math" w:hAnsi="Cambria Math"/>
                    </w:rPr>
                    <m:t>k</m:t>
                  </m:r>
                </m:e>
                <m:sub>
                  <m:r>
                    <w:rPr>
                      <w:rFonts w:ascii="Cambria Math" w:hAnsi="Cambria Math"/>
                    </w:rPr>
                    <m:t>PA</m:t>
                  </m:r>
                </m:sub>
              </m:sSub>
              <m:sSub>
                <m:sSubPr>
                  <m:ctrlPr>
                    <w:rPr>
                      <w:rFonts w:ascii="Cambria Math" w:hAnsi="Cambria Math"/>
                    </w:rPr>
                  </m:ctrlPr>
                </m:sSubPr>
                <m:e>
                  <m:r>
                    <w:rPr>
                      <w:rFonts w:ascii="Cambria Math" w:hAnsi="Cambria Math"/>
                    </w:rPr>
                    <m:t>k</m:t>
                  </m:r>
                </m:e>
                <m:sub>
                  <m:r>
                    <w:rPr>
                      <w:rFonts w:ascii="Cambria Math" w:hAnsi="Cambria Math"/>
                    </w:rPr>
                    <m:t>PB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1"/>
                <w:szCs w:val="21"/>
              </w:rPr>
              <w:t>.</w:t>
            </w:r>
          </w:p>
        </w:tc>
      </w:tr>
      <w:tr w:rsidR="00FB5545" w14:paraId="2B508ADB"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9B48946" w14:textId="77777777" w:rsidR="00FB5545" w:rsidRDefault="00FB5545" w:rsidP="00B14EC7">
            <w:pPr>
              <w:rPr>
                <w:rFonts w:hint="eastAsia"/>
              </w:rPr>
              <w:spacing w:before="0" w:after="40" w:line="270" w:lineRule="auto"/>
              <w:snapToGrid w:val="0"/>
            </w:pP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E030F62"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直线 </w:t>
            </w:r>
            <m:oMath>
              <m:r>
                <w:rPr>
                  <w:rFonts w:ascii="Cambria Math" w:hAnsi="Cambria Math"/>
                </w:rPr>
                <m:t>l</m:t>
              </m:r>
            </m:oMath>
            <w:r>
              <w:rPr>
                <w:rFonts w:ascii="Times New Roman" w:hAnsi="Times New Roman" w:eastAsia="宋体"/>
                <w:sz w:val="21"/>
                <w:szCs w:val="21"/>
              </w:rPr>
              <w:t xml:space="preserve"> 过焦点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1"/>
                <w:szCs w:val="21"/>
              </w:rPr>
              <w:t xml:space="preserve"> 与椭圆相交于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 两点，点 </w:t>
            </w:r>
            <m:oMath>
              <m:r>
                <w:rPr>
                  <w:rFonts w:ascii="Cambria Math" w:hAnsi="Cambria Math"/>
                </w:rPr>
                <m:t>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c</m:t>
                      </m:r>
                    </m:den>
                  </m:f>
                  <m:r>
                    <m:rPr>
                      <m:sty m:val="p"/>
                    </m:rPr>
                    <w:rPr>
                      <w:rFonts w:ascii="Cambria Math" w:hAnsi="Cambria Math"/>
                    </w:rPr>
                    <m:t>,0</m:t>
                  </m:r>
                </m:e>
              </m:d>
            </m:oMath>
            <w:r>
              <w:rPr>
                <w:rFonts w:ascii="Times New Roman" w:hAnsi="Times New Roman" w:eastAsia="宋体"/>
                <w:sz w:val="21"/>
                <w:szCs w:val="21"/>
              </w:rPr>
              <w:t xml:space="preserve"> ，则 </w:t>
            </w:r>
            <m:oMath>
              <m:r>
                <m:rPr>
                  <m:sty m:val="p"/>
                </m:rPr>
                <w:rPr>
                  <w:rFonts w:ascii="Cambria Math" w:hAnsi="Cambria Math"/>
                </w:rPr>
                <m:t>∠</m:t>
              </m:r>
              <m:r>
                <w:rPr>
                  <w:rFonts w:ascii="Cambria Math" w:hAnsi="Cambria Math"/>
                </w:rPr>
                <m:t>APF</m:t>
              </m:r>
              <m:r>
                <m:rPr>
                  <m:sty m:val="p"/>
                </m:rPr>
                <w:rPr>
                  <w:rFonts w:ascii="Cambria Math" w:hAnsi="Cambria Math"/>
                </w:rPr>
                <m:t>=∠</m:t>
              </m:r>
              <m:r>
                <w:rPr>
                  <w:rFonts w:ascii="Cambria Math" w:hAnsi="Cambria Math"/>
                </w:rPr>
                <m:t>BPF</m:t>
              </m:r>
            </m:oMath>
            <w:r>
              <w:rPr>
                <w:rFonts w:ascii="Times New Roman" w:hAnsi="Times New Roman" w:eastAsia="宋体"/>
                <w:sz w:val="21"/>
                <w:szCs w:val="21"/>
              </w:rPr>
              <w:t xml:space="preserve">（即 </w:t>
            </w:r>
            <m:oMath>
              <m:sSub>
                <m:sSubPr>
                  <m:ctrlPr>
                    <w:rPr>
                      <w:rFonts w:ascii="Cambria Math" w:hAnsi="Cambria Math"/>
                    </w:rPr>
                  </m:ctrlPr>
                </m:sSubPr>
                <m:e>
                  <m:r>
                    <w:rPr>
                      <w:rFonts w:ascii="Cambria Math" w:hAnsi="Cambria Math"/>
                    </w:rPr>
                    <m:t>k</m:t>
                  </m:r>
                </m:e>
                <m:sub>
                  <m:r>
                    <w:rPr>
                      <w:rFonts w:ascii="Cambria Math" w:hAnsi="Cambria Math"/>
                    </w:rPr>
                    <m:t>PA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PB</m:t>
                  </m:r>
                </m:sub>
              </m:sSub>
              <m:r>
                <m:rPr>
                  <m:sty m:val="p"/>
                </m:rPr>
                <w:rPr>
                  <w:rFonts w:ascii="Cambria Math" w:hAnsi="Cambria Math"/>
                </w:rPr>
                <m:t>=0</m:t>
              </m:r>
            </m:oMath>
            <w:r>
              <w:rPr>
                <w:rFonts w:ascii="Times New Roman" w:hAnsi="Times New Roman" w:eastAsia="宋体"/>
                <w:sz w:val="21"/>
                <w:szCs w:val="21"/>
              </w:rPr>
              <w:t xml:space="preserve"> ）。</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671EAFC"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直线 </w:t>
            </w:r>
            <m:oMath>
              <m:r>
                <w:rPr>
                  <w:rFonts w:ascii="Cambria Math" w:hAnsi="Cambria Math"/>
                </w:rPr>
                <m:t>l</m:t>
              </m:r>
            </m:oMath>
            <w:r>
              <w:rPr>
                <w:rFonts w:ascii="Times New Roman" w:hAnsi="Times New Roman" w:eastAsia="宋体"/>
                <w:sz w:val="21"/>
                <w:szCs w:val="21"/>
              </w:rPr>
              <w:t xml:space="preserve"> 过焦点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1"/>
                <w:szCs w:val="21"/>
              </w:rPr>
              <w:t xml:space="preserve"> 与双曲线相交于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1"/>
                <w:szCs w:val="21"/>
              </w:rPr>
              <w:t xml:space="preserve">两点，点 </w:t>
            </w:r>
            <m:oMath>
              <m:r>
                <w:rPr>
                  <w:rFonts w:ascii="Cambria Math" w:hAnsi="Cambria Math"/>
                </w:rPr>
                <m:t>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c</m:t>
                      </m:r>
                    </m:den>
                  </m:f>
                  <m:r>
                    <m:rPr>
                      <m:sty m:val="p"/>
                    </m:rPr>
                    <w:rPr>
                      <w:rFonts w:ascii="Cambria Math" w:hAnsi="Cambria Math"/>
                    </w:rPr>
                    <m:t>,0</m:t>
                  </m:r>
                </m:e>
              </m:d>
            </m:oMath>
            <w:r>
              <w:rPr>
                <w:rFonts w:ascii="Times New Roman" w:hAnsi="Times New Roman" w:eastAsia="宋体"/>
                <w:sz w:val="21"/>
                <w:szCs w:val="21"/>
              </w:rPr>
              <w:t xml:space="preserve"> ，则 </w:t>
            </w:r>
            <m:oMath>
              <m:r>
                <m:rPr>
                  <m:sty m:val="p"/>
                </m:rPr>
                <w:rPr>
                  <w:rFonts w:ascii="Cambria Math" w:hAnsi="Cambria Math"/>
                </w:rPr>
                <m:t>∠</m:t>
              </m:r>
              <m:r>
                <w:rPr>
                  <w:rFonts w:ascii="Cambria Math" w:hAnsi="Cambria Math"/>
                </w:rPr>
                <m:t>APF</m:t>
              </m:r>
              <m:r>
                <m:rPr>
                  <m:sty m:val="p"/>
                </m:rPr>
                <w:rPr>
                  <w:rFonts w:ascii="Cambria Math" w:hAnsi="Cambria Math"/>
                </w:rPr>
                <m:t>=∠</m:t>
              </m:r>
              <m:r>
                <w:rPr>
                  <w:rFonts w:ascii="Cambria Math" w:hAnsi="Cambria Math"/>
                </w:rPr>
                <m:t>BPF</m:t>
              </m:r>
            </m:oMath>
            <w:r>
              <w:rPr>
                <w:rFonts w:ascii="Times New Roman" w:hAnsi="Times New Roman" w:eastAsia="宋体"/>
                <w:sz w:val="21"/>
                <w:szCs w:val="21"/>
              </w:rPr>
              <w:t xml:space="preserve">（即 </w:t>
            </w:r>
            <m:oMath>
              <m:sSub>
                <m:sSubPr>
                  <m:ctrlPr>
                    <w:rPr>
                      <w:rFonts w:ascii="Cambria Math" w:hAnsi="Cambria Math"/>
                    </w:rPr>
                  </m:ctrlPr>
                </m:sSubPr>
                <m:e>
                  <m:r>
                    <w:rPr>
                      <w:rFonts w:ascii="Cambria Math" w:hAnsi="Cambria Math"/>
                    </w:rPr>
                    <m:t>k</m:t>
                  </m:r>
                </m:e>
                <m:sub>
                  <m:r>
                    <w:rPr>
                      <w:rFonts w:ascii="Cambria Math" w:hAnsi="Cambria Math"/>
                    </w:rPr>
                    <m:t>PA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PB</m:t>
                  </m:r>
                </m:sub>
              </m:sSub>
              <m:r>
                <m:rPr>
                  <m:sty m:val="p"/>
                </m:rPr>
                <w:rPr>
                  <w:rFonts w:ascii="Cambria Math" w:hAnsi="Cambria Math"/>
                </w:rPr>
                <m:t>=0</m:t>
              </m:r>
            </m:oMath>
            <w:r>
              <w:rPr>
                <w:rFonts w:ascii="Times New Roman" w:hAnsi="Times New Roman" w:eastAsia="宋体"/>
                <w:sz w:val="21"/>
                <w:szCs w:val="21"/>
              </w:rPr>
              <w:t xml:space="preserve"> ）。</w:t>
            </w:r>
          </w:p>
        </w:tc>
      </w:tr>
      <w:tr w:rsidR="00FB5545" w14:paraId="3B00C06B"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BEBCE12"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切线方程</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04D7290"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已知点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1"/>
                <w:szCs w:val="21"/>
              </w:rPr>
              <w:t xml:space="preserve"> 是椭圆上一点，则椭圆在点 </w:t>
            </w:r>
            <m:oMath>
              <m:r>
                <w:rPr>
                  <w:rFonts w:ascii="Cambria Math" w:hAnsi="Cambria Math"/>
                </w:rPr>
                <m:t>P</m:t>
              </m:r>
            </m:oMath>
            <w:r>
              <w:rPr>
                <w:rFonts w:ascii="Times New Roman" w:hAnsi="Times New Roman" w:eastAsia="宋体"/>
                <w:sz w:val="21"/>
                <w:szCs w:val="21"/>
              </w:rPr>
              <w:t xml:space="preserve"> 处的切线方程为 </w:t>
            </w:r>
            <m:oMath>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x</m:t>
                  </m:r>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0</m:t>
                      </m:r>
                    </m:sub>
                  </m:sSub>
                  <m:r>
                    <w:rPr>
                      <w:rFonts w:ascii="Cambria Math" w:hAnsi="Cambria Math"/>
                    </w:rPr>
                    <m:t>y</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1"/>
                <w:szCs w:val="21"/>
              </w:rPr>
              <w:t xml:space="preserve"> ．</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630D8FA"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已知点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1"/>
                <w:szCs w:val="21"/>
              </w:rPr>
              <w:t xml:space="preserve"> 是双曲线上一点，则双曲线在点 </w:t>
            </w:r>
            <m:oMath>
              <m:r>
                <w:rPr>
                  <w:rFonts w:ascii="Cambria Math" w:hAnsi="Cambria Math"/>
                </w:rPr>
                <m:t>P</m:t>
              </m:r>
            </m:oMath>
            <w:r>
              <w:rPr>
                <w:rFonts w:ascii="Times New Roman" w:hAnsi="Times New Roman" w:eastAsia="宋体"/>
                <w:sz w:val="21"/>
                <w:szCs w:val="21"/>
              </w:rPr>
              <w:t xml:space="preserve"> 处的切线方程为 </w:t>
            </w:r>
            <m:oMath>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x</m:t>
                  </m:r>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0</m:t>
                      </m:r>
                    </m:sub>
                  </m:sSub>
                  <m:r>
                    <w:rPr>
                      <w:rFonts w:ascii="Cambria Math" w:hAnsi="Cambria Math"/>
                    </w:rPr>
                    <m:t>y</m:t>
                  </m:r>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1"/>
                <w:szCs w:val="21"/>
              </w:rPr>
              <w:t xml:space="preserve"> ．</w:t>
            </w:r>
          </w:p>
        </w:tc>
      </w:tr>
    </w:tbl>
    <w:p w14:paraId="5E6C5E97" w14:textId="0A6C1892" w:rsidR="00FB5545" w:rsidRDefault="008B32D9" w:rsidP="00FB5545">
      <w:pPr>
        <w:pStyle w:val="MathLevel1"/>
        <w:ind w:left="660" w:hanging="660"/>
        <w:tabs>
          <w:tab w:val="left" w:pos="660"/>
        </w:tabs>
        <w:spacing w:before="180" w:after="110" w:line="282" w:lineRule="auto"/>
        <w:widowControl w:val="1"/>
        <w:snapToGrid w:val="0"/>
        <w:jc w:val="left"/>
        <w:keepNext w:val="1"/>
      </w:pPr>
      <w:bookmarkStart w:id="149" w:name="AnalyticIndex351"/>
      <w:r>
        <w:rPr>
          <w:rFonts w:ascii="Times New Roman" w:hAnsi="Times New Roman" w:eastAsia="黑体"/>
          <w:sz w:val="32"/>
          <w:szCs w:val="32"/>
          <w:color w:val="000000"/>
          <w:b w:val="1"/>
        </w:rPr>
        <w:t>七、</w:t>
        <w:tab/>
      </w:r>
      <w:bookmarkStart w:id="16" w:name="bm_8_5_抛物线"/>
      <w:r>
        <w:rPr>
          <w:rFonts w:ascii="Times New Roman" w:hAnsi="Times New Roman" w:eastAsia="黑体"/>
          <w:sz w:val="32"/>
          <w:szCs w:val="32"/>
          <w:color w:val="000000"/>
          <w:b w:val="1"/>
        </w:rPr>
        <w:lastRenderedPageBreak/>
        <w:t/>
      </w:r>
      <w:r w:rsidR="00FB5545">
        <w:rPr>
          <w:rFonts w:ascii="Times New Roman" w:hAnsi="Times New Roman" w:eastAsia="黑体"/>
          <w:sz w:val="32"/>
          <w:szCs w:val="32"/>
          <w:color w:val="000000"/>
          <w:b w:val="1"/>
        </w:rPr>
        <w:t xml:space="preserve">抛物线</w:t>
      </w:r>
      <w:bookmarkEnd w:id="16"/>
      <w:bookmarkEnd w:id="149"/>
    </w:p>
    <w:p w14:paraId="7E75B898" w14:textId="77777777"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150" w:name="AnalyticIndex352"/>
      <w:r>
        <w:rPr>
          <w:rFonts w:ascii="Times New Roman" w:hAnsi="Times New Roman" w:eastAsia="黑体"/>
          <w:sz w:val="26"/>
          <w:szCs w:val="26"/>
          <w:color w:val="000000"/>
          <w:b w:val="1"/>
        </w:rPr>
        <w:t>（一）</w:t>
        <w:tab/>
      </w:r>
      <w:r>
        <w:rPr>
          <w:rFonts w:ascii="Times New Roman" w:hAnsi="Times New Roman" w:eastAsia="黑体"/>
          <w:sz w:val="26"/>
          <w:szCs w:val="26"/>
          <w:color w:val="000000"/>
          <w:b w:val="1"/>
        </w:rPr>
        <w:t>抛物线基础知识</w:t>
      </w:r>
      <w:bookmarkEnd w:id="150"/>
    </w:p>
    <w:p w14:paraId="7E75B898"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51" w:name="AnalyticIndex353"/>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定义</w:t>
      </w:r>
      <w:bookmarkEnd w:id="151"/>
    </w:p>
    <w:p w14:paraId="7E75B898"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平面内与一个定点 </w:t>
      </w:r>
      <m:oMath>
        <m:r>
          <w:rPr>
            <w:rFonts w:ascii="Cambria Math" w:hAnsi="Cambria Math"/>
          </w:rPr>
          <m:t>F</m:t>
        </m:r>
      </m:oMath>
      <w:r>
        <w:rPr>
          <w:rFonts w:ascii="Times New Roman" w:hAnsi="Times New Roman" w:eastAsia="宋体"/>
          <w:sz w:val="22"/>
          <w:szCs w:val="22"/>
          <w:color w:val="000000"/>
          <w:b w:val="0"/>
        </w:rPr>
        <w:t xml:space="preserve"> 和一条定直线 </w:t>
      </w:r>
      <m:oMath>
        <m:r>
          <w:rPr>
            <w:rFonts w:ascii="Cambria Math" w:hAnsi="Cambria Math"/>
          </w:rPr>
          <m:t>l</m:t>
        </m:r>
      </m:oMath>
      <w:r>
        <w:rPr>
          <w:rFonts w:ascii="Times New Roman" w:hAnsi="Times New Roman" w:eastAsia="宋体"/>
          <w:sz w:val="22"/>
          <w:szCs w:val="22"/>
          <w:color w:val="000000"/>
          <w:b w:val="0"/>
        </w:rPr>
        <w:t xml:space="preserve"> 的距离相等的点的轨迹称为抛物线定点 </w:t>
      </w:r>
      <m:oMath>
        <m:r>
          <w:rPr>
            <w:rFonts w:ascii="Cambria Math" w:hAnsi="Cambria Math"/>
          </w:rPr>
          <m:t>F</m:t>
        </m:r>
      </m:oMath>
      <w:r>
        <w:rPr>
          <w:rFonts w:ascii="Times New Roman" w:hAnsi="Times New Roman" w:eastAsia="宋体"/>
          <w:sz w:val="22"/>
          <w:szCs w:val="22"/>
          <w:color w:val="000000"/>
          <w:b w:val="0"/>
        </w:rPr>
        <w:t xml:space="preserve"> 称为抛物线的焦点，定直线 </w:t>
      </w:r>
      <m:oMath>
        <m:r>
          <w:rPr>
            <w:rFonts w:ascii="Cambria Math" w:hAnsi="Cambria Math"/>
          </w:rPr>
          <m:t>l</m:t>
        </m:r>
      </m:oMath>
      <w:r>
        <w:rPr>
          <w:rFonts w:ascii="Times New Roman" w:hAnsi="Times New Roman" w:eastAsia="宋体"/>
          <w:sz w:val="22"/>
          <w:szCs w:val="22"/>
          <w:color w:val="000000"/>
          <w:b w:val="0"/>
        </w:rPr>
        <w:t xml:space="preserve"> 称为抛物线的准线．</w:t>
      </w:r>
    </w:p>
    <w:p w14:paraId="05379516"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149F32DA" wp14:editId="3A6E9748">
            <wp:extent cx="2002840" cy="2286000"/>
            <wp:effectExtent l="0" t="0" r="0" b="0"/>
            <wp:docPr id="201" name="image-80231aa00aab542b6cd0bf33d0538bc796565281.jpg"/>
            <wp:cNvGraphicFramePr/>
            <a:graphic xmlns:a="http://schemas.openxmlformats.org/drawingml/2006/main">
              <a:graphicData uri="http://schemas.openxmlformats.org/drawingml/2006/picture">
                <pic:pic xmlns:pic="http://schemas.openxmlformats.org/drawingml/2006/picture">
                  <pic:nvPicPr>
                    <pic:cNvPr id="201" name="image-80231aa00aab542b6cd0bf33d0538bc796565281.jpg"/>
                    <pic:cNvPicPr/>
                  </pic:nvPicPr>
                  <pic:blipFill>
                    <a:blip r:embed="rId55" cstate="print"/>
                    <a:srcRect/>
                    <a:stretch>
                      <a:fillRect/>
                    </a:stretch>
                  </pic:blipFill>
                  <pic:spPr>
                    <a:xfrm>
                      <a:off x="0" y="0"/>
                      <a:ext cx="2002840" cy="2286000"/>
                    </a:xfrm>
                    <a:prstGeom prst="rect">
                      <a:avLst/>
                    </a:prstGeom>
                  </pic:spPr>
                </pic:pic>
              </a:graphicData>
            </a:graphic>
          </wp:inline>
        </w:drawing>
      </w:r>
    </w:p>
    <w:p w14:paraId="405F15D4" w14:textId="77777777" w:rsidR="00FB5545" w:rsidRDefault="00FB5545" w:rsidP="00FB5545">
      <w:pPr>
        <w:pStyle w:val="MathBody"/>
        <w:ind w:left="360" w:hanging="0"/>
        <w:tabs>
          <w:tab w:val="left" w:pos="360"/>
        </w:tabs>
        <w:spacing w:before="20" w:after="55" w:line="282" w:lineRule="auto"/>
        <w:widowControl w:val="1"/>
        <w:snapToGrid w:val="0"/>
        <w:jc w:val="left"/>
      </w:pPr>
      <m:oMathPara>
        <m:oMathParaPr>
          <m:jc m:val="left"/>
        </m:oMathParaPr>
        <m:oMath>
          <m:r>
            <m:rPr>
              <m:sty m:val="p"/>
            </m:rPr>
            <w:rPr>
              <w:rFonts w:ascii="Cambria Math" w:hAnsi="Cambria Math"/>
            </w:rPr>
            <m:t>|</m:t>
          </m:r>
          <m:r>
            <w:rPr>
              <w:rFonts w:ascii="Cambria Math" w:hAnsi="Cambria Math"/>
            </w:rPr>
            <m:t>PF</m:t>
          </m:r>
          <m:r>
            <m:rPr>
              <m:sty m:val="p"/>
            </m:rPr>
            <w:rPr>
              <w:rFonts w:ascii="Cambria Math" w:hAnsi="Cambria Math"/>
            </w:rPr>
            <m:t>|=|</m:t>
          </m:r>
          <m:r>
            <w:rPr>
              <w:rFonts w:ascii="Cambria Math" w:hAnsi="Cambria Math"/>
            </w:rPr>
            <m:t>PH</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e>
          </m:d>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r>
            <m:rPr>
              <m:sty m:val="p"/>
            </m:rPr>
            <w:rPr>
              <w:rFonts w:ascii="Cambria Math" w:hAnsi="Cambria Math"/>
            </w:rPr>
            <m:t>(</m:t>
          </m:r>
          <m:r>
            <w:rPr>
              <w:rFonts w:ascii="Cambria Math" w:hAnsi="Cambria Math"/>
            </w:rPr>
            <m:t>p</m:t>
          </m:r>
          <m:r>
            <m:rPr>
              <m:sty m:val="p"/>
            </m:rPr>
            <w:rPr>
              <w:rFonts w:ascii="Cambria Math" w:hAnsi="Cambria Math"/>
            </w:rPr>
            <m:t xml:space="preserve">&gt;0). </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py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py</m:t>
              </m:r>
            </m:e>
          </m:d>
        </m:oMath>
      </m:oMathPara>
    </w:p>
    <w:p w14:paraId="1AD53FA2"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52" w:name="AnalyticIndex357"/>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简单几何性质</w:t>
      </w:r>
      <w:bookmarkEnd w:id="152"/>
    </w:p>
    <w:tbl>
      <w:tblPr>
        <w:tblStyle w:val="NormalGrid"/>
        <w:tblW w:w="0" w:type="auto"/>
        <w:jc w:val="center"/>
        <w:tblCellSpacing w:w="0" w:type="dxa"/>
        <w:tblLook w:val="04A0" w:firstRow="1" w:lastRow="0" w:firstColumn="1" w:lastColumn="0" w:noHBand="0" w:noVBand="1"/>
        <w:tblInd w:w="0" w:type="dxa"/>
        <w:tblBorders>
          <w:top w:val="single" w:sz="4" w:color="D9D9D9"/>
          <w:bottom w:val="single" w:sz="4" w:color="D9D9D9"/>
          <w:left w:val="single" w:sz="4" w:color="D9D9D9"/>
          <w:right w:val="single" w:sz="4" w:color="D9D9D9"/>
          <w:insideH w:val="single" w:sz="4" w:color="D9D9D9"/>
          <w:insideV w:val="single" w:sz="4" w:color="D9D9D9"/>
        </w:tblBorders>
      </w:tblPr>
      <w:tblGrid>
        <w:gridCol w:w="759"/>
        <w:gridCol w:w="1907"/>
        <w:gridCol w:w="1906"/>
        <w:gridCol w:w="1847"/>
        <w:gridCol w:w="1867"/>
      </w:tblGrid>
      <w:tr w:rsidR="00FB5545" w14:paraId="0C81F09B"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1F6E69F"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lastRenderedPageBreak/>
              <w:t>图形</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7FA2126" w14:textId="77777777" w:rsidR="00FB5545" w:rsidRDefault="00FB5545" w:rsidP="00B14EC7">
            <w:pPr>
              <w:rPr>
                <w:rFonts w:hint="eastAsia"/>
              </w:rPr>
              <w:spacing w:before="0" w:after="40" w:line="270" w:lineRule="auto"/>
              <w:snapToGrid w:val="0"/>
            </w:pPr>
            <w:r>
              <w:rPr>
                <w:noProof/>
                <w:rFonts w:ascii="Times New Roman" w:hAnsi="Times New Roman" w:eastAsia="宋体"/>
                <w:sz w:val="21"/>
                <w:szCs w:val="21"/>
              </w:rPr>
              <w:drawing>
                <wp:inline distT="0" distB="0" distL="0" distR="0" wp14:anchorId="3FAE86F0" wp14:editId="257B809A">
                  <wp:extent cx="1033145" cy="985594"/>
                  <wp:effectExtent l="0" t="0" r="0" b="0"/>
                  <wp:docPr id="202" name="image-f4effccb4ca415635b10b7bf446e2a5876906dca.jpg"/>
                  <wp:cNvGraphicFramePr/>
                  <a:graphic xmlns:a="http://schemas.openxmlformats.org/drawingml/2006/main">
                    <a:graphicData uri="http://schemas.openxmlformats.org/drawingml/2006/picture">
                      <pic:pic xmlns:pic="http://schemas.openxmlformats.org/drawingml/2006/picture">
                        <pic:nvPicPr>
                          <pic:cNvPr id="202" name="image-f4effccb4ca415635b10b7bf446e2a5876906dca.jpg"/>
                          <pic:cNvPicPr/>
                        </pic:nvPicPr>
                        <pic:blipFill>
                          <a:blip r:embed="rId56" cstate="print"/>
                          <a:srcRect/>
                          <a:stretch>
                            <a:fillRect/>
                          </a:stretch>
                        </pic:blipFill>
                        <pic:spPr>
                          <a:xfrm>
                            <a:off x="0" y="0"/>
                            <a:ext cx="1033145" cy="985594"/>
                          </a:xfrm>
                          <a:prstGeom prst="rect">
                            <a:avLst/>
                          </a:prstGeom>
                        </pic:spPr>
                      </pic:pic>
                    </a:graphicData>
                  </a:graphic>
                </wp:inline>
              </w:drawing>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1D6A245" w14:textId="77777777" w:rsidR="00FB5545" w:rsidRDefault="00FB5545" w:rsidP="00B14EC7">
            <w:pPr>
              <w:rPr>
                <w:rFonts w:hint="eastAsia"/>
              </w:rPr>
              <w:spacing w:before="0" w:after="40" w:line="270" w:lineRule="auto"/>
              <w:snapToGrid w:val="0"/>
            </w:pPr>
            <w:r>
              <w:rPr>
                <w:noProof/>
                <w:rFonts w:ascii="Times New Roman" w:hAnsi="Times New Roman" w:eastAsia="宋体"/>
                <w:sz w:val="21"/>
                <w:szCs w:val="21"/>
              </w:rPr>
              <w:drawing>
                <wp:inline distT="0" distB="0" distL="0" distR="0" wp14:anchorId="0E015E81" wp14:editId="65932412">
                  <wp:extent cx="1032510" cy="963388"/>
                  <wp:effectExtent l="0" t="0" r="0" b="0"/>
                  <wp:docPr id="203" name="image-5aecbd3d86f2da6fa0c52f47a6d6d370920332c2.jpg"/>
                  <wp:cNvGraphicFramePr/>
                  <a:graphic xmlns:a="http://schemas.openxmlformats.org/drawingml/2006/main">
                    <a:graphicData uri="http://schemas.openxmlformats.org/drawingml/2006/picture">
                      <pic:pic xmlns:pic="http://schemas.openxmlformats.org/drawingml/2006/picture">
                        <pic:nvPicPr>
                          <pic:cNvPr id="203" name="image-5aecbd3d86f2da6fa0c52f47a6d6d370920332c2.jpg"/>
                          <pic:cNvPicPr/>
                        </pic:nvPicPr>
                        <pic:blipFill>
                          <a:blip r:embed="rId57" cstate="print"/>
                          <a:srcRect/>
                          <a:stretch>
                            <a:fillRect/>
                          </a:stretch>
                        </pic:blipFill>
                        <pic:spPr>
                          <a:xfrm>
                            <a:off x="0" y="0"/>
                            <a:ext cx="1032510" cy="963388"/>
                          </a:xfrm>
                          <a:prstGeom prst="rect">
                            <a:avLst/>
                          </a:prstGeom>
                        </pic:spPr>
                      </pic:pic>
                    </a:graphicData>
                  </a:graphic>
                </wp:inline>
              </w:drawing>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21C1E63" w14:textId="77777777" w:rsidR="00FB5545" w:rsidRDefault="00FB5545" w:rsidP="00B14EC7">
            <w:pPr>
              <w:rPr>
                <w:rFonts w:hint="eastAsia"/>
              </w:rPr>
              <w:spacing w:before="0" w:after="40" w:line="270" w:lineRule="auto"/>
              <w:snapToGrid w:val="0"/>
            </w:pPr>
            <w:r>
              <w:rPr>
                <w:noProof/>
                <w:rFonts w:ascii="Times New Roman" w:hAnsi="Times New Roman" w:eastAsia="宋体"/>
                <w:sz w:val="21"/>
                <w:szCs w:val="21"/>
              </w:rPr>
              <w:drawing>
                <wp:inline distT="0" distB="0" distL="0" distR="0" wp14:anchorId="58DBC2FE" wp14:editId="01D47F2A">
                  <wp:extent cx="995045" cy="1025329"/>
                  <wp:effectExtent l="0" t="0" r="0" b="0"/>
                  <wp:docPr id="204" name="image-08bf4e7d525a5549cceb6f1b5c388634314fd681.jpg"/>
                  <wp:cNvGraphicFramePr/>
                  <a:graphic xmlns:a="http://schemas.openxmlformats.org/drawingml/2006/main">
                    <a:graphicData uri="http://schemas.openxmlformats.org/drawingml/2006/picture">
                      <pic:pic xmlns:pic="http://schemas.openxmlformats.org/drawingml/2006/picture">
                        <pic:nvPicPr>
                          <pic:cNvPr id="204" name="image-08bf4e7d525a5549cceb6f1b5c388634314fd681.jpg"/>
                          <pic:cNvPicPr/>
                        </pic:nvPicPr>
                        <pic:blipFill>
                          <a:blip r:embed="rId58" cstate="print"/>
                          <a:srcRect/>
                          <a:stretch>
                            <a:fillRect/>
                          </a:stretch>
                        </pic:blipFill>
                        <pic:spPr>
                          <a:xfrm>
                            <a:off x="0" y="0"/>
                            <a:ext cx="995045" cy="1025329"/>
                          </a:xfrm>
                          <a:prstGeom prst="rect">
                            <a:avLst/>
                          </a:prstGeom>
                        </pic:spPr>
                      </pic:pic>
                    </a:graphicData>
                  </a:graphic>
                </wp:inline>
              </w:drawing>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BC69653" w14:textId="77777777" w:rsidR="00FB5545" w:rsidRDefault="00FB5545" w:rsidP="00B14EC7">
            <w:pPr>
              <w:rPr>
                <w:rFonts w:hint="eastAsia"/>
              </w:rPr>
              <w:spacing w:before="0" w:after="40" w:line="270" w:lineRule="auto"/>
              <w:snapToGrid w:val="0"/>
            </w:pPr>
            <w:r>
              <w:rPr>
                <w:noProof/>
                <w:rFonts w:ascii="Times New Roman" w:hAnsi="Times New Roman" w:eastAsia="宋体"/>
                <w:sz w:val="21"/>
                <w:szCs w:val="21"/>
              </w:rPr>
              <w:drawing>
                <wp:inline distT="0" distB="0" distL="0" distR="0" wp14:anchorId="501F2F85" wp14:editId="576EE32D">
                  <wp:extent cx="1007745" cy="1016395"/>
                  <wp:effectExtent l="0" t="0" r="0" b="0"/>
                  <wp:docPr id="205" name="image-00ae98e7c0d46c7062ff1a5adc3a893ded9ef1d7.jpg"/>
                  <wp:cNvGraphicFramePr/>
                  <a:graphic xmlns:a="http://schemas.openxmlformats.org/drawingml/2006/main">
                    <a:graphicData uri="http://schemas.openxmlformats.org/drawingml/2006/picture">
                      <pic:pic xmlns:pic="http://schemas.openxmlformats.org/drawingml/2006/picture">
                        <pic:nvPicPr>
                          <pic:cNvPr id="205" name="image-00ae98e7c0d46c7062ff1a5adc3a893ded9ef1d7.jpg"/>
                          <pic:cNvPicPr/>
                        </pic:nvPicPr>
                        <pic:blipFill>
                          <a:blip r:embed="rId59" cstate="print"/>
                          <a:srcRect/>
                          <a:stretch>
                            <a:fillRect/>
                          </a:stretch>
                        </pic:blipFill>
                        <pic:spPr>
                          <a:xfrm>
                            <a:off x="0" y="0"/>
                            <a:ext cx="1007745" cy="1016395"/>
                          </a:xfrm>
                          <a:prstGeom prst="rect">
                            <a:avLst/>
                          </a:prstGeom>
                        </pic:spPr>
                      </pic:pic>
                    </a:graphicData>
                  </a:graphic>
                </wp:inline>
              </w:drawing>
            </w:r>
          </w:p>
        </w:tc>
      </w:tr>
      <w:tr w:rsidR="00FB5545" w14:paraId="044906AD"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FF826EC"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标准方程</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DFA29EB" w14:textId="77777777" w:rsidR="00FB5545" w:rsidRDefault="00000000" w:rsidP="00B14EC7">
            <w:pPr>
              <w:rPr>
                <w:rFonts w:hint="eastAsia"/>
              </w:rPr>
              <w:spacing w:before="0" w:after="40" w:line="270" w:lineRule="auto"/>
              <w:snapToGrid w:val="0"/>
            </w:pPr>
            <m:oMathPara>
              <m:oMathParaPr>
                <m:jc m:val="left"/>
              </m:oMathParaP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r>
                  <m:rPr>
                    <m:sty m:val="p"/>
                  </m:rPr>
                  <w:rPr>
                    <w:rFonts w:ascii="Cambria Math" w:hAnsi="Cambria Math"/>
                  </w:rPr>
                  <m:t>(</m:t>
                </m:r>
                <m:r>
                  <w:rPr>
                    <w:rFonts w:ascii="Cambria Math" w:hAnsi="Cambria Math"/>
                  </w:rPr>
                  <m:t>p</m:t>
                </m:r>
                <m:r>
                  <m:rPr>
                    <m:sty m:val="p"/>
                  </m:rPr>
                  <w:rPr>
                    <w:rFonts w:ascii="Cambria Math" w:hAnsi="Cambria Math"/>
                  </w:rPr>
                  <m:t>&gt;0)</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126CB5A" w14:textId="77777777" w:rsidR="00FB5545" w:rsidRDefault="00000000" w:rsidP="00B14EC7">
            <w:pPr>
              <w:rPr>
                <w:rFonts w:hint="eastAsia"/>
              </w:rPr>
              <w:spacing w:before="0" w:after="40" w:line="270" w:lineRule="auto"/>
              <w:snapToGrid w:val="0"/>
            </w:pPr>
            <m:oMathPara>
              <m:oMathParaPr>
                <m:jc m:val="left"/>
              </m:oMathParaP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r>
                  <m:rPr>
                    <m:sty m:val="p"/>
                  </m:rPr>
                  <w:rPr>
                    <w:rFonts w:ascii="Cambria Math" w:hAnsi="Cambria Math"/>
                  </w:rPr>
                  <m:t>(</m:t>
                </m:r>
                <m:r>
                  <w:rPr>
                    <w:rFonts w:ascii="Cambria Math" w:hAnsi="Cambria Math"/>
                  </w:rPr>
                  <m:t>p</m:t>
                </m:r>
                <m:r>
                  <m:rPr>
                    <m:sty m:val="p"/>
                  </m:rPr>
                  <w:rPr>
                    <w:rFonts w:ascii="Cambria Math" w:hAnsi="Cambria Math"/>
                  </w:rPr>
                  <m:t>&gt;0)</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8541143" w14:textId="77777777" w:rsidR="00FB5545" w:rsidRDefault="00000000" w:rsidP="00B14EC7">
            <w:pPr>
              <w:rPr>
                <w:rFonts w:hint="eastAsia"/>
              </w:rPr>
              <w:spacing w:before="0" w:after="40" w:line="270" w:lineRule="auto"/>
              <w:snapToGrid w:val="0"/>
            </w:pPr>
            <m:oMathPara>
              <m:oMathParaPr>
                <m:jc m:val="left"/>
              </m:oMathPara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py</m:t>
                </m:r>
                <m:r>
                  <m:rPr>
                    <m:sty m:val="p"/>
                  </m:rPr>
                  <w:rPr>
                    <w:rFonts w:ascii="Cambria Math" w:hAnsi="Cambria Math"/>
                  </w:rPr>
                  <m:t>(</m:t>
                </m:r>
                <m:r>
                  <w:rPr>
                    <w:rFonts w:ascii="Cambria Math" w:hAnsi="Cambria Math"/>
                  </w:rPr>
                  <m:t>p</m:t>
                </m:r>
                <m:r>
                  <m:rPr>
                    <m:sty m:val="p"/>
                  </m:rPr>
                  <w:rPr>
                    <w:rFonts w:ascii="Cambria Math" w:hAnsi="Cambria Math"/>
                  </w:rPr>
                  <m:t>&gt;0)</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C2721CF" w14:textId="77777777" w:rsidR="00FB5545" w:rsidRDefault="00000000" w:rsidP="00B14EC7">
            <w:pPr>
              <w:rPr>
                <w:rFonts w:hint="eastAsia"/>
              </w:rPr>
              <w:spacing w:before="0" w:after="40" w:line="270" w:lineRule="auto"/>
              <w:snapToGrid w:val="0"/>
            </w:pPr>
            <m:oMathPara>
              <m:oMathParaPr>
                <m:jc m:val="left"/>
              </m:oMathPara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py</m:t>
                </m:r>
                <m:r>
                  <m:rPr>
                    <m:sty m:val="p"/>
                  </m:rPr>
                  <w:rPr>
                    <w:rFonts w:ascii="Cambria Math" w:hAnsi="Cambria Math"/>
                  </w:rPr>
                  <m:t>(</m:t>
                </m:r>
                <m:r>
                  <w:rPr>
                    <w:rFonts w:ascii="Cambria Math" w:hAnsi="Cambria Math"/>
                  </w:rPr>
                  <m:t>p</m:t>
                </m:r>
                <m:r>
                  <m:rPr>
                    <m:sty m:val="p"/>
                  </m:rPr>
                  <w:rPr>
                    <w:rFonts w:ascii="Cambria Math" w:hAnsi="Cambria Math"/>
                  </w:rPr>
                  <m:t>&gt;0)</m:t>
                </m:r>
              </m:oMath>
            </m:oMathPara>
          </w:p>
        </w:tc>
      </w:tr>
      <w:tr w:rsidR="00FB5545" w14:paraId="005D9B2D"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091D3B9"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顶点</w:t>
            </w:r>
          </w:p>
        </w:tc>
        <w:tc>
          <w:tcPr>
            <w:tcW w:w="0" w:type="auto"/>
            <w:gridSpan w:val="4"/>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5740E83" w14:textId="77777777" w:rsidR="00FB5545" w:rsidRDefault="00FB5545" w:rsidP="00B14EC7">
            <w:pPr>
              <w:jc w:val="center"/>
              <w:rPr>
                <w:rFonts w:hint="eastAsia"/>
              </w:rPr>
              <w:spacing w:before="0" w:after="40" w:line="270" w:lineRule="auto"/>
              <w:snapToGrid w:val="0"/>
            </w:pPr>
            <m:oMathPara>
              <m:oMathParaPr>
                <m:jc m:val="center"/>
              </m:oMathParaPr>
              <m:oMath>
                <m:r>
                  <w:rPr>
                    <w:rFonts w:ascii="Cambria Math" w:hAnsi="Cambria Math"/>
                  </w:rPr>
                  <m:t>O</m:t>
                </m:r>
                <m:r>
                  <m:rPr>
                    <m:sty m:val="p"/>
                  </m:rPr>
                  <w:rPr>
                    <w:rFonts w:ascii="Cambria Math" w:hAnsi="Cambria Math"/>
                  </w:rPr>
                  <m:t>(0,0)</m:t>
                </m:r>
              </m:oMath>
            </m:oMathPara>
          </w:p>
        </w:tc>
      </w:tr>
      <w:tr w:rsidR="00FB5545" w14:paraId="40F5D97F"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216B570"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范围</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5C3B43FB"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x</m:t>
                </m:r>
                <m:r>
                  <m:rPr>
                    <m:sty m:val="p"/>
                  </m:rPr>
                  <w:rPr>
                    <w:rFonts w:ascii="Cambria Math" w:hAnsi="Cambria Math"/>
                  </w:rPr>
                  <m:t xml:space="preserve">≥0, </m:t>
                </m:r>
                <m:r>
                  <w:rPr>
                    <w:rFonts w:ascii="Cambria Math" w:hAnsi="Cambria Math"/>
                  </w:rPr>
                  <m:t>y</m:t>
                </m:r>
                <m:r>
                  <m:rPr>
                    <m:sty m:val="p"/>
                  </m:rPr>
                  <w:rPr>
                    <w:rFonts w:ascii="Cambria Math" w:hAnsi="Cambria Math"/>
                  </w:rPr>
                  <m:t>∈</m:t>
                </m:r>
                <m:r>
                  <w:rPr>
                    <w:rFonts w:ascii="Cambria Math" w:hAnsi="Cambria Math"/>
                  </w:rPr>
                  <m:t>R</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8ABE88C"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x</m:t>
                </m:r>
                <m:r>
                  <m:rPr>
                    <m:sty m:val="p"/>
                  </m:rPr>
                  <w:rPr>
                    <w:rFonts w:ascii="Cambria Math" w:hAnsi="Cambria Math"/>
                  </w:rPr>
                  <m:t>≤0,</m:t>
                </m:r>
                <m:r>
                  <w:rPr>
                    <w:rFonts w:ascii="Cambria Math" w:hAnsi="Cambria Math"/>
                  </w:rPr>
                  <m:t>y</m:t>
                </m:r>
                <m:r>
                  <m:rPr>
                    <m:sty m:val="p"/>
                  </m:rPr>
                  <w:rPr>
                    <w:rFonts w:ascii="Cambria Math" w:hAnsi="Cambria Math"/>
                  </w:rPr>
                  <m:t>∈</m:t>
                </m:r>
                <m:r>
                  <w:rPr>
                    <w:rFonts w:ascii="Cambria Math" w:hAnsi="Cambria Math"/>
                  </w:rPr>
                  <m:t>R</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6052012"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y</m:t>
                </m:r>
                <m:r>
                  <m:rPr>
                    <m:sty m:val="p"/>
                  </m:rPr>
                  <w:rPr>
                    <w:rFonts w:ascii="Cambria Math" w:hAnsi="Cambria Math"/>
                  </w:rPr>
                  <m:t xml:space="preserve">≥0, </m:t>
                </m:r>
                <m:r>
                  <w:rPr>
                    <w:rFonts w:ascii="Cambria Math" w:hAnsi="Cambria Math"/>
                  </w:rPr>
                  <m:t>x</m:t>
                </m:r>
                <m:r>
                  <m:rPr>
                    <m:sty m:val="p"/>
                  </m:rPr>
                  <w:rPr>
                    <w:rFonts w:ascii="Cambria Math" w:hAnsi="Cambria Math"/>
                  </w:rPr>
                  <m:t>∈</m:t>
                </m:r>
                <m:r>
                  <w:rPr>
                    <w:rFonts w:ascii="Cambria Math" w:hAnsi="Cambria Math"/>
                  </w:rPr>
                  <m:t>R</m:t>
                </m:r>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DAC2AE2"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y</m:t>
                </m:r>
                <m:r>
                  <m:rPr>
                    <m:sty m:val="p"/>
                  </m:rPr>
                  <w:rPr>
                    <w:rFonts w:ascii="Cambria Math" w:hAnsi="Cambria Math"/>
                  </w:rPr>
                  <m:t xml:space="preserve">≤0, </m:t>
                </m:r>
                <m:r>
                  <w:rPr>
                    <w:rFonts w:ascii="Cambria Math" w:hAnsi="Cambria Math"/>
                  </w:rPr>
                  <m:t>x</m:t>
                </m:r>
                <m:r>
                  <m:rPr>
                    <m:sty m:val="p"/>
                  </m:rPr>
                  <w:rPr>
                    <w:rFonts w:ascii="Cambria Math" w:hAnsi="Cambria Math"/>
                  </w:rPr>
                  <m:t>∈</m:t>
                </m:r>
                <m:r>
                  <w:rPr>
                    <w:rFonts w:ascii="Cambria Math" w:hAnsi="Cambria Math"/>
                  </w:rPr>
                  <m:t>R</m:t>
                </m:r>
              </m:oMath>
            </m:oMathPara>
          </w:p>
        </w:tc>
      </w:tr>
      <w:tr w:rsidR="00FB5545" w14:paraId="39490CAD"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2A5BC39"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对称轴</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B329D71" w14:textId="77777777" w:rsidR="00FB5545" w:rsidRDefault="00FB5545" w:rsidP="00B14EC7">
            <w:pPr>
              <w:jc w:val="center"/>
              <w:rPr>
                <w:rFonts w:hint="eastAsia"/>
              </w:rPr>
              <w:spacing w:before="0" w:after="40" w:line="270" w:lineRule="auto"/>
              <w:snapToGrid w:val="0"/>
            </w:pPr>
            <m:oMath>
              <m:r>
                <w:rPr>
                  <w:rFonts w:ascii="Cambria Math" w:hAnsi="Cambria Math"/>
                </w:rPr>
                <m:t>x</m:t>
              </m:r>
            </m:oMath>
            <w:r>
              <w:rPr>
                <w:rFonts w:ascii="Times New Roman" w:hAnsi="Times New Roman" w:eastAsia="宋体"/>
                <w:sz w:val="21"/>
                <w:szCs w:val="21"/>
              </w:rPr>
              <w:t xml:space="preserve"> 轴</w:t>
            </w:r>
          </w:p>
        </w:tc>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FCEBD81" w14:textId="77777777" w:rsidR="00FB5545" w:rsidRDefault="00FB5545" w:rsidP="00B14EC7">
            <w:pPr>
              <w:jc w:val="center"/>
              <w:rPr>
                <w:rFonts w:hint="eastAsia"/>
              </w:rPr>
              <w:spacing w:before="0" w:after="40" w:line="270" w:lineRule="auto"/>
              <w:snapToGrid w:val="0"/>
            </w:pPr>
            <m:oMath>
              <m:r>
                <w:rPr>
                  <w:rFonts w:ascii="Cambria Math" w:hAnsi="Cambria Math"/>
                </w:rPr>
                <m:t>y</m:t>
              </m:r>
            </m:oMath>
            <w:r>
              <w:rPr>
                <w:rFonts w:ascii="Times New Roman" w:hAnsi="Times New Roman" w:eastAsia="宋体"/>
                <w:sz w:val="21"/>
                <w:szCs w:val="21"/>
              </w:rPr>
              <w:t xml:space="preserve"> 轴</w:t>
            </w:r>
          </w:p>
        </w:tc>
      </w:tr>
      <w:tr w:rsidR="00FB5545" w14:paraId="6ED18BD6"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2782AC7"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焦点</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70DFDA5"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p</m:t>
                        </m:r>
                      </m:num>
                      <m:den>
                        <m:r>
                          <m:rPr>
                            <m:sty m:val="p"/>
                          </m:rPr>
                          <w:rPr>
                            <w:rFonts w:ascii="Cambria Math" w:hAnsi="Cambria Math"/>
                          </w:rPr>
                          <m:t>2</m:t>
                        </m:r>
                      </m:den>
                    </m:f>
                    <m:r>
                      <m:rPr>
                        <m:sty m:val="p"/>
                      </m:rPr>
                      <w:rPr>
                        <w:rFonts w:ascii="Cambria Math" w:hAnsi="Cambria Math"/>
                      </w:rPr>
                      <m:t>,0</m:t>
                    </m:r>
                  </m:e>
                </m:d>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EC86542"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F</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r>
                      <m:rPr>
                        <m:sty m:val="p"/>
                      </m:rPr>
                      <w:rPr>
                        <w:rFonts w:ascii="Cambria Math" w:hAnsi="Cambria Math"/>
                      </w:rPr>
                      <m:t>,0</m:t>
                    </m:r>
                  </m:e>
                </m:d>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8E13EF0"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F</m:t>
                </m:r>
                <m:d>
                  <m:dPr>
                    <m:ctrlPr>
                      <w:rPr>
                        <w:rFonts w:ascii="Cambria Math" w:hAnsi="Cambria Math"/>
                      </w:rPr>
                    </m:ctrlPr>
                  </m:dPr>
                  <m:e>
                    <m:r>
                      <m:rPr>
                        <m:sty m:val="p"/>
                      </m:rPr>
                      <w:rPr>
                        <w:rFonts w:ascii="Cambria Math" w:hAnsi="Cambria Math"/>
                      </w:rPr>
                      <m:t>0,</m:t>
                    </m:r>
                    <m:f>
                      <m:fPr>
                        <m:ctrlPr>
                          <w:rPr>
                            <w:rFonts w:ascii="Cambria Math" w:hAnsi="Cambria Math"/>
                          </w:rPr>
                        </m:ctrlPr>
                      </m:fPr>
                      <m:num>
                        <m:r>
                          <w:rPr>
                            <w:rFonts w:ascii="Cambria Math" w:hAnsi="Cambria Math"/>
                          </w:rPr>
                          <m:t>p</m:t>
                        </m:r>
                      </m:num>
                      <m:den>
                        <m:r>
                          <m:rPr>
                            <m:sty m:val="p"/>
                          </m:rPr>
                          <w:rPr>
                            <w:rFonts w:ascii="Cambria Math" w:hAnsi="Cambria Math"/>
                          </w:rPr>
                          <m:t>2</m:t>
                        </m:r>
                      </m:den>
                    </m:f>
                  </m:e>
                </m:d>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4384C3D"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F</m:t>
                </m:r>
                <m:d>
                  <m:dPr>
                    <m:ctrlPr>
                      <w:rPr>
                        <w:rFonts w:ascii="Cambria Math" w:hAnsi="Cambria Math"/>
                      </w:rPr>
                    </m:ctrlPr>
                  </m:dPr>
                  <m:e>
                    <m:r>
                      <m:rPr>
                        <m:sty m:val="p"/>
                      </m:rPr>
                      <w:rPr>
                        <w:rFonts w:ascii="Cambria Math" w:hAnsi="Cambria Math"/>
                      </w:rPr>
                      <m:t>0,-</m:t>
                    </m:r>
                    <m:f>
                      <m:fPr>
                        <m:ctrlPr>
                          <w:rPr>
                            <w:rFonts w:ascii="Cambria Math" w:hAnsi="Cambria Math"/>
                          </w:rPr>
                        </m:ctrlPr>
                      </m:fPr>
                      <m:num>
                        <m:r>
                          <w:rPr>
                            <w:rFonts w:ascii="Cambria Math" w:hAnsi="Cambria Math"/>
                          </w:rPr>
                          <m:t>p</m:t>
                        </m:r>
                      </m:num>
                      <m:den>
                        <m:r>
                          <m:rPr>
                            <m:sty m:val="p"/>
                          </m:rPr>
                          <w:rPr>
                            <w:rFonts w:ascii="Cambria Math" w:hAnsi="Cambria Math"/>
                          </w:rPr>
                          <m:t>2</m:t>
                        </m:r>
                      </m:den>
                    </m:f>
                  </m:e>
                </m:d>
              </m:oMath>
            </m:oMathPara>
          </w:p>
        </w:tc>
      </w:tr>
      <w:tr w:rsidR="00FB5545" w14:paraId="3F40E739"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7EE7C1D"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离心率</w:t>
            </w:r>
          </w:p>
        </w:tc>
        <w:tc>
          <w:tcPr>
            <w:tcW w:w="0" w:type="auto"/>
            <w:gridSpan w:val="4"/>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31C499E" w14:textId="77777777" w:rsidR="00FB5545" w:rsidRDefault="00FB5545" w:rsidP="00B14EC7">
            <w:pPr>
              <w:jc w:val="center"/>
              <w:rPr>
                <w:rFonts w:hint="eastAsia"/>
              </w:rPr>
              <w:spacing w:before="0" w:after="40" w:line="270" w:lineRule="auto"/>
              <w:snapToGrid w:val="0"/>
            </w:pPr>
            <m:oMathPara>
              <m:oMathParaPr>
                <m:jc m:val="center"/>
              </m:oMathParaPr>
              <m:oMath>
                <m:r>
                  <w:rPr>
                    <w:rFonts w:ascii="Cambria Math" w:hAnsi="Cambria Math"/>
                  </w:rPr>
                  <m:t>e</m:t>
                </m:r>
                <m:r>
                  <m:rPr>
                    <m:sty m:val="p"/>
                  </m:rPr>
                  <w:rPr>
                    <w:rFonts w:ascii="Cambria Math" w:hAnsi="Cambria Math"/>
                  </w:rPr>
                  <m:t>=1</m:t>
                </m:r>
              </m:oMath>
            </m:oMathPara>
          </w:p>
        </w:tc>
      </w:tr>
      <w:tr w:rsidR="00FB5545" w14:paraId="28C7DDC6"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7F351B8"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准线方程</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C92DBC9"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9065C9F"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41C3F38"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AB1F9C5"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oMath>
            </m:oMathPara>
          </w:p>
        </w:tc>
      </w:tr>
      <w:tr w:rsidR="00FB5545" w14:paraId="571519B5" w14:textId="77777777" w:rsidTr="00B14EC7">
        <w:trPr>
          <w:tblCellSpacing w:w="0" w:type="dxa"/>
          <w:jc w:val="center"/>
          <w:cantSplit w:val="1"/>
        </w:trPr>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693BB4A"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焦半径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C84CEDD"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AF</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E00CAFA"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AF</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F77B8BB"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AF</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oMath>
            </m:oMathPara>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EF6A496" w14:textId="77777777" w:rsidR="00FB5545" w:rsidRDefault="00FB5545" w:rsidP="00B14EC7">
            <w:pPr>
              <w:rPr>
                <w:rFonts w:hint="eastAsia"/>
              </w:rPr>
              <w:spacing w:before="0" w:after="40" w:line="270" w:lineRule="auto"/>
              <w:snapToGrid w:val="0"/>
            </w:pPr>
            <m:oMathPara>
              <m:oMathParaPr>
                <m:jc m:val="left"/>
              </m:oMathParaPr>
              <m:oMath>
                <m:r>
                  <w:rPr>
                    <w:rFonts w:ascii="Cambria Math" w:hAnsi="Cambria Math"/>
                  </w:rPr>
                  <m:t>AF</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oMath>
            </m:oMathPara>
          </w:p>
        </w:tc>
      </w:tr>
    </w:tbl>
    <w:p w14:paraId="04790E4E"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53" w:name="AnalyticIndex358"/>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lastRenderedPageBreak/>
        <w:t>一些常见结论</w:t>
      </w:r>
      <w:bookmarkEnd w:id="153"/>
    </w:p>
    <w:p w14:paraId="332676AA" w14:textId="77777777" w:rsidR="00FB5545" w:rsidRDefault="00FB5545">
      <w:pPr>
        <w:pStyle w:val="MathLevel4"/>
        <w:ind w:left="860" w:hanging="680"/>
        <w:tabs>
          <w:tab w:val="left" w:pos="860"/>
        </w:tabs>
        <w:spacing w:before="20" w:after="55" w:line="282" w:lineRule="auto"/>
        <w:widowControl w:val="1"/>
        <w:snapToGrid w:val="0"/>
        <w:jc w:val="left"/>
      </w:pPr>
      <w:bookmarkStart w:id="154" w:name="AnalyticIndex359"/>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过抛物线的焦点作垂直于对称轴且交抛物线于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两点的线段 </w:t>
      </w:r>
      <m:oMath>
        <m:r>
          <w:rPr>
            <w:rFonts w:ascii="Cambria Math" w:hAnsi="Cambria Math"/>
          </w:rPr>
          <m:t>AB</m:t>
        </m:r>
      </m:oMath>
      <w:r>
        <w:rPr>
          <w:rFonts w:ascii="Times New Roman" w:hAnsi="Times New Roman" w:eastAsia="宋体"/>
          <w:sz w:val="22"/>
          <w:szCs w:val="22"/>
          <w:color w:val="000000"/>
          <w:b w:val="0"/>
        </w:rPr>
        <w:t xml:space="preserve"> ，称为抛物线的＂通径＂，即 </w:t>
      </w:r>
      <m:oMath>
        <m:r>
          <m:rPr>
            <m:sty m:val="p"/>
          </m:rPr>
          <w:rPr>
            <w:rFonts w:ascii="Cambria Math" w:hAnsi="Cambria Math"/>
          </w:rPr>
          <m:t>|</m:t>
        </m:r>
        <m:r>
          <w:rPr>
            <w:rFonts w:ascii="Cambria Math" w:hAnsi="Cambria Math"/>
          </w:rPr>
          <m:t>AB</m:t>
        </m:r>
        <m:r>
          <m:rPr>
            <m:sty m:val="p"/>
          </m:rPr>
          <w:rPr>
            <w:rFonts w:ascii="Cambria Math" w:hAnsi="Cambria Math"/>
          </w:rPr>
          <m:t>|=2</m:t>
        </m:r>
        <m:r>
          <w:rPr>
            <w:rFonts w:ascii="Cambria Math" w:hAnsi="Cambria Math"/>
          </w:rPr>
          <m:t>p</m:t>
        </m:r>
      </m:oMath>
      <w:r>
        <w:rPr>
          <w:rFonts w:ascii="Times New Roman" w:hAnsi="Times New Roman" w:eastAsia="宋体"/>
          <w:sz w:val="22"/>
          <w:szCs w:val="22"/>
          <w:color w:val="000000"/>
          <w:b w:val="0"/>
        </w:rPr>
        <w:t xml:space="preserve"> 。</w:t>
      </w:r>
      <w:bookmarkEnd w:id="154"/>
    </w:p>
    <w:p w14:paraId="65A337AA" w14:textId="77777777" w:rsidR="00FB5545" w:rsidRDefault="00FB5545">
      <w:pPr>
        <w:pStyle w:val="MathLevel4"/>
        <w:ind w:left="860" w:hanging="680"/>
        <w:tabs>
          <w:tab w:val="left" w:pos="860"/>
        </w:tabs>
        <w:spacing w:before="20" w:after="55" w:line="282" w:lineRule="auto"/>
        <w:widowControl w:val="1"/>
        <w:snapToGrid w:val="0"/>
        <w:jc w:val="left"/>
      </w:pPr>
      <w:bookmarkStart w:id="155" w:name="AnalyticIndex360"/>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若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在抛物线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oMath>
      <w:r>
        <w:rPr>
          <w:rFonts w:ascii="Times New Roman" w:hAnsi="Times New Roman" w:eastAsia="宋体"/>
          <w:sz w:val="22"/>
          <w:szCs w:val="22"/>
          <w:color w:val="000000"/>
          <w:b w:val="0"/>
        </w:rPr>
        <w:t xml:space="preserve"> 上，</w:t>
      </w:r>
      <m:oMath>
        <m:r>
          <w:rPr>
            <w:rFonts w:ascii="Cambria Math" w:hAnsi="Cambria Math"/>
          </w:rPr>
          <m:t>F</m:t>
        </m:r>
      </m:oMath>
      <w:r>
        <w:rPr>
          <w:rFonts w:ascii="Times New Roman" w:hAnsi="Times New Roman" w:eastAsia="宋体"/>
          <w:sz w:val="22"/>
          <w:szCs w:val="22"/>
          <w:color w:val="000000"/>
          <w:b w:val="0"/>
        </w:rPr>
        <w:t xml:space="preserve"> 是焦点，则 </w:t>
      </w:r>
      <m:oMath>
        <m:r>
          <w:rPr>
            <w:rFonts w:ascii="Cambria Math" w:hAnsi="Cambria Math"/>
          </w:rPr>
          <m:t>AF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r>
          <m:rPr>
            <m:sty m:val="p"/>
          </m:rPr>
          <w:rPr>
            <w:rFonts w:ascii="Cambria Math" w:hAnsi="Cambria Math"/>
          </w:rPr>
          <m:t>,</m:t>
        </m:r>
        <m:r>
          <w:rPr>
            <w:rFonts w:ascii="Cambria Math" w:hAnsi="Cambria Math"/>
          </w:rPr>
          <m:t>AB</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p</m:t>
        </m:r>
      </m:oMath>
      <w:r>
        <w:rPr>
          <w:rFonts w:ascii="Times New Roman" w:hAnsi="Times New Roman" w:eastAsia="宋体"/>
          <w:sz w:val="22"/>
          <w:szCs w:val="22"/>
          <w:color w:val="000000"/>
          <w:b w:val="0"/>
        </w:rPr>
        <w:t xml:space="preserve"> ．</w:t>
      </w:r>
      <w:bookmarkEnd w:id="155"/>
    </w:p>
    <w:p w14:paraId="419B61C7" w14:textId="77777777" w:rsidR="00FB5545" w:rsidRDefault="00FB5545">
      <w:pPr>
        <w:pStyle w:val="MathLevel4"/>
        <w:ind w:left="860" w:hanging="680"/>
        <w:tabs>
          <w:tab w:val="left" w:pos="860"/>
        </w:tabs>
        <w:spacing w:before="20" w:after="55" w:line="282" w:lineRule="auto"/>
        <w:widowControl w:val="1"/>
        <w:snapToGrid w:val="0"/>
        <w:jc w:val="left"/>
      </w:pPr>
      <w:bookmarkStart w:id="156" w:name="AnalyticIndex361"/>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直线 </w:t>
      </w:r>
      <m:oMath>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rPr>
        <w:t xml:space="preserve"> 交抛物线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oMath>
      <w:r>
        <w:rPr>
          <w:rFonts w:ascii="Times New Roman" w:hAnsi="Times New Roman" w:eastAsia="宋体"/>
          <w:sz w:val="22"/>
          <w:szCs w:val="22"/>
          <w:color w:val="000000"/>
          <w:b w:val="0"/>
        </w:rPr>
        <w:t xml:space="preserve"> 于点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，其坐标利用抛物线方程可表示为 </w:t>
      </w:r>
      <m:oMath>
        <m:r>
          <w:rPr>
            <w:rFonts w:ascii="Cambria Math" w:hAnsi="Cambria Math"/>
          </w:rPr>
          <m:t>A</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1</m:t>
                    </m:r>
                  </m:sub>
                  <m:sup>
                    <m:r>
                      <m:rPr>
                        <m:sty m:val="p"/>
                      </m:rPr>
                      <w:rPr>
                        <w:rFonts w:ascii="Cambria Math" w:hAnsi="Cambria Math"/>
                      </w:rPr>
                      <m:t>2</m:t>
                    </m:r>
                  </m:sup>
                </m:sSubSup>
              </m:num>
              <m:den>
                <m:r>
                  <m:rPr>
                    <m:sty m:val="p"/>
                  </m:rPr>
                  <w:rPr>
                    <w:rFonts w:ascii="Cambria Math" w:hAnsi="Cambria Math"/>
                  </w:rPr>
                  <m:t>2</m:t>
                </m:r>
                <m:r>
                  <w:rPr>
                    <w:rFonts w:ascii="Cambria Math" w:hAnsi="Cambria Math"/>
                  </w:rPr>
                  <m:t>p</m:t>
                </m:r>
              </m:den>
            </m:f>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r>
          <w:rPr>
            <w:rFonts w:ascii="Cambria Math" w:hAnsi="Cambria Math"/>
          </w:rPr>
          <m:t>B</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2</m:t>
                    </m:r>
                  </m:sub>
                  <m:sup>
                    <m:r>
                      <m:rPr>
                        <m:sty m:val="p"/>
                      </m:rPr>
                      <w:rPr>
                        <w:rFonts w:ascii="Cambria Math" w:hAnsi="Cambria Math"/>
                      </w:rPr>
                      <m:t>2</m:t>
                    </m:r>
                  </m:sup>
                </m:sSubSup>
              </m:num>
              <m:den>
                <m:r>
                  <m:rPr>
                    <m:sty m:val="p"/>
                  </m:rPr>
                  <w:rPr>
                    <w:rFonts w:ascii="Cambria Math" w:hAnsi="Cambria Math"/>
                  </w:rPr>
                  <m:t>2</m:t>
                </m:r>
                <m:r>
                  <w:rPr>
                    <w:rFonts w:ascii="Cambria Math" w:hAnsi="Cambria Math"/>
                  </w:rPr>
                  <m:t>p</m:t>
                </m:r>
              </m:den>
            </m:f>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w:t>
      </w:r>
      <w:bookmarkEnd w:id="156"/>
    </w:p>
    <w:p w14:paraId="0102F427" w14:textId="77777777" w:rsidR="00FB5545" w:rsidRDefault="00FB5545">
      <w:pPr>
        <w:pStyle w:val="MathLevel4"/>
        <w:ind w:left="860" w:hanging="680"/>
        <w:tabs>
          <w:tab w:val="left" w:pos="860"/>
        </w:tabs>
        <w:spacing w:before="20" w:after="55" w:line="282" w:lineRule="auto"/>
        <w:widowControl w:val="1"/>
        <w:snapToGrid w:val="0"/>
        <w:jc w:val="left"/>
      </w:pPr>
      <w:bookmarkStart w:id="157" w:name="AnalyticIndex362"/>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xml:space="preserve">过抛物线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r>
          <m:rPr>
            <m:sty m:val="p"/>
          </m:rPr>
          <w:rPr>
            <w:rFonts w:ascii="Cambria Math" w:hAnsi="Cambria Math"/>
          </w:rPr>
          <m:t>(</m:t>
        </m:r>
        <m:r>
          <w:rPr>
            <w:rFonts w:ascii="Cambria Math" w:hAnsi="Cambria Math"/>
          </w:rPr>
          <m:t>p</m:t>
        </m:r>
        <m:r>
          <m:rPr>
            <m:sty m:val="p"/>
          </m:rPr>
          <w:rPr>
            <w:rFonts w:ascii="Cambria Math" w:hAnsi="Cambria Math"/>
          </w:rPr>
          <m:t>&gt;0)</m:t>
        </m:r>
      </m:oMath>
      <w:r>
        <w:rPr>
          <w:rFonts w:ascii="Times New Roman" w:hAnsi="Times New Roman" w:eastAsia="宋体"/>
          <w:sz w:val="22"/>
          <w:szCs w:val="22"/>
          <w:color w:val="000000"/>
          <w:b w:val="0"/>
        </w:rPr>
        <w:t xml:space="preserve"> 上一点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的切线方程为：</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r>
          <w:rPr>
            <w:rFonts w:ascii="Cambria Math" w:hAnsi="Cambria Math"/>
          </w:rPr>
          <m:t>y</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rPr>
        <w:t xml:space="preserve"> ．</w:t>
      </w:r>
      <w:bookmarkEnd w:id="157"/>
    </w:p>
    <w:p w14:paraId="6E460FEF" w14:textId="77777777" w:rsidR="008B32D9" w:rsidRDefault="00FB5545" w:rsidP="008B32D9">
      <w:pPr>
        <w:pStyle w:val="MathLevel4"/>
        <w:ind w:left="860" w:hanging="680"/>
        <w:tabs>
          <w:tab w:val="left" w:pos="860"/>
        </w:tabs>
        <w:spacing w:before="20" w:after="55" w:line="282" w:lineRule="auto"/>
        <w:widowControl w:val="1"/>
        <w:snapToGrid w:val="0"/>
        <w:jc w:val="left"/>
      </w:pPr>
      <w:bookmarkStart w:id="158" w:name="AnalyticIndex363"/>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 xml:space="preserve">过抛物线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py</m:t>
        </m:r>
        <m:r>
          <m:rPr>
            <m:sty m:val="p"/>
          </m:rPr>
          <w:rPr>
            <w:rFonts w:ascii="Cambria Math" w:hAnsi="Cambria Math"/>
          </w:rPr>
          <m:t>(</m:t>
        </m:r>
        <m:r>
          <w:rPr>
            <w:rFonts w:ascii="Cambria Math" w:hAnsi="Cambria Math"/>
          </w:rPr>
          <m:t>p</m:t>
        </m:r>
        <m:r>
          <m:rPr>
            <m:sty m:val="p"/>
          </m:rPr>
          <w:rPr>
            <w:rFonts w:ascii="Cambria Math" w:hAnsi="Cambria Math"/>
          </w:rPr>
          <m:t>&gt;0)</m:t>
        </m:r>
      </m:oMath>
      <w:r>
        <w:rPr>
          <w:rFonts w:ascii="Times New Roman" w:hAnsi="Times New Roman" w:eastAsia="宋体"/>
          <w:sz w:val="22"/>
          <w:szCs w:val="22"/>
          <w:color w:val="000000"/>
          <w:b w:val="0"/>
        </w:rPr>
        <w:t xml:space="preserve"> 上一点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的切线方程为：</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x</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w:t>
      </w:r>
      <w:bookmarkStart w:id="17" w:name="二_抛物线焦点弦性质"/>
      <w:bookmarkEnd w:id="158"/>
    </w:p>
    <w:p w14:paraId="34088080" w14:textId="10DE3D70" w:rsidR="00FB5545" w:rsidRPr="008B32D9" w:rsidRDefault="00FB5545" w:rsidP="008B32D9">
      <w:pPr>
        <w:pStyle w:val="MathLevel2"/>
        <w:ind w:left="900" w:hanging="900"/>
        <w:tabs>
          <w:tab w:val="left" w:pos="900"/>
        </w:tabs>
        <w:spacing w:before="125" w:after="110" w:line="282" w:lineRule="auto"/>
        <w:widowControl w:val="1"/>
        <w:snapToGrid w:val="0"/>
        <w:jc w:val="left"/>
        <w:keepNext w:val="1"/>
      </w:pPr>
      <w:bookmarkStart w:id="159" w:name="AnalyticIndex364"/>
      <w:r>
        <w:rPr>
          <w:rFonts w:ascii="Times New Roman" w:hAnsi="Times New Roman" w:eastAsia="黑体"/>
          <w:sz w:val="26"/>
          <w:szCs w:val="26"/>
          <w:color w:val="000000"/>
          <w:b w:val="1"/>
        </w:rPr>
        <w:t>（二）</w:t>
        <w:tab/>
      </w:r>
      <w:r w:rsidRPr="008B32D9">
        <w:rPr>
          <w:rFonts w:ascii="Times New Roman" w:hAnsi="Times New Roman" w:eastAsia="黑体"/>
          <w:sz w:val="26"/>
          <w:szCs w:val="26"/>
          <w:color w:val="000000"/>
          <w:b w:val="1"/>
        </w:rPr>
        <w:t>抛物线焦点弦性质</w:t>
      </w:r>
      <w:bookmarkEnd w:id="17"/>
      <w:bookmarkEnd w:id="159"/>
    </w:p>
    <w:p w14:paraId="45367289" w14:textId="77777777" w:rsidR="00FB5545" w:rsidRDefault="00FB5545" w:rsidP="00FB5545">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t xml:space="preserve">过抛物线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r>
          <m:rPr>
            <m:sty m:val="p"/>
          </m:rPr>
          <w:rPr>
            <w:rFonts w:ascii="Cambria Math" w:hAnsi="Cambria Math"/>
          </w:rPr>
          <m:t>(</m:t>
        </m:r>
        <m:r>
          <w:rPr>
            <w:rFonts w:ascii="Cambria Math" w:hAnsi="Cambria Math"/>
          </w:rPr>
          <m:t>p</m:t>
        </m:r>
        <m:r>
          <m:rPr>
            <m:sty m:val="p"/>
          </m:rPr>
          <w:rPr>
            <w:rFonts w:ascii="Cambria Math" w:hAnsi="Cambria Math"/>
          </w:rPr>
          <m:t>&gt;0)</m:t>
        </m:r>
      </m:oMath>
      <w:r>
        <w:rPr>
          <w:rFonts w:ascii="Times New Roman" w:hAnsi="Times New Roman" w:eastAsia="宋体"/>
          <w:sz w:val="22"/>
          <w:szCs w:val="22"/>
          <w:color w:val="000000"/>
          <w:b w:val="0"/>
        </w:rPr>
        <w:t xml:space="preserve"> 的焦点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p</m:t>
                </m:r>
              </m:num>
              <m:den>
                <m:r>
                  <m:rPr>
                    <m:sty m:val="p"/>
                  </m:rPr>
                  <w:rPr>
                    <w:rFonts w:ascii="Cambria Math" w:hAnsi="Cambria Math"/>
                  </w:rPr>
                  <m:t>2</m:t>
                </m:r>
              </m:den>
            </m:f>
            <m:r>
              <m:rPr>
                <m:sty m:val="p"/>
              </m:rPr>
              <w:rPr>
                <w:rFonts w:ascii="Cambria Math" w:hAnsi="Cambria Math"/>
              </w:rPr>
              <m:t>,0</m:t>
            </m:r>
          </m:e>
        </m:d>
      </m:oMath>
      <w:r>
        <w:rPr>
          <w:rFonts w:ascii="Times New Roman" w:hAnsi="Times New Roman" w:eastAsia="宋体"/>
          <w:sz w:val="22"/>
          <w:szCs w:val="22"/>
          <w:color w:val="000000"/>
          <w:b w:val="0"/>
        </w:rPr>
        <w:t xml:space="preserve"> 作直线 </w:t>
      </w:r>
      <m:oMath>
        <m:r>
          <w:rPr>
            <w:rFonts w:ascii="Cambria Math" w:hAnsi="Cambria Math"/>
          </w:rPr>
          <m:t>AB</m:t>
        </m:r>
      </m:oMath>
      <w:r>
        <w:rPr>
          <w:rFonts w:ascii="Times New Roman" w:hAnsi="Times New Roman" w:eastAsia="宋体"/>
          <w:sz w:val="22"/>
          <w:szCs w:val="22"/>
          <w:color w:val="000000"/>
          <w:b w:val="0"/>
        </w:rPr>
        <w:t xml:space="preserve"> ，与抛物线交于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，则有：</w:t>
      </w:r>
    </w:p>
    <w:p>
      <w:pPr>
        <w:pStyle w:val="MathLevel3"/>
        <w:ind w:left="360" w:hanging="360"/>
        <w:tabs>
          <w:tab w:val="left" w:pos="360"/>
        </w:tabs>
        <w:spacing w:before="65" w:after="55" w:line="282" w:lineRule="auto"/>
        <w:widowControl w:val="1"/>
        <w:snapToGrid w:val="0"/>
        <w:jc w:val="left"/>
        <w:keepNext w:val="1"/>
      </w:pPr>
      <w:bookmarkStart w:id="160" w:name="AnalyticIndex366"/>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焦点弦的代数关系</w:t>
      </w:r>
      <w:bookmarkEnd w:id="160"/>
    </w:p>
    <w:p w14:paraId="54D4C8E9" w14:textId="77777777" w:rsidR="00FB5545" w:rsidRDefault="00FB5545">
      <w:pPr>
        <w:pStyle w:val="MathLevel4"/>
        <w:ind w:left="860" w:hanging="680"/>
        <w:tabs>
          <w:tab w:val="left" w:pos="860"/>
        </w:tabs>
        <w:spacing w:before="20" w:after="55" w:line="282" w:lineRule="auto"/>
        <w:widowControl w:val="1"/>
        <w:snapToGrid w:val="0"/>
        <w:jc w:val="left"/>
      </w:pPr>
      <w:bookmarkStart w:id="161" w:name="AnalyticIndex367"/>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定值：</w:t>
      </w:r>
      <m:oMath>
        <m:sSub>
          <m:sSubPr>
            <m:ctrlPr>
              <w:rPr>
                <w:rFonts w:ascii="Cambria Math" w:hAnsi="Cambria Math"/>
              </w:rPr>
            </m:ctrlPr>
          </m:sSubPr>
          <m:e>
            <m:r>
              <w:rPr>
                <w:rFonts w:ascii="Cambria Math" w:hAnsi="Cambria Math"/>
              </w:rPr>
              <m:t>y</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1</m:t>
                </m:r>
              </m:sub>
              <m:sup>
                <m:r>
                  <m:rPr>
                    <m:sty m:val="p"/>
                  </m:rPr>
                  <w:rPr>
                    <w:rFonts w:ascii="Cambria Math" w:hAnsi="Cambria Math"/>
                  </w:rPr>
                  <m:t>2</m:t>
                </m:r>
              </m:sup>
            </m:sSubSup>
          </m:num>
          <m:den>
            <m:r>
              <m:rPr>
                <m:sty m:val="p"/>
              </m:rPr>
              <w:rPr>
                <w:rFonts w:ascii="Cambria Math" w:hAnsi="Cambria Math"/>
              </w:rPr>
              <m:t>2</m:t>
            </m:r>
            <m:r>
              <w:rPr>
                <w:rFonts w:ascii="Cambria Math" w:hAnsi="Cambria Math"/>
              </w:rPr>
              <m:t>p</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2</m:t>
                </m:r>
              </m:sub>
              <m:sup>
                <m:r>
                  <m:rPr>
                    <m:sty m:val="p"/>
                  </m:rPr>
                  <w:rPr>
                    <w:rFonts w:ascii="Cambria Math" w:hAnsi="Cambria Math"/>
                  </w:rPr>
                  <m:t>2</m:t>
                </m:r>
              </m:sup>
            </m:sSubSup>
          </m:num>
          <m:den>
            <m:r>
              <m:rPr>
                <m:sty m:val="p"/>
              </m:rPr>
              <w:rPr>
                <w:rFonts w:ascii="Cambria Math" w:hAnsi="Cambria Math"/>
              </w:rPr>
              <m:t>2</m:t>
            </m:r>
            <m:r>
              <w:rPr>
                <w:rFonts w:ascii="Cambria Math" w:hAnsi="Cambria Math"/>
              </w:rPr>
              <m:t>p</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2</m:t>
                </m:r>
              </m:sup>
            </m:sSup>
          </m:num>
          <m:den>
            <m:r>
              <m:rPr>
                <m:sty m:val="p"/>
              </m:rPr>
              <w:rPr>
                <w:rFonts w:ascii="Cambria Math" w:hAnsi="Cambria Math"/>
              </w:rPr>
              <m:t>4</m:t>
            </m:r>
          </m:den>
        </m:f>
      </m:oMath>
      <w:r>
        <w:rPr>
          <w:rFonts w:ascii="Times New Roman" w:hAnsi="Times New Roman" w:eastAsia="宋体"/>
          <w:sz w:val="22"/>
          <w:szCs w:val="22"/>
          <w:color w:val="000000"/>
          <w:b w:val="0"/>
        </w:rPr>
        <w:t xml:space="preserve"> ．</w:t>
      </w:r>
      <w:bookmarkEnd w:id="161"/>
    </w:p>
    <w:p w14:paraId="022C7601" w14:textId="77777777" w:rsidR="00FB5545" w:rsidRDefault="00FB5545">
      <w:pPr>
        <w:pStyle w:val="MathLevel4"/>
        <w:ind w:left="860" w:hanging="680"/>
        <w:tabs>
          <w:tab w:val="left" w:pos="860"/>
        </w:tabs>
        <w:spacing w:before="20" w:after="55" w:line="282" w:lineRule="auto"/>
        <w:widowControl w:val="1"/>
        <w:snapToGrid w:val="0"/>
        <w:jc w:val="left"/>
      </w:pPr>
      <w:bookmarkStart w:id="162" w:name="AnalyticIndex368"/>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设 </w:t>
      </w:r>
      <m:oMath>
        <m:r>
          <w:rPr>
            <w:rFonts w:ascii="Cambria Math" w:hAnsi="Cambria Math"/>
          </w:rPr>
          <m:t>B</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Pr>
          <w:rFonts w:ascii="Times New Roman" w:hAnsi="Times New Roman" w:eastAsia="宋体"/>
          <w:sz w:val="22"/>
          <w:szCs w:val="22"/>
          <w:color w:val="000000"/>
          <w:b w:val="0"/>
        </w:rPr>
        <w:t xml:space="preserve"> 为垂足，则 </w:t>
      </w:r>
      <m:oMath>
        <m:r>
          <w:rPr>
            <w:rFonts w:ascii="Cambria Math" w:hAnsi="Cambria Math"/>
          </w:rPr>
          <m:t>A</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Pr>
          <w:rFonts w:ascii="Times New Roman" w:hAnsi="Times New Roman" w:eastAsia="宋体"/>
          <w:sz w:val="22"/>
          <w:szCs w:val="22"/>
          <w:color w:val="000000"/>
          <w:b w:val="0"/>
        </w:rPr>
        <w:t xml:space="preserve"> 三点共线；设 </w:t>
      </w:r>
      <m:oMath>
        <m:r>
          <w:rPr>
            <w:rFonts w:ascii="Cambria Math" w:hAnsi="Cambria Math"/>
          </w:rPr>
          <m:t>A</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Pr>
          <w:rFonts w:ascii="Times New Roman" w:hAnsi="Times New Roman" w:eastAsia="宋体"/>
          <w:sz w:val="22"/>
          <w:szCs w:val="22"/>
          <w:color w:val="000000"/>
          <w:b w:val="0"/>
        </w:rPr>
        <w:t xml:space="preserve"> 为垂足，则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三点共线。</w:t>
      </w:r>
      <w:bookmarkEnd w:id="162"/>
    </w:p>
    <w:p w14:paraId="7EB7B24A"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证明1：设直线 </w:t>
      </w:r>
      <m:oMath>
        <m:r>
          <w:rPr>
            <w:rFonts w:ascii="Cambria Math" w:hAnsi="Cambria Math"/>
          </w:rPr>
          <m:t>AB</m:t>
        </m:r>
      </m:oMath>
      <w:r>
        <w:rPr>
          <w:rFonts w:ascii="Times New Roman" w:hAnsi="Times New Roman" w:eastAsia="宋体"/>
          <w:sz w:val="22"/>
          <w:szCs w:val="22"/>
          <w:color w:val="000000"/>
          <w:b w:val="0"/>
        </w:rPr>
        <w:t xml:space="preserve"> 的方程为 </w:t>
      </w:r>
      <m:oMath>
        <m:r>
          <w:rPr>
            <w:rFonts w:ascii="Cambria Math" w:hAnsi="Cambria Math"/>
          </w:rPr>
          <m:t>x</m:t>
        </m:r>
        <m:r>
          <m:rPr>
            <m:sty m:val="p"/>
          </m:rPr>
          <w:rPr>
            <w:rFonts w:ascii="Cambria Math" w:hAnsi="Cambria Math"/>
          </w:rPr>
          <m:t>=</m:t>
        </m:r>
        <m:r>
          <w:rPr>
            <w:rFonts w:ascii="Cambria Math" w:hAnsi="Cambria Math"/>
          </w:rPr>
          <m:t>ty</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oMath>
      <w:r>
        <w:rPr>
          <w:rFonts w:ascii="Times New Roman" w:hAnsi="Times New Roman" w:eastAsia="宋体"/>
          <w:sz w:val="22"/>
          <w:szCs w:val="22"/>
          <w:color w:val="000000"/>
          <w:b w:val="0"/>
        </w:rPr>
        <w:t xml:space="preserve"> 与抛物线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oMath>
      <w:r>
        <w:rPr>
          <w:rFonts w:ascii="Times New Roman" w:hAnsi="Times New Roman" w:eastAsia="宋体"/>
          <w:sz w:val="22"/>
          <w:szCs w:val="22"/>
          <w:color w:val="000000"/>
          <w:b w:val="0"/>
        </w:rPr>
        <w:t xml:space="preserve"> 联立得：</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m:t>
        </m:r>
        <m:d>
          <m:dPr>
            <m:ctrlPr>
              <w:rPr>
                <w:rFonts w:ascii="Cambria Math" w:hAnsi="Cambria Math"/>
              </w:rPr>
            </m:ctrlPr>
          </m:dPr>
          <m:e>
            <m:r>
              <w:rPr>
                <w:rFonts w:ascii="Cambria Math" w:hAnsi="Cambria Math"/>
              </w:rPr>
              <m:t>ty</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e>
        </m:d>
      </m:oMath>
      <w:r>
        <w:rPr>
          <w:rFonts w:ascii="Times New Roman" w:hAnsi="Times New Roman" w:eastAsia="宋体"/>
          <w:sz w:val="22"/>
          <w:szCs w:val="22"/>
          <w:color w:val="000000"/>
          <w:b w:val="0"/>
        </w:rPr>
        <w:t xml:space="preserve"> ，即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pty</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=0</m:t>
        </m:r>
      </m:oMath>
      <w:r>
        <w:rPr>
          <w:rFonts w:ascii="Times New Roman" w:hAnsi="Times New Roman" w:eastAsia="宋体"/>
          <w:sz w:val="22"/>
          <w:szCs w:val="22"/>
          <w:color w:val="000000"/>
          <w:b w:val="0"/>
        </w:rPr>
        <w:t xml:space="preserve"> ，故 </w:t>
      </w:r>
      <m:oMath>
        <m:sSub>
          <m:sSubPr>
            <m:ctrlPr>
              <w:rPr>
                <w:rFonts w:ascii="Cambria Math" w:hAnsi="Cambria Math"/>
              </w:rPr>
            </m:ctrlPr>
          </m:sSubPr>
          <m:e>
            <m:r>
              <w:rPr>
                <w:rFonts w:ascii="Cambria Math" w:hAnsi="Cambria Math"/>
              </w:rPr>
              <m:t>y</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1</m:t>
                </m:r>
              </m:sub>
              <m:sup>
                <m:r>
                  <m:rPr>
                    <m:sty m:val="p"/>
                  </m:rPr>
                  <w:rPr>
                    <w:rFonts w:ascii="Cambria Math" w:hAnsi="Cambria Math"/>
                  </w:rPr>
                  <m:t>2</m:t>
                </m:r>
              </m:sup>
            </m:sSubSup>
          </m:num>
          <m:den>
            <m:r>
              <m:rPr>
                <m:sty m:val="p"/>
              </m:rPr>
              <w:rPr>
                <w:rFonts w:ascii="Cambria Math" w:hAnsi="Cambria Math"/>
              </w:rPr>
              <m:t>2</m:t>
            </m:r>
            <m:r>
              <w:rPr>
                <w:rFonts w:ascii="Cambria Math" w:hAnsi="Cambria Math"/>
              </w:rPr>
              <m:t>p</m:t>
            </m:r>
          </m:den>
        </m:f>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2</m:t>
                </m:r>
              </m:sub>
              <m:sup>
                <m:r>
                  <m:rPr>
                    <m:sty m:val="p"/>
                  </m:rPr>
                  <w:rPr>
                    <w:rFonts w:ascii="Cambria Math" w:hAnsi="Cambria Math"/>
                  </w:rPr>
                  <m:t>2</m:t>
                </m:r>
              </m:sup>
            </m:sSubSup>
          </m:num>
          <m:den>
            <m:r>
              <m:rPr>
                <m:sty m:val="p"/>
              </m:rPr>
              <w:rPr>
                <w:rFonts w:ascii="Cambria Math" w:hAnsi="Cambria Math"/>
              </w:rPr>
              <m:t>2</m:t>
            </m:r>
            <m:r>
              <w:rPr>
                <w:rFonts w:ascii="Cambria Math" w:hAnsi="Cambria Math"/>
              </w:rPr>
              <m:t>p</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2</m:t>
                </m:r>
              </m:sup>
            </m:sSup>
          </m:num>
          <m:den>
            <m:r>
              <m:rPr>
                <m:sty m:val="p"/>
              </m:rPr>
              <w:rPr>
                <w:rFonts w:ascii="Cambria Math" w:hAnsi="Cambria Math"/>
              </w:rPr>
              <m:t>4</m:t>
            </m:r>
          </m:den>
        </m:f>
      </m:oMath>
      <w:r>
        <w:rPr>
          <w:rFonts w:ascii="Times New Roman" w:hAnsi="Times New Roman" w:eastAsia="宋体"/>
          <w:sz w:val="22"/>
          <w:szCs w:val="22"/>
          <w:color w:val="000000"/>
          <w:b w:val="0"/>
        </w:rPr>
        <w:t>.</w:t>
      </w:r>
    </w:p>
    <w:p w14:paraId="683FCE59"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证明2：</w:t>
      </w:r>
      <m:oMath>
        <m:sSub>
          <m:sSubPr>
            <m:ctrlPr>
              <w:rPr>
                <w:rFonts w:ascii="Cambria Math" w:hAnsi="Cambria Math"/>
              </w:rPr>
            </m:ctrlPr>
          </m:sSubPr>
          <m:e>
            <m:r>
              <w:rPr>
                <w:rFonts w:ascii="Cambria Math" w:hAnsi="Cambria Math"/>
              </w:rPr>
              <m:t>k</m:t>
            </m:r>
          </m:e>
          <m:sub>
            <m:r>
              <w:rPr>
                <w:rFonts w:ascii="Cambria Math" w:hAnsi="Cambria Math"/>
              </w:rPr>
              <m:t>OA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num>
          <m:den>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1</m:t>
                    </m:r>
                  </m:sub>
                  <m:sup>
                    <m:r>
                      <m:rPr>
                        <m:sty m:val="p"/>
                      </m:rPr>
                      <w:rPr>
                        <w:rFonts w:ascii="Cambria Math" w:hAnsi="Cambria Math"/>
                      </w:rPr>
                      <m:t>2</m:t>
                    </m:r>
                  </m:sup>
                </m:sSubSup>
              </m:num>
              <m:den>
                <m:r>
                  <m:rPr>
                    <m:sty m:val="p"/>
                  </m:rPr>
                  <w:rPr>
                    <w:rFonts w:ascii="Cambria Math" w:hAnsi="Cambria Math"/>
                  </w:rPr>
                  <m:t>2</m:t>
                </m:r>
                <m:r>
                  <w:rPr>
                    <w:rFonts w:ascii="Cambria Math" w:hAnsi="Cambria Math"/>
                  </w:rPr>
                  <m:t>p</m:t>
                </m:r>
              </m:den>
            </m:f>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p</m:t>
            </m:r>
          </m:num>
          <m:den>
            <m:sSub>
              <m:sSubPr>
                <m:ctrlPr>
                  <w:rPr>
                    <w:rFonts w:ascii="Cambria Math" w:hAnsi="Cambria Math"/>
                  </w:rPr>
                </m:ctrlPr>
              </m:sSubPr>
              <m:e>
                <m:r>
                  <w:rPr>
                    <w:rFonts w:ascii="Cambria Math" w:hAnsi="Cambria Math"/>
                  </w:rPr>
                  <m:t>y</m:t>
                </m:r>
              </m:e>
              <m:sub>
                <m:r>
                  <m:rPr>
                    <m:sty m:val="p"/>
                  </m:rPr>
                  <w:rPr>
                    <w:rFonts w:ascii="Cambria Math" w:hAnsi="Cambria Math"/>
                  </w:rPr>
                  <m:t>1</m:t>
                </m:r>
              </m:sub>
            </m:sSub>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r>
              <w:rPr>
                <w:rFonts w:ascii="Cambria Math" w:hAnsi="Cambria Math"/>
              </w:rPr>
              <m:t>p</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p</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sSup>
              <m:sSupPr>
                <m:ctrlPr>
                  <w:rPr>
                    <w:rFonts w:ascii="Cambria Math" w:hAnsi="Cambria Math"/>
                  </w:rPr>
                </m:ctrlPr>
              </m:sSupPr>
              <m:e>
                <m:r>
                  <w:rPr>
                    <w:rFonts w:ascii="Cambria Math" w:hAnsi="Cambria Math"/>
                  </w:rPr>
                  <m:t>p</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p</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y</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p</m:t>
            </m:r>
          </m:num>
          <m:den>
            <m:sSub>
              <m:sSubPr>
                <m:ctrlPr>
                  <w:rPr>
                    <w:rFonts w:ascii="Cambria Math" w:hAnsi="Cambria Math"/>
                  </w:rPr>
                </m:ctrlPr>
              </m:sSubPr>
              <m:e>
                <m:r>
                  <w:rPr>
                    <w:rFonts w:ascii="Cambria Math" w:hAnsi="Cambria Math"/>
                  </w:rPr>
                  <m:t>y</m:t>
                </m:r>
              </m:e>
              <m:sub>
                <m:r>
                  <m:rPr>
                    <m:sty m:val="p"/>
                  </m:rPr>
                  <w:rPr>
                    <w:rFonts w:ascii="Cambria Math" w:hAnsi="Cambria Math"/>
                  </w:rPr>
                  <m:t>1</m:t>
                </m:r>
              </m:sub>
            </m:sSub>
          </m:den>
        </m:f>
      </m:oMath>
      <w:r>
        <w:rPr>
          <w:rFonts w:ascii="Times New Roman" w:hAnsi="Times New Roman" w:eastAsia="宋体"/>
          <w:sz w:val="22"/>
          <w:szCs w:val="22"/>
          <w:color w:val="000000"/>
          <w:b w:val="0"/>
        </w:rPr>
        <w:t xml:space="preserve"> ，则 </w:t>
      </w:r>
      <m:oMath>
        <m:r>
          <w:rPr>
            <w:rFonts w:ascii="Cambria Math" w:hAnsi="Cambria Math"/>
          </w:rPr>
          <m:t>A</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Pr>
          <w:rFonts w:ascii="Times New Roman" w:hAnsi="Times New Roman" w:eastAsia="宋体"/>
          <w:sz w:val="22"/>
          <w:szCs w:val="22"/>
          <w:color w:val="000000"/>
          <w:b w:val="0"/>
        </w:rPr>
        <w:t xml:space="preserve"> 三点共线，同理 </w:t>
      </w:r>
      <m:oMath>
        <m:r>
          <w:rPr>
            <w:rFonts w:ascii="Cambria Math" w:hAnsi="Cambria Math"/>
          </w:rPr>
          <m:t>B</m:t>
        </m:r>
        <m:r>
          <m:rPr>
            <m:sty m:val="p"/>
          </m:rPr>
          <w:rPr>
            <w:rFonts w:ascii="Cambria Math" w:hAnsi="Cambria Math"/>
          </w:rPr>
          <m:t>、</m:t>
        </m:r>
        <m:r>
          <w:rPr>
            <w:rFonts w:ascii="Cambria Math" w:hAnsi="Cambria Math"/>
          </w:rPr>
          <m:t>O</m:t>
        </m:r>
      </m:oMath>
      <w:r>
        <w:rPr>
          <w:rFonts w:ascii="Times New Roman" w:hAnsi="Times New Roman" w:eastAsia="宋体"/>
          <w:sz w:val="22"/>
          <w:szCs w:val="22"/>
          <w:color w:val="000000"/>
          <w:b w:val="0"/>
        </w:rPr>
        <w:t xml:space="preserve"> 、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Pr>
          <w:rFonts w:ascii="Times New Roman" w:hAnsi="Times New Roman" w:eastAsia="宋体"/>
          <w:sz w:val="22"/>
          <w:szCs w:val="22"/>
          <w:color w:val="000000"/>
          <w:b w:val="0"/>
        </w:rPr>
        <w:t xml:space="preserve"> 三点共线。</w:t>
      </w:r>
    </w:p>
    <w:p>
      <w:pPr>
        <w:pStyle w:val="MathLevel3"/>
        <w:ind w:left="360" w:hanging="360"/>
        <w:tabs>
          <w:tab w:val="left" w:pos="360"/>
        </w:tabs>
        <w:spacing w:before="65" w:after="55" w:line="282" w:lineRule="auto"/>
        <w:widowControl w:val="1"/>
        <w:snapToGrid w:val="0"/>
        <w:jc w:val="left"/>
        <w:keepNext w:val="1"/>
      </w:pPr>
      <w:bookmarkStart w:id="163" w:name="AnalyticIndex371"/>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焦半径与焦点弦长</w:t>
      </w:r>
      <w:bookmarkEnd w:id="163"/>
    </w:p>
    <w:p w14:paraId="72DC1AD9" w14:textId="77777777" w:rsidR="00FB5545" w:rsidRDefault="00FB5545">
      <w:pPr>
        <w:pStyle w:val="MathLevel4"/>
        <w:ind w:left="860" w:hanging="680"/>
        <w:tabs>
          <w:tab w:val="left" w:pos="860"/>
        </w:tabs>
        <w:spacing w:before="20" w:after="55" w:line="282" w:lineRule="auto"/>
        <w:widowControl w:val="1"/>
        <w:snapToGrid w:val="0"/>
        <w:jc w:val="left"/>
      </w:pPr>
      <w:bookmarkStart w:id="164" w:name="AnalyticIndex372"/>
      <w:r>
        <w:rPr>
          <w:rFonts w:ascii="Times New Roman" w:hAnsi="Times New Roman" w:eastAsia="宋体"/>
          <w:sz w:val="22"/>
          <w:szCs w:val="22"/>
          <w:color w:val="000000"/>
          <w:b w:val="0"/>
        </w:rPr>
        <w:t>（1）</w:t>
        <w:tab/>
      </w:r>
      <m:oMath>
        <m:r>
          <m:rPr>
            <m:sty m:val="p"/>
          </m:rPr>
          <w:rPr>
            <w:rFonts w:ascii="Cambria Math" w:hAnsi="Cambria Math"/>
          </w:rPr>
          <m:t>|</m:t>
        </m:r>
        <m:r>
          <w:rPr>
            <w:rFonts w:ascii="Cambria Math" w:hAnsi="Cambria Math"/>
          </w:rPr>
          <m:t>AF</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1-cos⁡</m:t>
            </m:r>
            <m:r>
              <w:rPr>
                <w:rFonts w:ascii="Cambria Math" w:hAnsi="Cambria Math"/>
              </w:rPr>
              <m:t>α</m:t>
            </m:r>
          </m:den>
        </m:f>
        <m:r>
          <m:rPr>
            <m:sty m:val="p"/>
          </m:rPr>
          <w:rPr>
            <w:rFonts w:ascii="Cambria Math" w:hAnsi="Cambria Math"/>
          </w:rPr>
          <m:t xml:space="preserve"> |</m:t>
        </m:r>
        <m:r>
          <w:rPr>
            <w:rFonts w:ascii="Cambria Math" w:hAnsi="Cambria Math"/>
          </w:rPr>
          <m:t>BF</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1+cos⁡</m:t>
            </m:r>
            <m:r>
              <w:rPr>
                <w:rFonts w:ascii="Cambria Math" w:hAnsi="Cambria Math"/>
              </w:rPr>
              <m:t>α</m:t>
            </m:r>
          </m:den>
        </m:f>
      </m:oMath>
      <w:r>
        <w:rPr>
          <w:rFonts w:ascii="Times New Roman" w:hAnsi="Times New Roman" w:eastAsia="宋体"/>
          <w:sz w:val="22"/>
          <w:szCs w:val="22"/>
          <w:color w:val="000000"/>
          <w:b w:val="0"/>
        </w:rPr>
        <w:t xml:space="preserve"> 。（ </w:t>
      </w:r>
      <m:oMath>
        <m:r>
          <w:rPr>
            <w:rFonts w:ascii="Cambria Math" w:hAnsi="Cambria Math"/>
          </w:rPr>
          <m:t>α</m:t>
        </m:r>
      </m:oMath>
      <w:r>
        <w:rPr>
          <w:rFonts w:ascii="Times New Roman" w:hAnsi="Times New Roman" w:eastAsia="宋体"/>
          <w:sz w:val="22"/>
          <w:szCs w:val="22"/>
          <w:color w:val="000000"/>
          <w:b w:val="0"/>
        </w:rPr>
        <w:t xml:space="preserve"> 为 </w:t>
      </w:r>
      <m:oMath>
        <m:sSub>
          <m:sSubPr>
            <m:ctrlPr>
              <w:rPr>
                <w:rFonts w:ascii="Cambria Math" w:hAnsi="Cambria Math"/>
              </w:rPr>
            </m:ctrlPr>
          </m:sSubPr>
          <m:e>
            <m:r>
              <w:rPr>
                <w:rFonts w:ascii="Cambria Math" w:hAnsi="Cambria Math"/>
              </w:rPr>
              <m:t>l</m:t>
            </m:r>
          </m:e>
          <m:sub>
            <m:r>
              <w:rPr>
                <w:rFonts w:ascii="Cambria Math" w:hAnsi="Cambria Math"/>
              </w:rPr>
              <m:t>AB</m:t>
            </m:r>
          </m:sub>
        </m:sSub>
      </m:oMath>
      <w:r>
        <w:rPr>
          <w:rFonts w:ascii="Times New Roman" w:hAnsi="Times New Roman" w:eastAsia="宋体"/>
          <w:sz w:val="22"/>
          <w:szCs w:val="22"/>
          <w:color w:val="000000"/>
          <w:b w:val="0"/>
        </w:rPr>
        <w:t xml:space="preserve"> 的倾斜角）</w:t>
      </w:r>
      <w:bookmarkEnd w:id="164"/>
    </w:p>
    <w:p w14:paraId="00FEF3F7" w14:textId="77777777" w:rsidR="00FB5545" w:rsidRDefault="00FB5545">
      <w:pPr>
        <w:pStyle w:val="MathLevel4"/>
        <w:ind w:left="860" w:hanging="680"/>
        <w:tabs>
          <w:tab w:val="left" w:pos="860"/>
        </w:tabs>
        <w:spacing w:before="20" w:after="55" w:line="282" w:lineRule="auto"/>
        <w:widowControl w:val="1"/>
        <w:snapToGrid w:val="0"/>
        <w:jc w:val="left"/>
      </w:pPr>
      <w:bookmarkStart w:id="165" w:name="AnalyticIndex373"/>
      <w:r>
        <w:rPr>
          <w:rFonts w:ascii="Times New Roman" w:hAnsi="Times New Roman" w:eastAsia="宋体"/>
          <w:sz w:val="22"/>
          <w:szCs w:val="22"/>
          <w:color w:val="000000"/>
          <w:b w:val="0"/>
        </w:rPr>
        <w:t>（2）</w:t>
        <w:tab/>
      </w:r>
      <m:oMath>
        <m:r>
          <m:rPr>
            <m:sty m:val="p"/>
          </m:rPr>
          <w:rPr>
            <w:rFonts w:ascii="Cambria Math" w:hAnsi="Cambria Math"/>
          </w:rPr>
          <m:t>|</m:t>
        </m:r>
        <m:r>
          <w:rPr>
            <w:rFonts w:ascii="Cambria Math" w:hAnsi="Cambria Math"/>
          </w:rPr>
          <m:t>AB</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p</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oMath>
      <w:r>
        <w:rPr>
          <w:rFonts w:ascii="Times New Roman" w:hAnsi="Times New Roman" w:eastAsia="宋体"/>
          <w:sz w:val="22"/>
          <w:szCs w:val="22"/>
          <w:color w:val="000000"/>
          <w:b w:val="0"/>
        </w:rPr>
        <w:t xml:space="preserve"> ．</w:t>
      </w:r>
      <w:bookmarkEnd w:id="165"/>
    </w:p>
    <w:p w14:paraId="4FE20B65" w14:textId="473D26FE" w:rsidR="00FB5545" w:rsidRDefault="003C4118">
      <w:pPr>
        <w:pStyle w:val="MathLevel4"/>
        <w:ind w:left="860" w:hanging="680"/>
        <w:tabs>
          <w:tab w:val="left" w:pos="860"/>
        </w:tabs>
        <w:spacing w:before="20" w:after="55" w:line="282" w:lineRule="auto"/>
        <w:widowControl w:val="1"/>
        <w:snapToGrid w:val="0"/>
        <w:jc w:val="left"/>
      </w:pPr>
      <w:bookmarkStart w:id="166" w:name="AnalyticIndex374"/>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抛物线焦点弦性质</w:t>
      </w:r>
      <w:r>
        <w:rPr>
          <w:rFonts w:ascii="Times New Roman" w:hAnsi="Times New Roman" w:eastAsia="宋体"/>
          <w:sz w:val="22"/>
          <w:szCs w:val="22"/>
          <w:color w:val="000000"/>
          <w:b w:val="0"/>
        </w:rPr>
        <w:t>：</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AF</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BF</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p</m:t>
            </m:r>
          </m:den>
        </m:f>
      </m:oMath>
      <w:bookmarkEnd w:id="166"/>
    </w:p>
    <w:p w14:paraId="2DDBF22B" w14:textId="77777777" w:rsidR="00FB5545" w:rsidRPr="003C4118" w:rsidRDefault="00000000">
      <w:pPr>
        <w:pStyle w:val="MathLevel4"/>
        <w:ind w:left="860" w:hanging="680"/>
        <w:tabs>
          <w:tab w:val="left" w:pos="860"/>
        </w:tabs>
        <w:spacing w:before="20" w:after="55" w:line="282" w:lineRule="auto"/>
        <w:widowControl w:val="1"/>
        <w:snapToGrid w:val="0"/>
        <w:jc w:val="left"/>
      </w:pPr>
      <w:bookmarkStart w:id="167" w:name="AnalyticIndex375"/>
      <w:r>
        <w:rPr>
          <w:rFonts w:ascii="Times New Roman" w:hAnsi="Times New Roman" w:eastAsia="宋体"/>
          <w:sz w:val="22"/>
          <w:szCs w:val="22"/>
          <w:color w:val="000000"/>
          <w:b w:val="0"/>
        </w:rPr>
        <w:t>（4）</w:t>
        <w:tab/>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AB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MN</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p</m:t>
            </m:r>
          </m:den>
        </m:f>
      </m:oMath>
      <w:r w:rsidR="00FB5545">
        <w:rPr>
          <w:rFonts w:ascii="Times New Roman" w:hAnsi="Times New Roman" w:eastAsia="宋体"/>
          <w:sz w:val="22"/>
          <w:szCs w:val="22"/>
          <w:color w:val="000000"/>
          <w:b w:val="0"/>
        </w:rPr>
        <w:t xml:space="preserve">（ </w:t>
      </w:r>
      <m:oMath>
        <m:r>
          <w:rPr>
            <w:rFonts w:ascii="Cambria Math" w:hAnsi="Cambria Math"/>
          </w:rPr>
          <m:t>MN</m:t>
        </m:r>
      </m:oMath>
      <w:r w:rsidR="00FB5545">
        <w:rPr>
          <w:rFonts w:ascii="Times New Roman" w:hAnsi="Times New Roman" w:eastAsia="宋体"/>
          <w:sz w:val="22"/>
          <w:szCs w:val="22"/>
          <w:color w:val="000000"/>
          <w:b w:val="0"/>
        </w:rPr>
        <w:t xml:space="preserve"> 为与 </w:t>
      </w:r>
      <m:oMath>
        <m:r>
          <w:rPr>
            <w:rFonts w:ascii="Cambria Math" w:hAnsi="Cambria Math"/>
          </w:rPr>
          <m:t>AB</m:t>
        </m:r>
      </m:oMath>
      <w:r w:rsidR="00FB5545">
        <w:rPr>
          <w:rFonts w:ascii="Times New Roman" w:hAnsi="Times New Roman" w:eastAsia="宋体"/>
          <w:sz w:val="22"/>
          <w:szCs w:val="22"/>
          <w:color w:val="000000"/>
          <w:b w:val="0"/>
        </w:rPr>
        <w:t xml:space="preserve"> 垂直的弦）</w:t>
      </w:r>
      <w:bookmarkEnd w:id="167"/>
    </w:p>
    <w:p w14:paraId="70A30C9F" w14:textId="77777777" w:rsidR="003C4118" w:rsidRDefault="003C4118">
      <w:pPr>
        <w:pStyle w:val="MathLevel4"/>
        <w:ind w:left="860" w:hanging="680"/>
        <w:tabs>
          <w:tab w:val="left" w:pos="860"/>
        </w:tabs>
        <w:spacing w:before="20" w:after="55" w:line="282" w:lineRule="auto"/>
        <w:widowControl w:val="1"/>
        <w:snapToGrid w:val="0"/>
        <w:jc w:val="left"/>
      </w:pPr>
      <w:bookmarkStart w:id="168" w:name="AnalyticIndex376"/>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lastRenderedPageBreak/>
        <w:t>抛物线焦点弦圆：以抛物线焦点弦为直径的圆必与准线相切；：</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AF</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BF</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p</m:t>
            </m:r>
          </m:den>
        </m:f>
      </m:oMath>
      <w:r>
        <w:rPr>
          <w:rFonts w:ascii="Times New Roman" w:hAnsi="Times New Roman" w:eastAsia="宋体"/>
          <w:sz w:val="22"/>
          <w:szCs w:val="22"/>
          <w:color w:val="000000"/>
          <w:b w:val="0"/>
        </w:rPr>
        <w:t xml:space="preserve"> </w:t>
      </w:r>
      <w:r>
        <w:rPr>
          <w:rFonts w:ascii="Times New Roman" w:hAnsi="Times New Roman" w:eastAsia="宋体"/>
          <w:sz w:val="22"/>
          <w:szCs w:val="22"/>
          <w:color w:val="000000"/>
          <w:b w:val="0"/>
        </w:rPr>
        <w:t>，</w:t>
      </w:r>
      <w:bookmarkEnd w:id="168"/>
    </w:p>
    <w:p w14:paraId="679D32B4" w14:textId="01DF5A97" w:rsidR="003C4118" w:rsidRDefault="003C4118">
      <w:pPr>
        <w:pStyle w:val="MathLevel4"/>
        <w:ind w:left="860" w:hanging="680"/>
        <w:tabs>
          <w:tab w:val="left" w:pos="860"/>
        </w:tabs>
        <w:spacing w:before="20" w:after="55" w:line="282" w:lineRule="auto"/>
        <w:widowControl w:val="1"/>
        <w:snapToGrid w:val="0"/>
        <w:jc w:val="left"/>
      </w:pPr>
      <w:bookmarkStart w:id="169" w:name="AnalyticIndex377"/>
      <w:r>
        <w:rPr>
          <w:rFonts w:ascii="Times New Roman" w:hAnsi="Times New Roman" w:eastAsia="宋体"/>
          <w:sz w:val="22"/>
          <w:szCs w:val="22"/>
          <w:color w:val="000000"/>
          <w:b w:val="0"/>
        </w:rPr>
        <w:t>（6）</w:t>
        <w:tab/>
      </w:r>
      <w:r>
        <w:rPr>
          <w:rFonts w:ascii="Times New Roman" w:hAnsi="Times New Roman" w:eastAsia="宋体"/>
          <w:sz w:val="22"/>
          <w:szCs w:val="22"/>
          <w:color w:val="000000"/>
          <w:b w:val="0"/>
        </w:rPr>
        <w:t>．抛物线焦点直线的韦达定</w:t>
      </w:r>
      <w:r>
        <w:rPr>
          <w:rFonts w:ascii="Times New Roman" w:hAnsi="Times New Roman" w:eastAsia="宋体"/>
          <w:sz w:val="22"/>
          <w:szCs w:val="22"/>
          <w:color w:val="000000"/>
          <w:b w:val="0"/>
        </w:rPr>
        <w:t>理：</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+2</m:t>
            </m:r>
          </m:num>
          <m:den>
            <m:sSup>
              <m:sSupPr>
                <m:ctrlPr>
                  <w:rPr>
                    <w:rFonts w:ascii="Cambria Math" w:hAnsi="Cambria Math"/>
                  </w:rPr>
                </m:ctrlPr>
              </m:sSupPr>
              <m:e>
                <m:r>
                  <w:rPr>
                    <w:rFonts w:ascii="Cambria Math" w:hAnsi="Cambria Math"/>
                  </w:rPr>
                  <m:t>k</m:t>
                </m:r>
              </m:e>
              <m:sup>
                <m:r>
                  <m:rPr>
                    <m:sty m:val="p"/>
                  </m:rPr>
                  <w:rPr>
                    <w:rFonts w:ascii="Cambria Math" w:hAnsi="Cambria Math"/>
                  </w:rPr>
                  <m:t>2</m:t>
                </m:r>
              </m:sup>
            </m:sSup>
          </m:den>
        </m:f>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p</m:t>
            </m:r>
          </m:num>
          <m:den>
            <m:r>
              <w:rPr>
                <w:rFonts w:ascii="Cambria Math" w:hAnsi="Cambria Math"/>
              </w:rPr>
              <m:t>k</m:t>
            </m:r>
          </m:den>
        </m:f>
      </m:oMath>
      <w:bookmarkEnd w:id="169"/>
    </w:p>
    <w:p w14:paraId="69E61DB5"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540E085E" wp14:editId="3963E1E1">
            <wp:extent cx="2049946" cy="2286000"/>
            <wp:effectExtent l="0" t="0" r="0" b="0"/>
            <wp:docPr id="206" name="image-4bdcea51d3656c85e0b728721ed000e455af5be8.jpg"/>
            <wp:cNvGraphicFramePr/>
            <a:graphic xmlns:a="http://schemas.openxmlformats.org/drawingml/2006/main">
              <a:graphicData uri="http://schemas.openxmlformats.org/drawingml/2006/picture">
                <pic:pic xmlns:pic="http://schemas.openxmlformats.org/drawingml/2006/picture">
                  <pic:nvPicPr>
                    <pic:cNvPr id="206" name="image-4bdcea51d3656c85e0b728721ed000e455af5be8.jpg"/>
                    <pic:cNvPicPr/>
                  </pic:nvPicPr>
                  <pic:blipFill>
                    <a:blip r:embed="rId60" cstate="print"/>
                    <a:srcRect/>
                    <a:stretch>
                      <a:fillRect/>
                    </a:stretch>
                  </pic:blipFill>
                  <pic:spPr>
                    <a:xfrm>
                      <a:off x="0" y="0"/>
                      <a:ext cx="2049946" cy="2286000"/>
                    </a:xfrm>
                    <a:prstGeom prst="rect">
                      <a:avLst/>
                    </a:prstGeom>
                  </pic:spPr>
                </pic:pic>
              </a:graphicData>
            </a:graphic>
          </wp:inline>
        </w:drawing>
      </w:r>
    </w:p>
    <w:p w14:paraId="3C0E8A89" w14:textId="33071C82" w:rsidR="00FB5545" w:rsidRDefault="003C4118" w:rsidP="003C4118">
      <w:pPr>
        <w:pStyle w:val="MathLevel4"/>
        <w:ind w:left="860" w:hanging="680"/>
        <w:tabs>
          <w:tab w:val="left" w:pos="860"/>
        </w:tabs>
        <w:spacing w:before="20" w:after="55" w:line="282" w:lineRule="auto"/>
        <w:widowControl w:val="1"/>
        <w:snapToGrid w:val="0"/>
        <w:jc w:val="left"/>
      </w:pPr>
      <w:bookmarkStart w:id="170" w:name="AnalyticIndex379"/>
      <w:r>
        <w:rPr>
          <w:rFonts w:ascii="Times New Roman" w:hAnsi="Times New Roman" w:eastAsia="宋体"/>
          <w:sz w:val="22"/>
          <w:szCs w:val="22"/>
          <w:color w:val="000000"/>
          <w:b w:val="0"/>
        </w:rPr>
        <w:t>（7）</w:t>
        <w:tab/>
      </w:r>
      <m:oMath>
        <m:r>
          <w:rPr>
            <w:rFonts w:ascii="Cambria Math" w:hAnsi="Cambria Math"/>
          </w:rPr>
          <m:t/>
        </m:r>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AOB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2</m:t>
                </m:r>
              </m:sup>
            </m:sSup>
          </m:num>
          <m:den>
            <m:r>
              <m:rPr>
                <m:sty m:val="p"/>
              </m:rPr>
              <w:rPr>
                <w:rFonts w:ascii="Cambria Math" w:hAnsi="Cambria Math"/>
              </w:rPr>
              <m:t>2sin⁡</m:t>
            </m:r>
            <m:r>
              <w:rPr>
                <w:rFonts w:ascii="Cambria Math" w:hAnsi="Cambria Math"/>
              </w:rPr>
              <m:t>α</m:t>
            </m:r>
          </m:den>
        </m:f>
      </m:oMath>
      <w:r w:rsidR="00FB5545">
        <w:rPr>
          <w:rFonts w:ascii="Times New Roman" w:hAnsi="Times New Roman" w:eastAsia="宋体"/>
          <w:sz w:val="22"/>
          <w:szCs w:val="22"/>
          <w:color w:val="000000"/>
          <w:b w:val="0"/>
        </w:rPr>
        <w:t xml:space="preserve"> ．</w:t>
      </w:r>
      <w:bookmarkEnd w:id="170"/>
    </w:p>
    <w:p w14:paraId="14E5852F" w14:textId="77777777" w:rsidR="00FB5545" w:rsidRDefault="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证明3．</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
                    <w:rPr>
                      <w:rFonts w:ascii="Cambria Math" w:hAnsi="Cambria Math"/>
                    </w:rPr>
                    <m:t>AF</m:t>
                  </m:r>
                  <m:r>
                    <m:rPr>
                      <m:sty m:val="p"/>
                    </m:rPr>
                    <w:rPr>
                      <w:rFonts w:ascii="Cambria Math" w:hAnsi="Cambria Math"/>
                    </w:rPr>
                    <m:t>|</m:t>
                  </m:r>
                </m:e>
              </m:mr>
              <m:mr>
                <m:e>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m:t>
                  </m:r>
                  <m:r>
                    <w:rPr>
                      <w:rFonts w:ascii="Cambria Math" w:hAnsi="Cambria Math"/>
                    </w:rPr>
                    <m:t>AF</m:t>
                  </m:r>
                  <m:r>
                    <m:rPr>
                      <m:sty m:val="p"/>
                    </m:rPr>
                    <w:rPr>
                      <w:rFonts w:ascii="Cambria Math" w:hAnsi="Cambria Math"/>
                    </w:rPr>
                    <m:t>|cos⁡</m:t>
                  </m:r>
                  <m:r>
                    <w:rPr>
                      <w:rFonts w:ascii="Cambria Math" w:hAnsi="Cambria Math"/>
                    </w:rPr>
                    <m:t>α</m:t>
                  </m:r>
                </m:e>
              </m:mr>
            </m:m>
            <m:r>
              <m:rPr>
                <m:sty m:val="p"/>
              </m:rPr>
              <w:rPr>
                <w:rFonts w:ascii="Cambria Math" w:hAnsi="Cambria Math"/>
              </w:rPr>
              <m:t>⇒|</m:t>
            </m:r>
            <m:r>
              <w:rPr>
                <w:rFonts w:ascii="Cambria Math" w:hAnsi="Cambria Math"/>
              </w:rPr>
              <m:t>AF</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1-cos⁡</m:t>
                </m:r>
                <m:r>
                  <w:rPr>
                    <w:rFonts w:ascii="Cambria Math" w:hAnsi="Cambria Math"/>
                  </w:rPr>
                  <m:t>α</m:t>
                </m:r>
              </m:den>
            </m:f>
          </m:e>
        </m:d>
      </m:oMath>
      <w:r>
        <w:rPr>
          <w:rFonts w:ascii="Times New Roman" w:hAnsi="Times New Roman" w:eastAsia="宋体"/>
          <w:sz w:val="22"/>
          <w:szCs w:val="22"/>
          <w:color w:val="000000"/>
          <w:b w:val="0"/>
        </w:rPr>
        <w:t xml:space="preserve"> ，同理 </w:t>
      </w:r>
      <m:oMath>
        <m:r>
          <m:rPr>
            <m:sty m:val="p"/>
          </m:rPr>
          <w:rPr>
            <w:rFonts w:ascii="Cambria Math" w:hAnsi="Cambria Math"/>
          </w:rPr>
          <m:t>|</m:t>
        </m:r>
        <m:r>
          <w:rPr>
            <w:rFonts w:ascii="Cambria Math" w:hAnsi="Cambria Math"/>
          </w:rPr>
          <m:t>BF</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1+cos⁡</m:t>
            </m:r>
            <m:r>
              <w:rPr>
                <w:rFonts w:ascii="Cambria Math" w:hAnsi="Cambria Math"/>
              </w:rPr>
              <m:t>α</m:t>
            </m:r>
          </m:den>
        </m:f>
      </m:oMath>
      <w:r>
        <w:rPr>
          <w:rFonts w:ascii="Times New Roman" w:hAnsi="Times New Roman" w:eastAsia="宋体"/>
          <w:sz w:val="22"/>
          <w:szCs w:val="22"/>
          <w:color w:val="000000"/>
          <w:b w:val="0"/>
        </w:rPr>
        <w:t xml:space="preserve"> ．</w:t>
      </w:r>
    </w:p>
    <w:p w14:paraId="443326A1" w14:textId="582BA63D" w:rsidR="00FB5545" w:rsidRDefault="003C4118" w:rsidP="003C4118">
      <w:pPr>
        <w:pStyle w:val="MathBody"/>
        <w:ind w:left="860" w:hanging="0"/>
        <w:tabs>
          <w:tab w:val="left" w:pos="860"/>
        </w:tabs>
        <w:spacing w:before="20" w:after="55" w:line="282" w:lineRule="auto"/>
        <w:widowControl w:val="1"/>
        <w:snapToGrid w:val="0"/>
        <w:jc w:val="left"/>
      </w:pPr>
      <m:oMath>
        <m:r>
          <m:rPr>
            <m:sty m:val="p"/>
          </m:rPr>
          <w:rPr>
            <w:rFonts w:ascii="Cambria Math" w:hAnsi="Cambria Math"/>
          </w:rPr>
          <w:lastRenderedPageBreak/>
          <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BF</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1-cos⁡</m:t>
            </m:r>
            <m:r>
              <w:rPr>
                <w:rFonts w:ascii="Cambria Math" w:hAnsi="Cambria Math"/>
              </w:rPr>
              <m:t>α</m:t>
            </m:r>
          </m:den>
        </m:f>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1+cos⁡</m:t>
            </m:r>
            <m:r>
              <w:rPr>
                <w:rFonts w:ascii="Cambria Math" w:hAnsi="Cambria Math"/>
              </w:rPr>
              <m:t>α</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p</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oMath>
      <w:r w:rsidR="00FB5545">
        <w:rPr>
          <w:rFonts w:ascii="Times New Roman" w:hAnsi="Times New Roman" w:eastAsia="宋体"/>
          <w:sz w:val="22"/>
          <w:szCs w:val="22"/>
          <w:color w:val="000000"/>
          <w:b w:val="0"/>
        </w:rPr>
        <w:t xml:space="preserve"> ．</w:t>
      </w:r>
    </w:p>
    <w:p w14:paraId="795DBE0F" w14:textId="3B667464" w:rsidR="00FB5545" w:rsidRDefault="003C4118" w:rsidP="003C4118">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w:r>
      <w:r w:rsidR="00FB5545">
        <w:rPr>
          <w:rFonts w:ascii="Times New Roman" w:hAnsi="Times New Roman" w:eastAsia="宋体"/>
          <w:sz w:val="22"/>
          <w:szCs w:val="22"/>
          <w:color w:val="000000"/>
          <w:b w:val="0"/>
        </w:rPr>
        <w:t xml:space="preserve">设 </w:t>
      </w:r>
      <m:oMath>
        <m:r>
          <w:rPr>
            <w:rFonts w:ascii="Cambria Math" w:hAnsi="Cambria Math"/>
          </w:rPr>
          <m:t>O</m:t>
        </m:r>
      </m:oMath>
      <w:r w:rsidR="00FB5545">
        <w:rPr>
          <w:rFonts w:ascii="Times New Roman" w:hAnsi="Times New Roman" w:eastAsia="宋体"/>
          <w:sz w:val="22"/>
          <w:szCs w:val="22"/>
          <w:color w:val="000000"/>
          <w:b w:val="0"/>
        </w:rPr>
        <w:t xml:space="preserve"> 到 </w:t>
      </w:r>
      <m:oMath>
        <m:r>
          <w:rPr>
            <w:rFonts w:ascii="Cambria Math" w:hAnsi="Cambria Math"/>
          </w:rPr>
          <m:t>AB</m:t>
        </m:r>
      </m:oMath>
      <w:r w:rsidR="00FB5545">
        <w:rPr>
          <w:rFonts w:ascii="Times New Roman" w:hAnsi="Times New Roman" w:eastAsia="宋体"/>
          <w:sz w:val="22"/>
          <w:szCs w:val="22"/>
          <w:color w:val="000000"/>
          <w:b w:val="0"/>
        </w:rPr>
        <w:t xml:space="preserve"> 的距离为 </w:t>
      </w:r>
      <m:oMath>
        <m:r>
          <w:rPr>
            <w:rFonts w:ascii="Cambria Math" w:hAnsi="Cambria Math"/>
          </w:rPr>
          <m:t>d</m:t>
        </m:r>
      </m:oMath>
      <w:r w:rsidR="00FB5545">
        <w:rPr>
          <w:rFonts w:ascii="Times New Roman" w:hAnsi="Times New Roman" w:eastAsia="宋体"/>
          <w:sz w:val="22"/>
          <w:szCs w:val="22"/>
          <w:color w:val="000000"/>
          <w:b w:val="0"/>
        </w:rPr>
        <w:t xml:space="preserve"> ，则 </w:t>
      </w: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r>
          <m:rPr>
            <m:sty m:val="p"/>
          </m:rPr>
          <w:rPr>
            <w:rFonts w:ascii="Cambria Math" w:hAnsi="Cambria Math"/>
          </w:rPr>
          <m:t>sin⁡</m:t>
        </m:r>
        <m:r>
          <w:rPr>
            <w:rFonts w:ascii="Cambria Math" w:hAnsi="Cambria Math"/>
          </w:rPr>
          <m:t>α</m:t>
        </m:r>
      </m:oMath>
      <w:r w:rsidR="00FB5545">
        <w:rPr>
          <w:rFonts w:ascii="Times New Roman" w:hAnsi="Times New Roman" w:eastAsia="宋体"/>
          <w:sz w:val="22"/>
          <w:szCs w:val="22"/>
          <w:color w:val="000000"/>
          <w:b w:val="0"/>
        </w:rPr>
        <w:t xml:space="preserve"> ，故 </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AOB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r>
              <m:rPr>
                <m:sty m:val="p"/>
              </m:rPr>
              <w:rPr>
                <w:rFonts w:ascii="Cambria Math" w:hAnsi="Cambria Math"/>
              </w:rPr>
              <m:t>2</m:t>
            </m:r>
            <m:r>
              <w:rPr>
                <w:rFonts w:ascii="Cambria Math" w:hAnsi="Cambria Math"/>
              </w:rPr>
              <m:t>p</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f>
          <m:fPr>
            <m:ctrlPr>
              <w:rPr>
                <w:rFonts w:ascii="Cambria Math" w:hAnsi="Cambria Math"/>
              </w:rPr>
            </m:ctrlPr>
          </m:fPr>
          <m:num>
            <m:r>
              <w:rPr>
                <w:rFonts w:ascii="Cambria Math" w:hAnsi="Cambria Math"/>
              </w:rPr>
              <m:t>p</m:t>
            </m:r>
          </m:num>
          <m:den>
            <m:r>
              <m:rPr>
                <m:sty m:val="p"/>
              </m:rPr>
              <w:rPr>
                <w:rFonts w:ascii="Cambria Math" w:hAnsi="Cambria Math"/>
              </w:rPr>
              <m:t>2</m:t>
            </m:r>
          </m:den>
        </m:f>
        <m:r>
          <m:rPr>
            <m:sty m:val="p"/>
          </m:rPr>
          <w:rPr>
            <w:rFonts w:ascii="Cambria Math" w:hAnsi="Cambria Math"/>
          </w:rPr>
          <m:t>sin⁡</m:t>
        </m:r>
        <m:r>
          <w:rPr>
            <w:rFonts w:ascii="Cambria Math" w:hAnsi="Cambria Math"/>
          </w:rPr>
          <m:t>α</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2</m:t>
                </m:r>
              </m:sup>
            </m:sSup>
          </m:num>
          <m:den>
            <m:r>
              <m:rPr>
                <m:sty m:val="p"/>
              </m:rPr>
              <w:rPr>
                <w:rFonts w:ascii="Cambria Math" w:hAnsi="Cambria Math"/>
              </w:rPr>
              <m:t>2sin⁡</m:t>
            </m:r>
            <m:r>
              <w:rPr>
                <w:rFonts w:ascii="Cambria Math" w:hAnsi="Cambria Math"/>
              </w:rPr>
              <m:t>α</m:t>
            </m:r>
          </m:den>
        </m:f>
      </m:oMath>
      <w:r w:rsidR="00FB5545">
        <w:rPr>
          <w:rFonts w:ascii="Times New Roman" w:hAnsi="Times New Roman" w:eastAsia="宋体"/>
          <w:sz w:val="22"/>
          <w:szCs w:val="22"/>
          <w:color w:val="000000"/>
          <w:b w:val="0"/>
        </w:rPr>
        <w:t xml:space="preserve"> ．</w:t>
      </w:r>
    </w:p>
    <w:p>
      <w:pPr>
        <w:pStyle w:val="MathLevel3"/>
        <w:ind w:left="360" w:hanging="360"/>
        <w:tabs>
          <w:tab w:val="left" w:pos="360"/>
        </w:tabs>
        <w:spacing w:before="65" w:after="55" w:line="282" w:lineRule="auto"/>
        <w:widowControl w:val="1"/>
        <w:snapToGrid w:val="0"/>
        <w:jc w:val="left"/>
        <w:keepNext w:val="1"/>
      </w:pPr>
      <w:bookmarkStart w:id="171" w:name="AnalyticIndex383"/>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焦点弦圆与垂直关系</w:t>
      </w:r>
      <w:bookmarkEnd w:id="171"/>
    </w:p>
    <w:p w14:paraId="1BFFCEE6" w14:textId="1506447D" w:rsidR="003C4118" w:rsidRPr="003C4118" w:rsidRDefault="003C4118" w:rsidP="003C4118">
      <w:pPr>
        <w:pStyle w:val="MathLevel4"/>
        <w:ind w:left="860" w:hanging="680"/>
        <w:tabs>
          <w:tab w:val="left" w:pos="860"/>
        </w:tabs>
        <w:spacing w:before="20" w:after="55" w:line="282" w:lineRule="auto"/>
        <w:widowControl w:val="1"/>
        <w:snapToGrid w:val="0"/>
        <w:jc w:val="left"/>
      </w:pPr>
      <w:bookmarkStart w:id="172" w:name="AnalyticIndex384"/>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w:r>
      <w:r w:rsidR="00FB5545">
        <w:rPr>
          <w:rFonts w:ascii="Times New Roman" w:hAnsi="Times New Roman" w:eastAsia="宋体"/>
          <w:sz w:val="22"/>
          <w:szCs w:val="22"/>
          <w:color w:val="000000"/>
          <w:b w:val="0"/>
        </w:rPr>
        <w:t xml:space="preserve">以焦点弦 </w:t>
      </w:r>
      <m:oMath>
        <m:r>
          <w:rPr>
            <w:rFonts w:ascii="Cambria Math" w:hAnsi="Cambria Math"/>
          </w:rPr>
          <m:t>AB</m:t>
        </m:r>
      </m:oMath>
      <w:r w:rsidR="00FB5545">
        <w:rPr>
          <w:rFonts w:ascii="Times New Roman" w:hAnsi="Times New Roman" w:eastAsia="宋体"/>
          <w:sz w:val="22"/>
          <w:szCs w:val="22"/>
          <w:color w:val="000000"/>
          <w:b w:val="0"/>
        </w:rPr>
        <w:t xml:space="preserve"> 为直径的圆与准线相切；以焦半径 </w:t>
      </w:r>
      <m:oMath>
        <m:r>
          <w:rPr>
            <w:rFonts w:ascii="Cambria Math" w:hAnsi="Cambria Math"/>
          </w:rPr>
          <m:t>AF</m:t>
        </m:r>
        <m:r>
          <m:rPr>
            <m:sty m:val="p"/>
          </m:rPr>
          <w:rPr>
            <w:rFonts w:ascii="Cambria Math" w:hAnsi="Cambria Math"/>
          </w:rPr>
          <m:t>(</m:t>
        </m:r>
        <m:r>
          <w:rPr>
            <w:rFonts w:ascii="Cambria Math" w:hAnsi="Cambria Math"/>
          </w:rPr>
          <m:t>BF</m:t>
        </m:r>
        <m:r>
          <m:rPr>
            <m:sty m:val="p"/>
          </m:rPr>
          <w:rPr>
            <w:rFonts w:ascii="Cambria Math" w:hAnsi="Cambria Math"/>
          </w:rPr>
          <m:t>)</m:t>
        </m:r>
      </m:oMath>
      <w:r w:rsidR="00FB5545">
        <w:rPr>
          <w:rFonts w:ascii="Times New Roman" w:hAnsi="Times New Roman" w:eastAsia="宋体"/>
          <w:sz w:val="22"/>
          <w:szCs w:val="22"/>
          <w:color w:val="000000"/>
          <w:b w:val="0"/>
        </w:rPr>
        <w:t xml:space="preserve"> 为直径的圆与 </w:t>
      </w:r>
      <m:oMath>
        <m:r>
          <w:rPr>
            <w:rFonts w:ascii="Cambria Math" w:hAnsi="Cambria Math"/>
          </w:rPr>
          <m:t>y</m:t>
        </m:r>
      </m:oMath>
      <w:r w:rsidR="00FB5545">
        <w:rPr>
          <w:rFonts w:ascii="Times New Roman" w:hAnsi="Times New Roman" w:eastAsia="宋体"/>
          <w:sz w:val="22"/>
          <w:szCs w:val="22"/>
          <w:color w:val="000000"/>
          <w:b w:val="0"/>
        </w:rPr>
        <w:t xml:space="preserve"> 轴相切．</w:t>
      </w:r>
      <w:bookmarkEnd w:id="172"/>
    </w:p>
    <w:p w14:paraId="1C5141E8" w14:textId="38AE3782" w:rsidR="00FB5545" w:rsidRDefault="003C4118" w:rsidP="003C4118">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抛物线 </w:t>
      </w:r>
      <m:oMath>
        <m:r>
          <m:rPr>
            <m:sty m:val="p"/>
          </m:rPr>
          <w:rPr>
            <w:rFonts w:ascii="Cambria Math" w:hAnsi="Cambria Math"/>
          </w:rPr>
          <m:t>|</m:t>
        </m:r>
        <m:r>
          <w:rPr>
            <w:rFonts w:ascii="Cambria Math" w:hAnsi="Cambria Math"/>
          </w:rPr>
          <m:t>MF</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rPr>
        <w:t xml:space="preserve"> 为 </w:t>
      </w:r>
      <m:oMath>
        <m:r>
          <w:rPr>
            <w:rFonts w:ascii="Cambria Math" w:hAnsi="Cambria Math"/>
          </w:rPr>
          <m:t>P</m:t>
        </m:r>
      </m:oMath>
      <w:r>
        <w:rPr>
          <w:rFonts w:ascii="Times New Roman" w:hAnsi="Times New Roman" w:eastAsia="宋体"/>
          <w:sz w:val="22"/>
          <w:szCs w:val="22"/>
          <w:color w:val="000000"/>
          <w:b w:val="0"/>
        </w:rPr>
        <w:t xml:space="preserve"> 点横坐标</w:t>
      </w:r>
    </w:p>
    <w:p w14:paraId="745A2FE1" w14:textId="7E0511D8" w:rsidR="00FB5545" w:rsidRDefault="003C4118" w:rsidP="003C4118">
      <w:pPr>
        <w:pStyle w:val="MathLevel4"/>
        <w:ind w:left="860" w:hanging="680"/>
        <w:tabs>
          <w:tab w:val="left" w:pos="860"/>
        </w:tabs>
        <w:spacing w:before="20" w:after="55" w:line="282" w:lineRule="auto"/>
        <w:widowControl w:val="1"/>
        <w:snapToGrid w:val="0"/>
        <w:jc w:val="left"/>
      </w:pPr>
      <w:bookmarkStart w:id="173" w:name="AnalyticIndex386"/>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w:r>
      <m:oMath>
        <m:r>
          <w:rPr>
            <w:rFonts w:ascii="Cambria Math" w:hAnsi="Cambria Math"/>
          </w:rPr>
          <m:t>FN</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FC</m:t>
        </m:r>
        <m:r>
          <m:rPr>
            <m:sty m:val="p"/>
          </m:rPr>
          <w:rPr>
            <w:rFonts w:ascii="Cambria Math" w:hAnsi="Cambria Math"/>
          </w:rPr>
          <m:t>⊥</m:t>
        </m:r>
        <m:r>
          <w:rPr>
            <w:rFonts w:ascii="Cambria Math" w:hAnsi="Cambria Math"/>
          </w:rPr>
          <m:t>FD</m:t>
        </m:r>
      </m:oMath>
      <w:bookmarkEnd w:id="173"/>
    </w:p>
    <w:p w14:paraId="42EBB955"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47DD4583" wp14:editId="0EC08517">
            <wp:extent cx="1785815" cy="2286000"/>
            <wp:effectExtent l="0" t="0" r="0" b="0"/>
            <wp:docPr id="207" name="image-caad90b313c84bdd9941cf18883796f66f4558b4.jpg"/>
            <wp:cNvGraphicFramePr/>
            <a:graphic xmlns:a="http://schemas.openxmlformats.org/drawingml/2006/main">
              <a:graphicData uri="http://schemas.openxmlformats.org/drawingml/2006/picture">
                <pic:pic xmlns:pic="http://schemas.openxmlformats.org/drawingml/2006/picture">
                  <pic:nvPicPr>
                    <pic:cNvPr id="207" name="image-caad90b313c84bdd9941cf18883796f66f4558b4.jpg"/>
                    <pic:cNvPicPr/>
                  </pic:nvPicPr>
                  <pic:blipFill>
                    <a:blip r:embed="rId61" cstate="print"/>
                    <a:srcRect/>
                    <a:stretch>
                      <a:fillRect/>
                    </a:stretch>
                  </pic:blipFill>
                  <pic:spPr>
                    <a:xfrm>
                      <a:off x="0" y="0"/>
                      <a:ext cx="1785815" cy="2286000"/>
                    </a:xfrm>
                    <a:prstGeom prst="rect">
                      <a:avLst/>
                    </a:prstGeom>
                  </pic:spPr>
                </pic:pic>
              </a:graphicData>
            </a:graphic>
          </wp:inline>
        </w:drawing>
      </w:r>
    </w:p>
    <w:p w14:paraId="6831CF9D"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证明8：过 </w:t>
      </w:r>
      <m:oMath>
        <m:r>
          <w:rPr>
            <w:rFonts w:ascii="Cambria Math" w:hAnsi="Cambria Math"/>
          </w:rPr>
          <m:t>A</m:t>
        </m:r>
      </m:oMath>
      <w:r>
        <w:rPr>
          <w:rFonts w:ascii="Times New Roman" w:hAnsi="Times New Roman" w:eastAsia="宋体"/>
          <w:sz w:val="22"/>
          <w:szCs w:val="22"/>
          <w:color w:val="000000"/>
          <w:b w:val="0"/>
        </w:rPr>
        <w:t xml:space="preserve"> 作 </w:t>
      </w:r>
      <m:oMath>
        <m:r>
          <w:rPr>
            <w:rFonts w:ascii="Cambria Math" w:hAnsi="Cambria Math"/>
          </w:rPr>
          <m:t>AC</m:t>
        </m:r>
      </m:oMath>
      <w:r>
        <w:rPr>
          <w:rFonts w:ascii="Times New Roman" w:hAnsi="Times New Roman" w:eastAsia="宋体"/>
          <w:sz w:val="22"/>
          <w:szCs w:val="22"/>
          <w:color w:val="000000"/>
          <w:b w:val="0"/>
        </w:rPr>
        <w:t xml:space="preserve"> 垂直 </w:t>
      </w:r>
      <m:oMath>
        <m:r>
          <w:rPr>
            <w:rFonts w:ascii="Cambria Math" w:hAnsi="Cambria Math"/>
          </w:rPr>
          <m:t>l</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rPr>
        <w:t xml:space="preserve"> 为垂足．</w:t>
      </w:r>
      <m:oMath>
        <m:r>
          <m:rPr>
            <m:sty m:val="p"/>
          </m:rPr>
          <w:rPr>
            <w:rFonts w:ascii="Cambria Math" w:hAnsi="Cambria Math"/>
          </w:rPr>
          <m:t>|</m:t>
        </m:r>
        <m:r>
          <w:rPr>
            <w:rFonts w:ascii="Cambria Math" w:hAnsi="Cambria Math"/>
          </w:rPr>
          <m:t>FA</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FB</m:t>
        </m:r>
        <m:r>
          <m:rPr>
            <m:sty m:val="p"/>
          </m:rPr>
          <w:rPr>
            <w:rFonts w:ascii="Cambria Math" w:hAnsi="Cambria Math"/>
          </w:rPr>
          <m:t>|=|</m:t>
        </m:r>
        <m:r>
          <w:rPr>
            <w:rFonts w:ascii="Cambria Math" w:hAnsi="Cambria Math"/>
          </w:rPr>
          <m:t>BD</m:t>
        </m:r>
        <m:r>
          <m:rPr>
            <m:sty m:val="p"/>
          </m:rPr>
          <w:rPr>
            <w:rFonts w:ascii="Cambria Math" w:hAnsi="Cambria Math"/>
          </w:rPr>
          <m:t>|</m:t>
        </m:r>
      </m:oMath>
      <w:r>
        <w:rPr>
          <w:rFonts w:ascii="Times New Roman" w:hAnsi="Times New Roman" w:eastAsia="宋体"/>
          <w:sz w:val="22"/>
          <w:szCs w:val="22"/>
          <w:color w:val="000000"/>
          <w:b w:val="0"/>
        </w:rPr>
        <w:t xml:space="preserve"> ，在梯形 </w:t>
      </w:r>
      <m:oMath>
        <m:r>
          <w:rPr>
            <w:rFonts w:ascii="Cambria Math" w:hAnsi="Cambria Math"/>
          </w:rPr>
          <m:t>ABCD</m:t>
        </m:r>
      </m:oMath>
      <w:r>
        <w:rPr>
          <w:rFonts w:ascii="Times New Roman" w:hAnsi="Times New Roman" w:eastAsia="宋体"/>
          <w:sz w:val="22"/>
          <w:szCs w:val="22"/>
          <w:color w:val="000000"/>
          <w:b w:val="0"/>
        </w:rPr>
        <w:t xml:space="preserve"> 中，</w:t>
      </w:r>
      <m:oMath>
        <m:r>
          <m:rPr>
            <m:sty m:val="p"/>
          </m:rPr>
          <w:rPr>
            <w:rFonts w:ascii="Cambria Math" w:hAnsi="Cambria Math"/>
          </w:rPr>
          <w:lastRenderedPageBreak/>
          <m:t>|</m:t>
        </m:r>
        <m:r>
          <w:rPr>
            <w:rFonts w:ascii="Cambria Math" w:hAnsi="Cambria Math"/>
          </w:rPr>
          <m:t>MN</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BD</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BF</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ANB</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rPr>
          <w:rFonts w:ascii="Times New Roman" w:hAnsi="Times New Roman" w:eastAsia="宋体"/>
          <w:sz w:val="22"/>
          <w:szCs w:val="22"/>
          <w:color w:val="000000"/>
          <w:b w:val="0"/>
        </w:rPr>
        <w:t xml:space="preserve"> ，故以 </w:t>
      </w:r>
      <m:oMath>
        <m:r>
          <w:rPr>
            <w:rFonts w:ascii="Cambria Math" w:hAnsi="Cambria Math"/>
          </w:rPr>
          <m:t>AB</m:t>
        </m:r>
      </m:oMath>
      <w:r>
        <w:rPr>
          <w:rFonts w:ascii="Times New Roman" w:hAnsi="Times New Roman" w:eastAsia="宋体"/>
          <w:sz w:val="22"/>
          <w:szCs w:val="22"/>
          <w:color w:val="000000"/>
          <w:b w:val="0"/>
        </w:rPr>
        <w:t xml:space="preserve"> 为直径的圆与准线 </w:t>
      </w:r>
      <m:oMath>
        <m:r>
          <w:rPr>
            <w:rFonts w:ascii="Cambria Math" w:hAnsi="Cambria Math"/>
          </w:rPr>
          <m:t>l</m:t>
        </m:r>
      </m:oMath>
      <w:r>
        <w:rPr>
          <w:rFonts w:ascii="Times New Roman" w:hAnsi="Times New Roman" w:eastAsia="宋体"/>
          <w:sz w:val="22"/>
          <w:szCs w:val="22"/>
          <w:color w:val="000000"/>
          <w:b w:val="0"/>
        </w:rPr>
        <w:t xml:space="preserve"> 相切．</w:t>
      </w:r>
    </w:p>
    <w:p w14:paraId="6831CF9D"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证明 9：在 </w:t>
      </w:r>
      <m:oMath>
        <m:r>
          <m:rPr>
            <m:sty m:val="p"/>
          </m:rPr>
          <w:rPr>
            <w:rFonts w:ascii="Cambria Math" w:hAnsi="Cambria Math"/>
          </w:rPr>
          <m:t>△</m:t>
        </m:r>
        <m:r>
          <w:rPr>
            <w:rFonts w:ascii="Cambria Math" w:hAnsi="Cambria Math"/>
          </w:rPr>
          <m:t>ACN</m:t>
        </m:r>
      </m:oMath>
      <w:r>
        <w:rPr>
          <w:rFonts w:ascii="Times New Roman" w:hAnsi="Times New Roman" w:eastAsia="宋体"/>
          <w:sz w:val="22"/>
          <w:szCs w:val="22"/>
          <w:color w:val="000000"/>
          <w:b w:val="0"/>
        </w:rPr>
        <w:t xml:space="preserve"> 与 </w:t>
      </w:r>
      <m:oMath>
        <m:r>
          <m:rPr>
            <m:sty m:val="p"/>
          </m:rPr>
          <w:rPr>
            <w:rFonts w:ascii="Cambria Math" w:hAnsi="Cambria Math"/>
          </w:rPr>
          <m:t>△</m:t>
        </m:r>
        <m:r>
          <w:rPr>
            <w:rFonts w:ascii="Cambria Math" w:hAnsi="Cambria Math"/>
          </w:rPr>
          <m:t>AFN</m:t>
        </m:r>
      </m:oMath>
      <w:r>
        <w:rPr>
          <w:rFonts w:ascii="Times New Roman" w:hAnsi="Times New Roman" w:eastAsia="宋体"/>
          <w:sz w:val="22"/>
          <w:szCs w:val="22"/>
          <w:color w:val="000000"/>
          <w:b w:val="0"/>
        </w:rPr>
        <w:t xml:space="preserve"> 中，</w:t>
      </w:r>
      <m:oMath>
        <m:r>
          <m:rPr>
            <m:sty m:val="p"/>
          </m:rPr>
          <w:rPr>
            <w:rFonts w:ascii="Cambria Math" w:hAnsi="Cambria Math"/>
          </w:rPr>
          <m:t>|</m:t>
        </m:r>
        <m:r>
          <w:rPr>
            <w:rFonts w:ascii="Cambria Math" w:hAnsi="Cambria Math"/>
          </w:rPr>
          <m:t>AN</m:t>
        </m:r>
        <m:r>
          <m:rPr>
            <m:sty m:val="p"/>
          </m:rPr>
          <w:rPr>
            <w:rFonts w:ascii="Cambria Math" w:hAnsi="Cambria Math"/>
          </w:rPr>
          <m:t>|=|</m:t>
        </m:r>
        <m:r>
          <w:rPr>
            <w:rFonts w:ascii="Cambria Math" w:hAnsi="Cambria Math"/>
          </w:rPr>
          <m:t>AN</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AF</m:t>
        </m:r>
        <m:r>
          <m:rPr>
            <m:sty m:val="p"/>
          </m:rPr>
          <w:rPr>
            <w:rFonts w:ascii="Cambria Math" w:hAnsi="Cambria Math"/>
          </w:rPr>
          <m:t>|</m:t>
        </m:r>
      </m:oMath>
      <w:r>
        <w:rPr>
          <w:rFonts w:ascii="Times New Roman" w:hAnsi="Times New Roman" w:eastAsia="宋体"/>
          <w:sz w:val="22"/>
          <w:szCs w:val="22"/>
          <w:color w:val="000000"/>
          <w:b w:val="0"/>
        </w:rPr>
        <w:t xml:space="preserve"> ；在 Rt </w:t>
      </w:r>
      <m:oMath>
        <m:r>
          <m:rPr>
            <m:sty m:val="p"/>
          </m:rPr>
          <w:rPr>
            <w:rFonts w:ascii="Cambria Math" w:hAnsi="Cambria Math"/>
          </w:rPr>
          <m:t>△</m:t>
        </m:r>
        <m:r>
          <w:rPr>
            <w:rFonts w:ascii="Cambria Math" w:hAnsi="Cambria Math"/>
          </w:rPr>
          <m:t>ABN</m:t>
        </m:r>
      </m:oMath>
      <w:r>
        <w:rPr>
          <w:rFonts w:ascii="Times New Roman" w:hAnsi="Times New Roman" w:eastAsia="宋体"/>
          <w:sz w:val="22"/>
          <w:szCs w:val="22"/>
          <w:color w:val="000000"/>
          <w:b w:val="0"/>
        </w:rPr>
        <w:t xml:space="preserve"> 中，</w:t>
      </w:r>
      <m:oMath>
        <m:r>
          <m:rPr>
            <m:sty m:val="p"/>
          </m:rPr>
          <w:rPr>
            <w:rFonts w:ascii="Cambria Math" w:hAnsi="Cambria Math"/>
          </w:rPr>
          <m:t>∠</m:t>
        </m:r>
        <m:r>
          <w:rPr>
            <w:rFonts w:ascii="Cambria Math" w:hAnsi="Cambria Math"/>
          </w:rPr>
          <m:t>NAM</m:t>
        </m:r>
        <m:r>
          <m:rPr>
            <m:sty m:val="p"/>
          </m:rPr>
          <w:rPr>
            <w:rFonts w:ascii="Cambria Math" w:hAnsi="Cambria Math"/>
          </w:rPr>
          <m:t>=∠</m:t>
        </m:r>
        <m:r>
          <w:rPr>
            <w:rFonts w:ascii="Cambria Math" w:hAnsi="Cambria Math"/>
          </w:rPr>
          <m:t>ANM</m:t>
        </m:r>
      </m:oMath>
      <w:r>
        <w:rPr>
          <w:rFonts w:ascii="Times New Roman" w:hAnsi="Times New Roman" w:eastAsia="宋体"/>
          <w:sz w:val="22"/>
          <w:szCs w:val="22"/>
          <w:color w:val="000000"/>
          <w:b w:val="0"/>
        </w:rPr>
        <w:t xml:space="preserve"> ，又 </w:t>
      </w:r>
      <m:oMath>
        <m:r>
          <m:rPr>
            <m:sty m:val="p"/>
          </m:rPr>
          <w:rPr>
            <w:rFonts w:ascii="Cambria Math" w:hAnsi="Cambria Math"/>
          </w:rPr>
          <m:t>∠</m:t>
        </m:r>
        <m:r>
          <w:rPr>
            <w:rFonts w:ascii="Cambria Math" w:hAnsi="Cambria Math"/>
          </w:rPr>
          <m:t>CAN</m:t>
        </m:r>
        <m:r>
          <m:rPr>
            <m:sty m:val="p"/>
          </m:rPr>
          <w:rPr>
            <w:rFonts w:ascii="Cambria Math" w:hAnsi="Cambria Math"/>
          </w:rPr>
          <m:t>=∠</m:t>
        </m:r>
        <m:r>
          <w:rPr>
            <w:rFonts w:ascii="Cambria Math" w:hAnsi="Cambria Math"/>
          </w:rPr>
          <m:t>ANM</m:t>
        </m:r>
      </m:oMath>
      <w:r>
        <w:rPr>
          <w:rFonts w:ascii="Times New Roman" w:hAnsi="Times New Roman" w:eastAsia="宋体"/>
          <w:sz w:val="22"/>
          <w:szCs w:val="22"/>
          <w:color w:val="000000"/>
          <w:b w:val="0"/>
        </w:rPr>
        <w:t xml:space="preserve"> ，则 </w:t>
      </w:r>
      <m:oMath>
        <m:r>
          <m:rPr>
            <m:sty m:val="p"/>
          </m:rPr>
          <w:rPr>
            <w:rFonts w:ascii="Cambria Math" w:hAnsi="Cambria Math"/>
          </w:rPr>
          <m:t>△</m:t>
        </m:r>
        <m:r>
          <w:rPr>
            <w:rFonts w:ascii="Cambria Math" w:hAnsi="Cambria Math"/>
          </w:rPr>
          <m:t>ACN</m:t>
        </m:r>
        <m:r>
          <m:rPr>
            <m:sty m:val="p"/>
          </m:rPr>
          <w:rPr>
            <w:rFonts w:ascii="Cambria Math" w:hAnsi="Cambria Math"/>
          </w:rPr>
          <m:t>≅△</m:t>
        </m:r>
        <m:r>
          <w:rPr>
            <w:rFonts w:ascii="Cambria Math" w:hAnsi="Cambria Math"/>
          </w:rPr>
          <m:t>AFN</m:t>
        </m:r>
        <m:r>
          <m:rPr>
            <m:sty m:val="p"/>
          </m:rPr>
          <w:rPr>
            <w:rFonts w:ascii="Cambria Math" w:hAnsi="Cambria Math"/>
          </w:rPr>
          <m:t>,∴∠</m:t>
        </m:r>
        <m:r>
          <w:rPr>
            <w:rFonts w:ascii="Cambria Math" w:hAnsi="Cambria Math"/>
          </w:rPr>
          <m:t>AFN</m:t>
        </m:r>
        <m:r>
          <m:rPr>
            <m:sty m:val="p"/>
          </m:rPr>
          <w:rPr>
            <w:rFonts w:ascii="Cambria Math" w:hAnsi="Cambria Math"/>
          </w:rPr>
          <m:t>=∠</m:t>
        </m:r>
        <m:r>
          <w:rPr>
            <w:rFonts w:ascii="Cambria Math" w:hAnsi="Cambria Math"/>
          </w:rPr>
          <m:t>ACN</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r>
          <m:rPr>
            <m:sty m:val="p"/>
          </m:rPr>
          <w:rPr>
            <w:rFonts w:ascii="Cambria Math" w:hAnsi="Cambria Math"/>
          </w:rPr>
          <m:t>,</m:t>
        </m:r>
        <m:r>
          <w:rPr>
            <w:rFonts w:ascii="Cambria Math" w:hAnsi="Cambria Math"/>
          </w:rPr>
          <m:t>FN</m:t>
        </m:r>
        <m:r>
          <m:rPr>
            <m:sty m:val="p"/>
          </m:rPr>
          <w:rPr>
            <w:rFonts w:ascii="Cambria Math" w:hAnsi="Cambria Math"/>
          </w:rPr>
          <m:t>⊥</m:t>
        </m:r>
        <m:r>
          <w:rPr>
            <w:rFonts w:ascii="Cambria Math" w:hAnsi="Cambria Math"/>
          </w:rPr>
          <m:t>AB</m:t>
        </m:r>
      </m:oMath>
    </w:p>
    <w:p w14:paraId="6831CF9D" w14:textId="77777777" w:rsidR="00FB5545" w:rsidRDefault="00FB5545" w:rsidP="00FB5545">
      <w:pPr>
        <w:pStyle w:val="MathBody"/>
        <w:ind w:left="860" w:hanging="0"/>
        <w:tabs>
          <w:tab w:val="left" w:pos="860"/>
        </w:tabs>
        <w:spacing w:before="20" w:after="55" w:line="282" w:lineRule="auto"/>
        <w:widowControl w:val="1"/>
        <w:snapToGrid w:val="0"/>
        <w:jc w:val="left"/>
      </w:pPr>
      <w:r>
        <w:rPr>
          <w:rFonts w:ascii="Times New Roman" w:hAnsi="Times New Roman" w:eastAsia="宋体"/>
          <w:sz w:val="22"/>
          <w:szCs w:val="22"/>
          <w:color w:val="000000"/>
          <w:b w:val="0"/>
        </w:rPr>
        <w:t xml:space="preserve">因为 </w:t>
      </w:r>
      <m:oMath>
        <m:acc>
          <m:accPr>
            <m:chr m:val="⃗"/>
            <m:ctrlPr>
              <w:rPr>
                <w:rFonts w:ascii="Cambria Math" w:hAnsi="Cambria Math"/>
              </w:rPr>
            </m:ctrlPr>
          </m:accPr>
          <m:e>
            <m:r>
              <w:rPr>
                <w:rFonts w:ascii="Cambria Math" w:hAnsi="Cambria Math"/>
              </w:rPr>
              <m:t>DF</m:t>
            </m:r>
          </m:e>
        </m:acc>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m:t>
        </m:r>
        <m:acc>
          <m:accPr>
            <m:chr m:val="⃗"/>
            <m:ctrlPr>
              <w:rPr>
                <w:rFonts w:ascii="Cambria Math" w:hAnsi="Cambria Math"/>
              </w:rPr>
            </m:ctrlPr>
          </m:accPr>
          <m:e>
            <m:r>
              <w:rPr>
                <w:rFonts w:ascii="Cambria Math" w:hAnsi="Cambria Math"/>
              </w:rPr>
              <m:t>CF</m:t>
            </m:r>
          </m:e>
        </m:acc>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rPr>
          <w:rFonts w:ascii="Times New Roman" w:hAnsi="Times New Roman" w:eastAsia="宋体"/>
          <w:sz w:val="22"/>
          <w:szCs w:val="22"/>
          <w:color w:val="000000"/>
          <w:b w:val="0"/>
        </w:rPr>
        <w:t xml:space="preserve"> ，所以 </w:t>
      </w:r>
      <m:oMath>
        <m:acc>
          <m:accPr>
            <m:chr m:val="⃗"/>
            <m:ctrlPr>
              <w:rPr>
                <w:rFonts w:ascii="Cambria Math" w:hAnsi="Cambria Math"/>
              </w:rPr>
            </m:ctrlPr>
          </m:accPr>
          <m:e>
            <m:r>
              <w:rPr>
                <w:rFonts w:ascii="Cambria Math" w:hAnsi="Cambria Math"/>
              </w:rPr>
              <m:t>DF</m:t>
            </m:r>
          </m:e>
        </m:acc>
        <m:r>
          <m:rPr>
            <m:sty m:val="p"/>
          </m:rPr>
          <w:rPr>
            <w:rFonts w:ascii="Cambria Math" w:hAnsi="Cambria Math"/>
          </w:rPr>
          <m:t>⋅</m:t>
        </m:r>
        <m:acc>
          <m:accPr>
            <m:chr m:val="⃗"/>
            <m:ctrlPr>
              <w:rPr>
                <w:rFonts w:ascii="Cambria Math" w:hAnsi="Cambria Math"/>
              </w:rPr>
            </m:ctrlPr>
          </m:accPr>
          <m:e>
            <m:r>
              <w:rPr>
                <w:rFonts w:ascii="Cambria Math" w:hAnsi="Cambria Math"/>
              </w:rPr>
              <m:t>CF</m:t>
            </m:r>
          </m:e>
        </m:acc>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=0</m:t>
        </m:r>
      </m:oMath>
      <w:r>
        <w:rPr>
          <w:rFonts w:ascii="Times New Roman" w:hAnsi="Times New Roman" w:eastAsia="宋体"/>
          <w:sz w:val="22"/>
          <w:szCs w:val="22"/>
          <w:color w:val="000000"/>
          <w:b w:val="0"/>
        </w:rPr>
        <w:t xml:space="preserve"> ，所以 </w:t>
      </w:r>
      <m:oMath>
        <m:r>
          <w:rPr>
            <w:rFonts w:ascii="Cambria Math" w:hAnsi="Cambria Math"/>
          </w:rPr>
          <m:t>FC</m:t>
        </m:r>
        <m:r>
          <m:rPr>
            <m:sty m:val="p"/>
          </m:rPr>
          <w:rPr>
            <w:rFonts w:ascii="Cambria Math" w:hAnsi="Cambria Math"/>
          </w:rPr>
          <m:t>⊥</m:t>
        </m:r>
        <m:r>
          <w:rPr>
            <w:rFonts w:ascii="Cambria Math" w:hAnsi="Cambria Math"/>
          </w:rPr>
          <m:t>FD</m:t>
        </m:r>
      </m:oMath>
      <w:r>
        <w:rPr>
          <w:rFonts w:ascii="Times New Roman" w:hAnsi="Times New Roman" w:eastAsia="宋体"/>
          <w:sz w:val="22"/>
          <w:szCs w:val="22"/>
          <w:color w:val="000000"/>
          <w:b w:val="0"/>
        </w:rPr>
        <w:t xml:space="preserve"> 。</w:t>
      </w:r>
    </w:p>
    <w:p w14:paraId="59F69CCA" w14:textId="2E2D0B43" w:rsidR="00FB5545" w:rsidRDefault="008B32D9" w:rsidP="00FB5545">
      <w:pPr>
        <w:pStyle w:val="MathLevel1"/>
        <w:ind w:left="660" w:hanging="660"/>
        <w:tabs>
          <w:tab w:val="left" w:pos="660"/>
        </w:tabs>
        <w:spacing w:before="180" w:after="110" w:line="282" w:lineRule="auto"/>
        <w:widowControl w:val="1"/>
        <w:snapToGrid w:val="0"/>
        <w:jc w:val="left"/>
        <w:keepNext w:val="1"/>
      </w:pPr>
      <w:bookmarkStart w:id="174" w:name="AnalyticIndex391"/>
      <w:r>
        <w:rPr>
          <w:rFonts w:ascii="Times New Roman" w:hAnsi="Times New Roman" w:eastAsia="黑体"/>
          <w:sz w:val="32"/>
          <w:szCs w:val="32"/>
          <w:color w:val="000000"/>
          <w:b w:val="1"/>
        </w:rPr>
        <w:t>八、</w:t>
        <w:tab/>
      </w:r>
      <w:bookmarkStart w:id="18" w:name="bm_8_6_直线与圆雉曲线"/>
      <w:r>
        <w:rPr>
          <w:rFonts w:ascii="Times New Roman" w:hAnsi="Times New Roman" w:eastAsia="黑体"/>
          <w:sz w:val="32"/>
          <w:szCs w:val="32"/>
          <w:color w:val="000000"/>
          <w:b w:val="1"/>
        </w:rPr>
        <w:t/>
      </w:r>
      <w:r w:rsidR="00FB5545">
        <w:rPr>
          <w:rFonts w:ascii="Times New Roman" w:hAnsi="Times New Roman" w:eastAsia="黑体"/>
          <w:sz w:val="32"/>
          <w:szCs w:val="32"/>
          <w:color w:val="000000"/>
          <w:b w:val="1"/>
        </w:rPr>
        <w:t>直线与圆锥曲线</w:t>
      </w:r>
      <w:bookmarkEnd w:id="18"/>
      <w:bookmarkEnd w:id="174"/>
    </w:p>
    <w:p w14:paraId="64E9DAA8" w14:textId="77777777"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175" w:name="AnalyticIndex392"/>
      <w:r>
        <w:rPr>
          <w:rFonts w:ascii="Times New Roman" w:hAnsi="Times New Roman" w:eastAsia="黑体"/>
          <w:sz w:val="26"/>
          <w:szCs w:val="26"/>
          <w:color w:val="000000"/>
          <w:b w:val="1"/>
        </w:rPr>
        <w:t>（一）</w:t>
        <w:tab/>
      </w:r>
      <w:r>
        <w:rPr>
          <w:rFonts w:ascii="Times New Roman" w:hAnsi="Times New Roman" w:eastAsia="黑体"/>
          <w:sz w:val="26"/>
          <w:szCs w:val="26"/>
          <w:color w:val="000000"/>
          <w:b w:val="1"/>
        </w:rPr>
        <w:t>点差法</w:t>
      </w:r>
      <w:bookmarkEnd w:id="175"/>
    </w:p>
    <w:p w14:paraId="64E9DAA8" w14:textId="77777777" w:rsidR="00FB5545" w:rsidRDefault="00FB5545" w:rsidP="00FB5545">
      <w:pPr>
        <w:pStyle w:val="MathLevel3"/>
        <w:ind w:left="360" w:hanging="360"/>
        <w:tabs>
          <w:tab w:val="left" w:pos="360"/>
        </w:tabs>
        <w:spacing w:before="65" w:after="55" w:line="282" w:lineRule="auto"/>
        <w:widowControl w:val="1"/>
        <w:snapToGrid w:val="0"/>
        <w:jc w:val="left"/>
      </w:pPr>
      <w:bookmarkStart w:id="176" w:name="AnalyticIndex393"/>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如图，设 </w:t>
      </w:r>
      <m:oMath>
        <m:r>
          <w:rPr>
            <w:rFonts w:ascii="Cambria Math" w:hAnsi="Cambria Math"/>
          </w:rPr>
          <m:t>AB</m:t>
        </m:r>
      </m:oMath>
      <w:r>
        <w:rPr>
          <w:rFonts w:ascii="Times New Roman" w:hAnsi="Times New Roman" w:eastAsia="宋体"/>
          <w:sz w:val="22"/>
          <w:szCs w:val="22"/>
          <w:color w:val="000000"/>
          <w:b w:val="0"/>
        </w:rPr>
        <w:t xml:space="preserve"> 是椭圆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的不平行于对称轴的弦，</w:t>
      </w:r>
      <m:oMath>
        <m:r>
          <w:rPr>
            <w:rFonts w:ascii="Cambria Math" w:hAnsi="Cambria Math"/>
          </w:rPr>
          <m:t>M</m:t>
        </m:r>
      </m:oMath>
      <w:r>
        <w:rPr>
          <w:rFonts w:ascii="Times New Roman" w:hAnsi="Times New Roman" w:eastAsia="宋体"/>
          <w:sz w:val="22"/>
          <w:szCs w:val="22"/>
          <w:color w:val="000000"/>
          <w:b w:val="0"/>
        </w:rPr>
        <w:t xml:space="preserve"> 为 </w:t>
      </w:r>
      <m:oMath>
        <m:r>
          <w:rPr>
            <w:rFonts w:ascii="Cambria Math" w:hAnsi="Cambria Math"/>
          </w:rPr>
          <m:t>AB</m:t>
        </m:r>
      </m:oMath>
      <w:r>
        <w:rPr>
          <w:rFonts w:ascii="Times New Roman" w:hAnsi="Times New Roman" w:eastAsia="宋体"/>
          <w:sz w:val="22"/>
          <w:szCs w:val="22"/>
          <w:color w:val="000000"/>
          <w:b w:val="0"/>
        </w:rPr>
        <w:t xml:space="preserve"> 的中点，</w:t>
      </w:r>
      <m:oMath>
        <m:r>
          <w:rPr>
            <w:rFonts w:ascii="Cambria Math" w:hAnsi="Cambria Math"/>
          </w:rPr>
          <m:t>C</m:t>
        </m:r>
      </m:oMath>
      <w:r>
        <w:rPr>
          <w:rFonts w:ascii="Times New Roman" w:hAnsi="Times New Roman" w:eastAsia="宋体"/>
          <w:sz w:val="22"/>
          <w:szCs w:val="22"/>
          <w:color w:val="000000"/>
          <w:b w:val="0"/>
        </w:rPr>
        <w:t xml:space="preserve"> 是椭圆上一点，且弦</w:t>
      </w:r>
      <m:oMath>
        <m:r>
          <w:rPr>
            <w:rFonts w:ascii="Cambria Math" w:hAnsi="Cambria Math"/>
          </w:rPr>
          <m:t>BC</m:t>
        </m:r>
      </m:oMath>
      <w:r>
        <w:rPr>
          <w:rFonts w:ascii="Times New Roman" w:hAnsi="Times New Roman" w:eastAsia="宋体"/>
          <w:sz w:val="22"/>
          <w:szCs w:val="22"/>
          <w:color w:val="000000"/>
          <w:b w:val="0"/>
        </w:rPr>
        <w:t xml:space="preserve">（也叫椭圆的直径）过椭圆的中心 </w:t>
      </w:r>
      <m:oMath>
        <m:r>
          <w:rPr>
            <w:rFonts w:ascii="Cambria Math" w:hAnsi="Cambria Math"/>
          </w:rPr>
          <m:t>O</m:t>
        </m:r>
      </m:oMath>
      <w:r>
        <w:rPr>
          <w:rFonts w:ascii="Times New Roman" w:hAnsi="Times New Roman" w:eastAsia="宋体"/>
          <w:sz w:val="22"/>
          <w:szCs w:val="22"/>
          <w:color w:val="000000"/>
          <w:b w:val="0"/>
        </w:rPr>
        <w:t xml:space="preserve"> ，则有：</w:t>
      </w:r>
      <m:oMath>
        <m:sSub>
          <m:sSubPr>
            <m:ctrlPr>
              <w:rPr>
                <w:rFonts w:ascii="Cambria Math" w:hAnsi="Cambria Math"/>
              </w:rPr>
            </m:ctrlPr>
          </m:sSubPr>
          <m:e>
            <m:r>
              <w:rPr>
                <w:rFonts w:ascii="Cambria Math" w:hAnsi="Cambria Math"/>
              </w:rPr>
              <m:t>k</m:t>
            </m:r>
          </m:e>
          <m:sub>
            <m:r>
              <w:rPr>
                <w:rFonts w:ascii="Cambria Math" w:hAnsi="Cambria Math"/>
              </w:rPr>
              <m:t>OM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w:t>
      </w:r>
      <w:bookmarkEnd w:id="176"/>
    </w:p>
    <w:p w14:paraId="7A7640BC"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0ABE764F" wp14:editId="47CD7BF5">
            <wp:extent cx="2983865" cy="1968287"/>
            <wp:effectExtent l="0" t="0" r="0" b="0"/>
            <wp:docPr id="208" name="image-a7807b32969d3494cb4ee345a9fb8b3d465cbb21.jpg"/>
            <wp:cNvGraphicFramePr/>
            <a:graphic xmlns:a="http://schemas.openxmlformats.org/drawingml/2006/main">
              <a:graphicData uri="http://schemas.openxmlformats.org/drawingml/2006/picture">
                <pic:pic xmlns:pic="http://schemas.openxmlformats.org/drawingml/2006/picture">
                  <pic:nvPicPr>
                    <pic:cNvPr id="208" name="image-a7807b32969d3494cb4ee345a9fb8b3d465cbb21.jpg"/>
                    <pic:cNvPicPr/>
                  </pic:nvPicPr>
                  <pic:blipFill>
                    <a:blip r:embed="rId62" cstate="print"/>
                    <a:srcRect/>
                    <a:stretch>
                      <a:fillRect/>
                    </a:stretch>
                  </pic:blipFill>
                  <pic:spPr>
                    <a:xfrm>
                      <a:off x="0" y="0"/>
                      <a:ext cx="2983865" cy="1968287"/>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311935E1" wp14:editId="2F34C458">
            <wp:extent cx="2983865" cy="1947466"/>
            <wp:effectExtent l="0" t="0" r="0" b="0"/>
            <wp:docPr id="209" name="image-013581a3f1ff64203a5630844a68e6a816118e4b.jpg"/>
            <wp:cNvGraphicFramePr/>
            <a:graphic xmlns:a="http://schemas.openxmlformats.org/drawingml/2006/main">
              <a:graphicData uri="http://schemas.openxmlformats.org/drawingml/2006/picture">
                <pic:pic xmlns:pic="http://schemas.openxmlformats.org/drawingml/2006/picture">
                  <pic:nvPicPr>
                    <pic:cNvPr id="209" name="image-013581a3f1ff64203a5630844a68e6a816118e4b.jpg"/>
                    <pic:cNvPicPr/>
                  </pic:nvPicPr>
                  <pic:blipFill>
                    <a:blip r:embed="rId63" cstate="print"/>
                    <a:srcRect/>
                    <a:stretch>
                      <a:fillRect/>
                    </a:stretch>
                  </pic:blipFill>
                  <pic:spPr>
                    <a:xfrm>
                      <a:off x="0" y="0"/>
                      <a:ext cx="2983865" cy="1947466"/>
                    </a:xfrm>
                    <a:prstGeom prst="rect">
                      <a:avLst/>
                    </a:prstGeom>
                  </pic:spPr>
                </pic:pic>
              </a:graphicData>
            </a:graphic>
          </wp:inline>
        </w:drawing>
      </w:r>
    </w:p>
    <w:p w14:paraId="45593564"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165D2203" wp14:editId="0DEE8FDB">
            <wp:extent cx="2718486" cy="2286000"/>
            <wp:effectExtent l="0" t="0" r="0" b="0"/>
            <wp:docPr id="210" name="image-31868dd3c7329c95be2052ff389fb2db666a22ad.jpg"/>
            <wp:cNvGraphicFramePr/>
            <a:graphic xmlns:a="http://schemas.openxmlformats.org/drawingml/2006/main">
              <a:graphicData uri="http://schemas.openxmlformats.org/drawingml/2006/picture">
                <pic:pic xmlns:pic="http://schemas.openxmlformats.org/drawingml/2006/picture">
                  <pic:nvPicPr>
                    <pic:cNvPr id="210" name="image-31868dd3c7329c95be2052ff389fb2db666a22ad.jpg"/>
                    <pic:cNvPicPr/>
                  </pic:nvPicPr>
                  <pic:blipFill>
                    <a:blip r:embed="rId64" cstate="print"/>
                    <a:srcRect/>
                    <a:stretch>
                      <a:fillRect/>
                    </a:stretch>
                  </pic:blipFill>
                  <pic:spPr>
                    <a:xfrm>
                      <a:off x="0" y="0"/>
                      <a:ext cx="2718486" cy="2286000"/>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141171F8" wp14:editId="7C4DED6A">
            <wp:extent cx="2738673" cy="2286000"/>
            <wp:effectExtent l="0" t="0" r="0" b="0"/>
            <wp:docPr id="211" name="image-078ffacb8e3245832ee1c7b08073f6dbf5a13527.jpg"/>
            <wp:cNvGraphicFramePr/>
            <a:graphic xmlns:a="http://schemas.openxmlformats.org/drawingml/2006/main">
              <a:graphicData uri="http://schemas.openxmlformats.org/drawingml/2006/picture">
                <pic:pic xmlns:pic="http://schemas.openxmlformats.org/drawingml/2006/picture">
                  <pic:nvPicPr>
                    <pic:cNvPr id="211" name="image-078ffacb8e3245832ee1c7b08073f6dbf5a13527.jpg"/>
                    <pic:cNvPicPr/>
                  </pic:nvPicPr>
                  <pic:blipFill>
                    <a:blip r:embed="rId65" cstate="print"/>
                    <a:srcRect/>
                    <a:stretch>
                      <a:fillRect/>
                    </a:stretch>
                  </pic:blipFill>
                  <pic:spPr>
                    <a:xfrm>
                      <a:off x="0" y="0"/>
                      <a:ext cx="2738673" cy="2286000"/>
                    </a:xfrm>
                    <a:prstGeom prst="rect">
                      <a:avLst/>
                    </a:prstGeom>
                  </pic:spPr>
                </pic:pic>
              </a:graphicData>
            </a:graphic>
          </wp:inline>
        </w:drawing>
      </w:r>
    </w:p>
    <w:p w14:paraId="1983D889"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证明：设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m:t>
        </m:r>
        <m:r>
          <w:rPr>
            <w:rFonts w:ascii="Cambria Math" w:hAnsi="Cambria Math"/>
          </w:rPr>
          <m:t>C</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w:t>
      </w:r>
      <w:r>
        <w:rPr>
          <w:rFonts w:ascii="Times New Roman" w:hAnsi="Times New Roman" w:eastAsia="宋体"/>
          <w:sz w:val="22"/>
          <w:szCs w:val="22"/>
          <w:color w:val="000000"/>
          <w:b w:val="0"/>
        </w:rPr>
        <w:t xml:space="preserve">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2</m:t>
                          </m:r>
                        </m:sup>
                      </m:sSub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1</m:t>
                          </m:r>
                        </m:sub>
                        <m:sup>
                          <m:r>
                            <m:rPr>
                              <m:sty m:val="p"/>
                            </m:rPr>
                            <w:rPr>
                              <w:rFonts w:ascii="Cambria Math" w:hAnsi="Cambria Math"/>
                            </w:rPr>
                            <m:t>2</m:t>
                          </m:r>
                        </m:sup>
                      </m:sSub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e>
              </m:mr>
              <m:mr>
                <m:e>
                  <m:f>
                    <m:fPr>
                      <m:ctrlPr>
                        <w:rPr>
                          <w:rFonts w:ascii="Cambria Math" w:hAnsi="Cambria Math"/>
                        </w:rPr>
                      </m:ctrlPr>
                    </m:fPr>
                    <m:num>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2</m:t>
                          </m:r>
                        </m:sup>
                      </m:sSub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m:rPr>
                              <m:sty m:val="p"/>
                            </m:rPr>
                            <w:rPr>
                              <w:rFonts w:ascii="Cambria Math" w:hAnsi="Cambria Math"/>
                            </w:rPr>
                            <m:t>2</m:t>
                          </m:r>
                        </m:sub>
                        <m:sup>
                          <m:r>
                            <m:rPr>
                              <m:sty m:val="p"/>
                            </m:rPr>
                            <w:rPr>
                              <w:rFonts w:ascii="Cambria Math" w:hAnsi="Cambria Math"/>
                            </w:rPr>
                            <m:t>2</m:t>
                          </m:r>
                        </m:sup>
                      </m:sSub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e>
              </m:mr>
            </m:m>
          </m:e>
        </m:d>
      </m:oMath>
      <w:r>
        <w:rPr>
          <w:rFonts w:ascii="Times New Roman" w:hAnsi="Times New Roman" w:eastAsia="宋体"/>
          <w:sz w:val="22"/>
          <w:szCs w:val="22"/>
          <w:color w:val="000000"/>
          <w:b w:val="0"/>
        </w:rPr>
        <w:t xml:space="preserve"> 作差可得：</w:t>
      </w:r>
      <m:oMath>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，即 </w:t>
      </w:r>
      <m:oMath>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AC</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，故得证。</w:t>
      </w:r>
    </w:p>
    <w:p w14:paraId="7216B1BE"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注：（1）对于 </w:t>
      </w:r>
      <m:oMath>
        <m:sSub>
          <m:sSubPr>
            <m:ctrlPr>
              <w:rPr>
                <w:rFonts w:ascii="Cambria Math" w:hAnsi="Cambria Math"/>
              </w:rPr>
            </m:ctrlPr>
          </m:sSubPr>
          <m:e>
            <m:r>
              <w:rPr>
                <w:rFonts w:ascii="Cambria Math" w:hAnsi="Cambria Math"/>
              </w:rPr>
              <m:t>k</m:t>
            </m:r>
          </m:e>
          <m:sub>
            <m:r>
              <w:rPr>
                <w:rFonts w:ascii="Cambria Math" w:hAnsi="Cambria Math"/>
              </w:rPr>
              <m:t>OM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，这个性质一般称为有心圆锥曲线的＂垂径定理＂，一般也称作＂中点点差法＂！</w:t>
      </w:r>
    </w:p>
    <w:p w14:paraId="7216B1BE"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对于 </w:t>
      </w:r>
      <m:oMath>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，一般称作＂对称点点差法＂，第三定义就是此形式的一个特例。</w:t>
      </w:r>
    </w:p>
    <w:p w14:paraId="7216B1BE"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当点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不断接近，直至为同一点 </w:t>
      </w:r>
      <m:oMath>
        <m:r>
          <w:rPr>
            <w:rFonts w:ascii="Cambria Math" w:hAnsi="Cambria Math"/>
          </w:rPr>
          <m:t>M</m:t>
        </m:r>
      </m:oMath>
      <w:r>
        <w:rPr>
          <w:rFonts w:ascii="Times New Roman" w:hAnsi="Times New Roman" w:eastAsia="宋体"/>
          <w:sz w:val="22"/>
          <w:szCs w:val="22"/>
          <w:color w:val="000000"/>
          <w:b w:val="0"/>
        </w:rPr>
        <w:t xml:space="preserve"> 时，设点 </w:t>
      </w:r>
      <m:oMath>
        <m:r>
          <w:rPr>
            <w:rFonts w:ascii="Cambria Math" w:hAnsi="Cambria Math"/>
          </w:rPr>
          <m:t>M</m:t>
        </m:r>
      </m:oMath>
      <w:r>
        <w:rPr>
          <w:rFonts w:ascii="Times New Roman" w:hAnsi="Times New Roman" w:eastAsia="宋体"/>
          <w:sz w:val="22"/>
          <w:szCs w:val="22"/>
          <w:color w:val="000000"/>
          <w:b w:val="0"/>
        </w:rPr>
        <w:t xml:space="preserve"> 处的切线为 </w:t>
      </w:r>
      <m:oMath>
        <m:r>
          <w:rPr>
            <w:rFonts w:ascii="Cambria Math" w:hAnsi="Cambria Math"/>
          </w:rPr>
          <m:t>l</m:t>
        </m:r>
      </m:oMath>
      <w:r>
        <w:rPr>
          <w:rFonts w:ascii="Times New Roman" w:hAnsi="Times New Roman" w:eastAsia="宋体"/>
          <w:sz w:val="22"/>
          <w:szCs w:val="22"/>
          <w:color w:val="000000"/>
          <w:b w:val="0"/>
        </w:rPr>
        <w:t xml:space="preserve"> ，此时亦有 </w:t>
      </w:r>
      <m:oMath>
        <m:sSub>
          <m:sSubPr>
            <m:ctrlPr>
              <w:rPr>
                <w:rFonts w:ascii="Cambria Math" w:hAnsi="Cambria Math"/>
              </w:rPr>
            </m:ctrlPr>
          </m:sSubPr>
          <m:e>
            <m:r>
              <w:rPr>
                <w:rFonts w:ascii="Cambria Math" w:hAnsi="Cambria Math"/>
              </w:rPr>
              <m:t>k</m:t>
            </m:r>
          </m:e>
          <m:sub>
            <m:r>
              <w:rPr>
                <w:rFonts w:ascii="Cambria Math" w:hAnsi="Cambria Math"/>
              </w:rPr>
              <m:t>OM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p>
    <w:p w14:paraId="7216B1BE" w14:textId="77777777" w:rsidR="00FB5545" w:rsidRDefault="00FB5545" w:rsidP="00FB5545">
      <w:pPr>
        <w:pStyle w:val="MathLevel3"/>
        <w:ind w:left="360" w:hanging="360"/>
        <w:tabs>
          <w:tab w:val="left" w:pos="360"/>
        </w:tabs>
        <w:spacing w:before="65" w:after="55" w:line="282" w:lineRule="auto"/>
        <w:widowControl w:val="1"/>
        <w:snapToGrid w:val="0"/>
        <w:jc w:val="left"/>
      </w:pPr>
      <w:bookmarkStart w:id="177" w:name="AnalyticIndex400"/>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如图，设 </w:t>
      </w:r>
      <m:oMath>
        <m:r>
          <w:rPr>
            <w:rFonts w:ascii="Cambria Math" w:hAnsi="Cambria Math"/>
          </w:rPr>
          <m:t>AB</m:t>
        </m:r>
      </m:oMath>
      <w:r>
        <w:rPr>
          <w:rFonts w:ascii="Times New Roman" w:hAnsi="Times New Roman" w:eastAsia="宋体"/>
          <w:sz w:val="22"/>
          <w:szCs w:val="22"/>
          <w:color w:val="000000"/>
          <w:b w:val="0"/>
        </w:rPr>
        <w:t xml:space="preserve"> 是双曲线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b</m:t>
                </m:r>
              </m:e>
              <m:sup>
                <m:r>
                  <m:rPr>
                    <m:sty m:val="p"/>
                  </m:rPr>
                  <w:rPr>
                    <w:rFonts w:ascii="Cambria Math" w:hAnsi="Cambria Math"/>
                  </w:rPr>
                  <m:t>2</m:t>
                </m:r>
              </m:sup>
            </m:sSup>
          </m:den>
        </m:f>
        <m:r>
          <m:rPr>
            <m:sty m:val="p"/>
          </m:rPr>
          <w:rPr>
            <w:rFonts w:ascii="Cambria Math" w:hAnsi="Cambria Math"/>
          </w:rPr>
          <m:t>=1</m:t>
        </m:r>
      </m:oMath>
      <w:r>
        <w:rPr>
          <w:rFonts w:ascii="Times New Roman" w:hAnsi="Times New Roman" w:eastAsia="宋体"/>
          <w:sz w:val="22"/>
          <w:szCs w:val="22"/>
          <w:color w:val="000000"/>
          <w:b w:val="0"/>
        </w:rPr>
        <w:t xml:space="preserve"> 的不平行于对称轴的弦，</w:t>
      </w:r>
      <m:oMath>
        <m:r>
          <w:rPr>
            <w:rFonts w:ascii="Cambria Math" w:hAnsi="Cambria Math"/>
          </w:rPr>
          <m:t>M</m:t>
        </m:r>
      </m:oMath>
      <w:r>
        <w:rPr>
          <w:rFonts w:ascii="Times New Roman" w:hAnsi="Times New Roman" w:eastAsia="宋体"/>
          <w:sz w:val="22"/>
          <w:szCs w:val="22"/>
          <w:color w:val="000000"/>
          <w:b w:val="0"/>
        </w:rPr>
        <w:t xml:space="preserve"> 为 </w:t>
      </w:r>
      <m:oMath>
        <m:r>
          <w:rPr>
            <w:rFonts w:ascii="Cambria Math" w:hAnsi="Cambria Math"/>
          </w:rPr>
          <m:t>AB</m:t>
        </m:r>
      </m:oMath>
      <w:r>
        <w:rPr>
          <w:rFonts w:ascii="Times New Roman" w:hAnsi="Times New Roman" w:eastAsia="宋体"/>
          <w:sz w:val="22"/>
          <w:szCs w:val="22"/>
          <w:color w:val="000000"/>
          <w:b w:val="0"/>
        </w:rPr>
        <w:t xml:space="preserve"> 的中点，</w:t>
      </w:r>
      <m:oMath>
        <m:r>
          <w:rPr>
            <w:rFonts w:ascii="Cambria Math" w:hAnsi="Cambria Math"/>
          </w:rPr>
          <m:t>C</m:t>
        </m:r>
      </m:oMath>
      <w:r>
        <w:rPr>
          <w:rFonts w:ascii="Times New Roman" w:hAnsi="Times New Roman" w:eastAsia="宋体"/>
          <w:sz w:val="22"/>
          <w:szCs w:val="22"/>
          <w:color w:val="000000"/>
          <w:b w:val="0"/>
        </w:rPr>
        <w:t xml:space="preserve"> 是双曲线上一点，且弦 </w:t>
      </w:r>
      <m:oMath>
        <m:r>
          <w:rPr>
            <w:rFonts w:ascii="Cambria Math" w:hAnsi="Cambria Math"/>
          </w:rPr>
          <m:t>BC</m:t>
        </m:r>
      </m:oMath>
      <w:r>
        <w:rPr>
          <w:rFonts w:ascii="Times New Roman" w:hAnsi="Times New Roman" w:eastAsia="宋体"/>
          <w:sz w:val="22"/>
          <w:szCs w:val="22"/>
          <w:color w:val="000000"/>
          <w:b w:val="0"/>
        </w:rPr>
        <w:t xml:space="preserve"> 过双曲线的中心 </w:t>
      </w:r>
      <m:oMath>
        <m:r>
          <w:rPr>
            <w:rFonts w:ascii="Cambria Math" w:hAnsi="Cambria Math"/>
          </w:rPr>
          <m:t>O</m:t>
        </m:r>
      </m:oMath>
      <w:r>
        <w:rPr>
          <w:rFonts w:ascii="Times New Roman" w:hAnsi="Times New Roman" w:eastAsia="宋体"/>
          <w:sz w:val="22"/>
          <w:szCs w:val="22"/>
          <w:color w:val="000000"/>
          <w:b w:val="0"/>
        </w:rPr>
        <w:t xml:space="preserve"> ，则有：</w:t>
      </w:r>
      <m:oMath>
        <m:sSub>
          <m:sSubPr>
            <m:ctrlPr>
              <w:rPr>
                <w:rFonts w:ascii="Cambria Math" w:hAnsi="Cambria Math"/>
              </w:rPr>
            </m:ctrlPr>
          </m:sSubPr>
          <m:e>
            <m:r>
              <w:rPr>
                <w:rFonts w:ascii="Cambria Math" w:hAnsi="Cambria Math"/>
              </w:rPr>
              <m:t>k</m:t>
            </m:r>
          </m:e>
          <m:sub>
            <m:r>
              <w:rPr>
                <w:rFonts w:ascii="Cambria Math" w:hAnsi="Cambria Math"/>
              </w:rPr>
              <m:t>OM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oMath>
      <w:r>
        <w:rPr>
          <w:rFonts w:ascii="Times New Roman" w:hAnsi="Times New Roman" w:eastAsia="宋体"/>
          <w:sz w:val="22"/>
          <w:szCs w:val="22"/>
          <w:color w:val="000000"/>
          <w:b w:val="0"/>
        </w:rPr>
        <w:t xml:space="preserve"> 。</w:t>
      </w:r>
      <w:bookmarkEnd w:id="177"/>
    </w:p>
    <w:p w14:paraId="6BADCC25"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5499EFCC" wp14:editId="30913B5A">
            <wp:extent cx="2274627" cy="2286000"/>
            <wp:effectExtent l="0" t="0" r="0" b="0"/>
            <wp:docPr id="212" name="image-5d1ba9ef6cf47e6228f00d4529b02ec4f932ebd2.jpg"/>
            <wp:cNvGraphicFramePr/>
            <a:graphic xmlns:a="http://schemas.openxmlformats.org/drawingml/2006/main">
              <a:graphicData uri="http://schemas.openxmlformats.org/drawingml/2006/picture">
                <pic:pic xmlns:pic="http://schemas.openxmlformats.org/drawingml/2006/picture">
                  <pic:nvPicPr>
                    <pic:cNvPr id="212" name="image-5d1ba9ef6cf47e6228f00d4529b02ec4f932ebd2.jpg"/>
                    <pic:cNvPicPr/>
                  </pic:nvPicPr>
                  <pic:blipFill>
                    <a:blip r:embed="rId66" cstate="print"/>
                    <a:srcRect/>
                    <a:stretch>
                      <a:fillRect/>
                    </a:stretch>
                  </pic:blipFill>
                  <pic:spPr>
                    <a:xfrm>
                      <a:off x="0" y="0"/>
                      <a:ext cx="2274627" cy="2286000"/>
                    </a:xfrm>
                    <a:prstGeom prst="rect">
                      <a:avLst/>
                    </a:prstGeom>
                  </pic:spPr>
                </pic:pic>
              </a:graphicData>
            </a:graphic>
          </wp:inline>
        </w:drawing>
      </w:r>
      <w:r>
        <w:rPr>
          <w:noProof/>
          <w:rFonts w:ascii="Times New Roman" w:hAnsi="Times New Roman" w:eastAsia="宋体"/>
          <w:sz w:val="22"/>
          <w:szCs w:val="22"/>
          <w:color w:val="000000"/>
          <w:b w:val="0"/>
        </w:rPr>
        <w:lastRenderedPageBreak/>
        <w:drawing>
          <wp:inline distT="0" distB="0" distL="0" distR="0" wp14:anchorId="4E9EC828" wp14:editId="3C7185EA">
            <wp:extent cx="2246683" cy="2286000"/>
            <wp:effectExtent l="0" t="0" r="0" b="0"/>
            <wp:docPr id="213" name="image-4113fd8b1285c5ad75374bfc13db8b978de00038.jpg"/>
            <wp:cNvGraphicFramePr/>
            <a:graphic xmlns:a="http://schemas.openxmlformats.org/drawingml/2006/main">
              <a:graphicData uri="http://schemas.openxmlformats.org/drawingml/2006/picture">
                <pic:pic xmlns:pic="http://schemas.openxmlformats.org/drawingml/2006/picture">
                  <pic:nvPicPr>
                    <pic:cNvPr id="213" name="image-4113fd8b1285c5ad75374bfc13db8b978de00038.jpg"/>
                    <pic:cNvPicPr/>
                  </pic:nvPicPr>
                  <pic:blipFill>
                    <a:blip r:embed="rId67" cstate="print"/>
                    <a:srcRect/>
                    <a:stretch>
                      <a:fillRect/>
                    </a:stretch>
                  </pic:blipFill>
                  <pic:spPr>
                    <a:xfrm>
                      <a:off x="0" y="0"/>
                      <a:ext cx="2246683" cy="2286000"/>
                    </a:xfrm>
                    <a:prstGeom prst="rect">
                      <a:avLst/>
                    </a:prstGeom>
                  </pic:spPr>
                </pic:pic>
              </a:graphicData>
            </a:graphic>
          </wp:inline>
        </w:drawing>
      </w:r>
    </w:p>
    <w:p w14:paraId="2E59DE68" w14:textId="77777777" w:rsidR="00FB5545" w:rsidRDefault="00FB5545" w:rsidP="00FB5545">
      <w:pPr>
        <w:pStyle w:val="MathLevel3"/>
        <w:ind w:left="360" w:hanging="360"/>
        <w:tabs>
          <w:tab w:val="left" w:pos="360"/>
        </w:tabs>
        <w:spacing w:before="65" w:after="55" w:line="282" w:lineRule="auto"/>
        <w:widowControl w:val="1"/>
        <w:snapToGrid w:val="0"/>
        <w:jc w:val="left"/>
      </w:pPr>
      <w:bookmarkStart w:id="178" w:name="AnalyticIndex402"/>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如图，设 </w:t>
      </w:r>
      <m:oMath>
        <m:r>
          <w:rPr>
            <w:rFonts w:ascii="Cambria Math" w:hAnsi="Cambria Math"/>
          </w:rPr>
          <m:t>AB</m:t>
        </m:r>
      </m:oMath>
      <w:r>
        <w:rPr>
          <w:rFonts w:ascii="Times New Roman" w:hAnsi="Times New Roman" w:eastAsia="宋体"/>
          <w:sz w:val="22"/>
          <w:szCs w:val="22"/>
          <w:color w:val="000000"/>
          <w:b w:val="0"/>
        </w:rPr>
        <w:t xml:space="preserve"> 是抛物线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oMath>
      <w:r>
        <w:rPr>
          <w:rFonts w:ascii="Times New Roman" w:hAnsi="Times New Roman" w:eastAsia="宋体"/>
          <w:sz w:val="22"/>
          <w:szCs w:val="22"/>
          <w:color w:val="000000"/>
          <w:b w:val="0"/>
        </w:rPr>
        <w:t xml:space="preserve"> 的不垂直于对称轴的弦，</w:t>
      </w:r>
      <m:oMath>
        <m:r>
          <w:rPr>
            <w:rFonts w:ascii="Cambria Math" w:hAnsi="Cambria Math"/>
          </w:rPr>
          <m:t>M</m:t>
        </m:r>
      </m:oMath>
      <w:r>
        <w:rPr>
          <w:rFonts w:ascii="Times New Roman" w:hAnsi="Times New Roman" w:eastAsia="宋体"/>
          <w:sz w:val="22"/>
          <w:szCs w:val="22"/>
          <w:color w:val="000000"/>
          <w:b w:val="0"/>
        </w:rPr>
        <w:t xml:space="preserve"> 为 </w:t>
      </w:r>
      <m:oMath>
        <m:r>
          <w:rPr>
            <w:rFonts w:ascii="Cambria Math" w:hAnsi="Cambria Math"/>
          </w:rPr>
          <m:t>AB</m:t>
        </m:r>
      </m:oMath>
      <w:r>
        <w:rPr>
          <w:rFonts w:ascii="Times New Roman" w:hAnsi="Times New Roman" w:eastAsia="宋体"/>
          <w:sz w:val="22"/>
          <w:szCs w:val="22"/>
          <w:color w:val="000000"/>
          <w:b w:val="0"/>
        </w:rPr>
        <w:t xml:space="preserve"> 的中点，设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，则有：</w:t>
      </w:r>
      <w:bookmarkEnd w:id="178"/>
    </w:p>
    <w:p w14:paraId="2E59DE68"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w:r>
      <m:oMath>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y</m:t>
                </m:r>
              </m:e>
              <m:sub>
                <m:r>
                  <m:rPr>
                    <m:sty m:val="p"/>
                  </m:rPr>
                  <w:rPr>
                    <w:rFonts w:ascii="Cambria Math" w:hAnsi="Cambria Math"/>
                  </w:rPr>
                  <m:t>0</m:t>
                </m:r>
              </m:sub>
            </m:sSub>
          </m:den>
        </m:f>
      </m:oMath>
      <w:r>
        <w:rPr>
          <w:rFonts w:ascii="Times New Roman" w:hAnsi="Times New Roman" w:eastAsia="宋体"/>
          <w:sz w:val="22"/>
          <w:szCs w:val="22"/>
          <w:color w:val="000000"/>
          <w:b w:val="0"/>
        </w:rPr>
        <w:t xml:space="preserve"> ；</w:t>
      </w:r>
    </w:p>
    <w:p w14:paraId="2E59DE68" w14:textId="77777777" w:rsidR="00FB5545" w:rsidRDefault="00FB5545" w:rsidP="00FB5545">
      <w:pPr>
        <w:pStyle w:val="MathLevel4"/>
        <w:ind w:left="860" w:hanging="680"/>
        <w:tabs>
          <w:tab w:val="left" w:pos="860"/>
        </w:tabs>
        <w:spacing w:before="20" w:after="55" w:line="282" w:lineRule="auto"/>
        <w:widowControl w:val="1"/>
        <w:snapToGrid w:val="0"/>
        <w:jc w:val="left"/>
      </w:pPr>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w:r>
      <m:oMath>
        <m:sSub>
          <m:sSubPr>
            <m:ctrlPr>
              <w:rPr>
                <w:rFonts w:ascii="Cambria Math" w:hAnsi="Cambria Math"/>
              </w:rPr>
            </m:ctrlPr>
          </m:sSubPr>
          <m:e>
            <m:r>
              <w:rPr>
                <w:rFonts w:ascii="Cambria Math" w:hAnsi="Cambria Math"/>
              </w:rPr>
              <m:t>k</m:t>
            </m:r>
          </m:e>
          <m:sub>
            <m:r>
              <w:rPr>
                <w:rFonts w:ascii="Cambria Math" w:hAnsi="Cambria Math"/>
              </w:rPr>
              <m:t>OM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oMath>
      <w:r>
        <w:rPr>
          <w:rFonts w:ascii="Times New Roman" w:hAnsi="Times New Roman" w:eastAsia="宋体"/>
          <w:sz w:val="22"/>
          <w:szCs w:val="22"/>
          <w:color w:val="000000"/>
          <w:b w:val="0"/>
        </w:rPr>
        <w:t xml:space="preserve"> ．</w:t>
      </w:r>
    </w:p>
    <w:p w14:paraId="48B5FA7F" w14:textId="77777777" w:rsidR="00FB5545" w:rsidRDefault="00FB5545" w:rsidP="00FB5545">
      <w:pPr>
        <w:pStyle w:val="MathBody"/>
        <w:tabs>
          <w:tab w:val="left" w:pos="8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6A2B449C" wp14:editId="18F41660">
            <wp:extent cx="2557604" cy="2286000"/>
            <wp:effectExtent l="0" t="0" r="0" b="0"/>
            <wp:docPr id="214" name="image-ca224fe6e64b3233672559332cef1108ac18bc54.jpg"/>
            <wp:cNvGraphicFramePr/>
            <a:graphic xmlns:a="http://schemas.openxmlformats.org/drawingml/2006/main">
              <a:graphicData uri="http://schemas.openxmlformats.org/drawingml/2006/picture">
                <pic:pic xmlns:pic="http://schemas.openxmlformats.org/drawingml/2006/picture">
                  <pic:nvPicPr>
                    <pic:cNvPr id="214" name="image-ca224fe6e64b3233672559332cef1108ac18bc54.jpg"/>
                    <pic:cNvPicPr/>
                  </pic:nvPicPr>
                  <pic:blipFill>
                    <a:blip r:embed="rId68" cstate="print"/>
                    <a:srcRect/>
                    <a:stretch>
                      <a:fillRect/>
                    </a:stretch>
                  </pic:blipFill>
                  <pic:spPr>
                    <a:xfrm>
                      <a:off x="0" y="0"/>
                      <a:ext cx="2557604" cy="2286000"/>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670B2475" wp14:editId="31829690">
            <wp:extent cx="2526337" cy="2286000"/>
            <wp:effectExtent l="0" t="0" r="0" b="0"/>
            <wp:docPr id="215" name="image-9954d9d8c8100e1f299c936feea819b4bb10db5e.jpg"/>
            <wp:cNvGraphicFramePr/>
            <a:graphic xmlns:a="http://schemas.openxmlformats.org/drawingml/2006/main">
              <a:graphicData uri="http://schemas.openxmlformats.org/drawingml/2006/picture">
                <pic:pic xmlns:pic="http://schemas.openxmlformats.org/drawingml/2006/picture">
                  <pic:nvPicPr>
                    <pic:cNvPr id="215" name="image-9954d9d8c8100e1f299c936feea819b4bb10db5e.jpg"/>
                    <pic:cNvPicPr/>
                  </pic:nvPicPr>
                  <pic:blipFill>
                    <a:blip r:embed="rId69" cstate="print"/>
                    <a:srcRect/>
                    <a:stretch>
                      <a:fillRect/>
                    </a:stretch>
                  </pic:blipFill>
                  <pic:spPr>
                    <a:xfrm>
                      <a:off x="0" y="0"/>
                      <a:ext cx="2526337" cy="2286000"/>
                    </a:xfrm>
                    <a:prstGeom prst="rect">
                      <a:avLst/>
                    </a:prstGeom>
                  </pic:spPr>
                </pic:pic>
              </a:graphicData>
            </a:graphic>
          </wp:inline>
        </w:drawing>
      </w:r>
    </w:p>
    <w:p w14:paraId="1EC3764E" w14:textId="3FD98D56" w:rsidR="00FB5545" w:rsidRDefault="008B32D9" w:rsidP="00FB5545">
      <w:pPr>
        <w:pStyle w:val="MathLevel1"/>
        <w:ind w:left="660" w:hanging="660"/>
        <w:tabs>
          <w:tab w:val="left" w:pos="660"/>
        </w:tabs>
        <w:spacing w:before="180" w:after="110" w:line="282" w:lineRule="auto"/>
        <w:widowControl w:val="1"/>
        <w:snapToGrid w:val="0"/>
        <w:jc w:val="left"/>
        <w:keepNext w:val="1"/>
      </w:pPr>
      <w:bookmarkStart w:id="179" w:name="AnalyticIndex406"/>
      <w:r>
        <w:rPr>
          <w:rFonts w:ascii="Times New Roman" w:hAnsi="Times New Roman" w:eastAsia="黑体"/>
          <w:sz w:val="32"/>
          <w:szCs w:val="32"/>
          <w:color w:val="000000"/>
          <w:b w:val="1"/>
        </w:rPr>
        <w:t>九、</w:t>
        <w:tab/>
      </w:r>
      <w:bookmarkStart w:id="19" w:name="二_圆锥曲线大题基本得分步骤"/>
      <w:r>
        <w:rPr>
          <w:rFonts w:ascii="Times New Roman" w:hAnsi="Times New Roman" w:eastAsia="黑体"/>
          <w:sz w:val="32"/>
          <w:szCs w:val="32"/>
          <w:color w:val="000000"/>
          <w:b w:val="1"/>
        </w:rPr>
        <w:lastRenderedPageBreak/>
        <w:t/>
      </w:r>
      <w:r w:rsidR="00FB5545">
        <w:rPr>
          <w:rFonts w:ascii="Times New Roman" w:hAnsi="Times New Roman" w:eastAsia="黑体"/>
          <w:sz w:val="32"/>
          <w:szCs w:val="32"/>
          <w:color w:val="000000"/>
          <w:b w:val="1"/>
        </w:rPr>
        <w:t>圆锥曲线大题基本得分步骤</w:t>
      </w:r>
      <w:bookmarkEnd w:id="19"/>
      <w:bookmarkEnd w:id="179"/>
    </w:p>
    <w:p w14:paraId="4B9E62EE" w14:textId="77777777"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180" w:name="AnalyticIndex407"/>
      <w:r>
        <w:rPr>
          <w:rFonts w:ascii="Times New Roman" w:hAnsi="Times New Roman" w:eastAsia="黑体"/>
          <w:sz w:val="26"/>
          <w:szCs w:val="26"/>
          <w:color w:val="000000"/>
          <w:b w:val="1"/>
        </w:rPr>
        <w:t>（一）</w:t>
        <w:tab/>
      </w:r>
      <w:bookmarkStart w:id="20" w:name="第一步_设点设线"/>
      <w:r>
        <w:rPr>
          <w:rFonts w:ascii="Times New Roman" w:hAnsi="Times New Roman" w:eastAsia="黑体"/>
          <w:sz w:val="26"/>
          <w:szCs w:val="26"/>
          <w:color w:val="000000"/>
          <w:b w:val="1"/>
        </w:rPr>
        <w:t>第一步：设点设线</w:t>
      </w:r>
      <w:bookmarkEnd w:id="20"/>
      <w:bookmarkEnd w:id="180"/>
    </w:p>
    <w:p w14:paraId="16462113"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81" w:name="AnalyticIndex408"/>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设线与设点的选择标准</w:t>
      </w:r>
      <w:bookmarkEnd w:id="181"/>
    </w:p>
    <w:p w14:paraId="16462113" w14:textId="77777777" w:rsidR="00FB5545" w:rsidRDefault="00FB5545" w:rsidP="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椭圆单动点：在椭圆上找一点使它满足某种条件时设点或者牵一＂点＂动全身时，设点；抛物线双动点设点：作差相除（点差法）很容易得到一个斜率或者斜率的倒数，利用这一特征，抛物线我们一般多采用设点法。抛物线背景下，用＂设点＂表示直线显得较为简练。</w:t>
      </w:r>
    </w:p>
    <w:p w14:paraId="1B6F9CDD" w14:textId="77777777" w:rsidR="00FB5545" w:rsidRDefault="00FB5545" w:rsidP="00FB5545">
      <w:pPr>
        <w:pStyle w:val="MathLevel3"/>
        <w:ind w:left="360" w:hanging="360"/>
        <w:tabs>
          <w:tab w:val="left" w:pos="360"/>
        </w:tabs>
        <w:spacing w:before="65" w:after="55" w:line="282" w:lineRule="auto"/>
        <w:widowControl w:val="1"/>
        <w:snapToGrid w:val="0"/>
        <w:jc w:val="left"/>
        <w:keepNext w:val="1"/>
      </w:pPr>
      <w:bookmarkStart w:id="182" w:name="AnalyticIndex410"/>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正设直线与反设直线</w:t>
      </w:r>
      <w:bookmarkEnd w:id="182"/>
    </w:p>
    <w:tbl>
      <w:tblPr>
        <w:tblStyle w:val="NormalGrid"/>
        <w:tblW w:w="0" w:type="auto"/>
        <w:jc w:val="center"/>
        <w:tblCellSpacing w:w="0" w:type="dxa"/>
        <w:tblLook w:val="04A0" w:firstRow="1" w:lastRow="0" w:firstColumn="1" w:lastColumn="0" w:noHBand="0" w:noVBand="1"/>
        <w:tblInd w:w="0" w:type="dxa"/>
        <w:tblBorders>
          <w:top w:val="single" w:sz="4" w:color="D9D9D9"/>
          <w:bottom w:val="single" w:sz="4" w:color="D9D9D9"/>
          <w:left w:val="single" w:sz="4" w:color="D9D9D9"/>
          <w:right w:val="single" w:sz="4" w:color="D9D9D9"/>
          <w:insideH w:val="single" w:sz="4" w:color="D9D9D9"/>
          <w:insideV w:val="single" w:sz="4" w:color="D9D9D9"/>
        </w:tblBorders>
      </w:tblPr>
      <w:tblGrid>
        <w:gridCol w:w="880"/>
        <w:gridCol w:w="7406"/>
      </w:tblGrid>
      <w:tr w:rsidR="00FB5545" w14:paraId="23232737" w14:textId="77777777" w:rsidTr="00B14EC7">
        <w:trPr>
          <w:tblCellSpacing w:w="0" w:type="dxa"/>
          <w:jc w:val="center"/>
          <w:cantSplit w:val="1"/>
        </w:trPr>
        <w:tc>
          <w:tcPr>
            <w:tcW w:w="0" w:type="auto"/>
            <w:vMerge w:val="restart"/>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3E17E4A"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正设直线</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CB6929C"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（1）先考虑直线斜率不存在的情况（易忽视），要么求解结果，要么直接证明；</w:t>
            </w:r>
          </w:p>
        </w:tc>
      </w:tr>
      <w:tr w:rsidR="00FB5545" w14:paraId="25CE6AE1" w14:textId="77777777" w:rsidTr="00B14EC7">
        <w:trPr>
          <w:tblCellSpacing w:w="0" w:type="dxa"/>
          <w:jc w:val="center"/>
          <w:cantSplit w:val="1"/>
        </w:trPr>
        <w:tc>
          <w:tcPr>
            <w:tcW w:w="0" w:type="auto"/>
            <w:vMerge/>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16A439D5" w14:textId="77777777" w:rsidR="00FB5545" w:rsidRDefault="00FB5545" w:rsidP="00B14EC7">
            <w:pPr>
              <w:rPr>
                <w:rFonts w:hint="eastAsia"/>
              </w:rPr>
              <w:spacing w:before="0" w:after="40" w:line="270" w:lineRule="auto"/>
              <w:snapToGrid w:val="0"/>
            </w:pP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54B537B"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（2）当已知条件中未出现直线过定点时，一般设为 </w:t>
            </w:r>
            <m:oMath>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m</m:t>
              </m:r>
            </m:oMath>
            <w:r>
              <w:rPr>
                <w:rFonts w:ascii="Times New Roman" w:hAnsi="Times New Roman" w:eastAsia="宋体"/>
                <w:sz w:val="21"/>
                <w:szCs w:val="21"/>
              </w:rPr>
              <w:t xml:space="preserve"> ；若题目条件中指明直线过定点 （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Pr>
                <w:rFonts w:ascii="Times New Roman" w:hAnsi="Times New Roman" w:eastAsia="宋体"/>
                <w:sz w:val="21"/>
                <w:szCs w:val="21"/>
              </w:rPr>
              <w:t xml:space="preserve"> ），则设为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1"/>
                <w:szCs w:val="21"/>
              </w:rPr>
              <w:t xml:space="preserve"> 。</w:t>
            </w:r>
          </w:p>
        </w:tc>
      </w:tr>
      <w:tr w:rsidR="00FB5545" w14:paraId="414CACB9" w14:textId="77777777" w:rsidTr="00B14EC7">
        <w:trPr>
          <w:tblCellSpacing w:w="0" w:type="dxa"/>
          <w:jc w:val="center"/>
          <w:cantSplit w:val="1"/>
        </w:trPr>
        <w:tc>
          <w:tcPr>
            <w:tcW w:w="0" w:type="auto"/>
            <w:vMerge w:val="restart"/>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7AE7015E"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反设直线</w:t>
            </w: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B2C65DE"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（1）先考虑直线斜率为 0 的情况（易忽视），要么求解结果，要么直接证明；</w:t>
            </w:r>
          </w:p>
        </w:tc>
      </w:tr>
      <w:tr w:rsidR="00FB5545" w14:paraId="047C92F6" w14:textId="77777777" w:rsidTr="00B14EC7">
        <w:trPr>
          <w:tblCellSpacing w:w="0" w:type="dxa"/>
          <w:jc w:val="center"/>
          <w:cantSplit w:val="1"/>
        </w:trPr>
        <w:tc>
          <w:tcPr>
            <w:tcW w:w="0" w:type="auto"/>
            <w:vMerge/>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58AFC17" w14:textId="77777777" w:rsidR="00FB5545" w:rsidRDefault="00FB5545" w:rsidP="00B14EC7">
            <w:pPr>
              <w:rPr>
                <w:rFonts w:hint="eastAsia"/>
              </w:rPr>
              <w:spacing w:before="0" w:after="40" w:line="270" w:lineRule="auto"/>
              <w:snapToGrid w:val="0"/>
            </w:pP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FF5D1C1"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（2）当已知条件中未出现直线过定点时，一般设为 </w:t>
            </w:r>
            <m:oMath>
              <m:r>
                <w:rPr>
                  <w:rFonts w:ascii="Cambria Math" w:hAnsi="Cambria Math"/>
                </w:rPr>
                <m:t>x</m:t>
              </m:r>
              <m:r>
                <m:rPr>
                  <m:sty m:val="p"/>
                </m:rPr>
                <w:rPr>
                  <w:rFonts w:ascii="Cambria Math" w:hAnsi="Cambria Math"/>
                </w:rPr>
                <m:t>=</m:t>
              </m:r>
              <m:r>
                <w:rPr>
                  <w:rFonts w:ascii="Cambria Math" w:hAnsi="Cambria Math"/>
                </w:rPr>
                <m:t>my</m:t>
              </m:r>
              <m:r>
                <m:rPr>
                  <m:sty m:val="p"/>
                </m:rPr>
                <w:rPr>
                  <w:rFonts w:ascii="Cambria Math" w:hAnsi="Cambria Math"/>
                </w:rPr>
                <m:t>+</m:t>
              </m:r>
              <m:r>
                <w:rPr>
                  <w:rFonts w:ascii="Cambria Math" w:hAnsi="Cambria Math"/>
                </w:rPr>
                <m:t>n</m:t>
              </m:r>
            </m:oMath>
            <w:r>
              <w:rPr>
                <w:rFonts w:ascii="Times New Roman" w:hAnsi="Times New Roman" w:eastAsia="宋体"/>
                <w:sz w:val="21"/>
                <w:szCs w:val="21"/>
              </w:rPr>
              <w:t xml:space="preserve"> ；若题目条件中指明直线过定点 </w:t>
            </w:r>
            <m:oMath>
              <m:r>
                <m:rPr>
                  <m:sty m:val="p"/>
                </m:rPr>
                <w:rPr>
                  <w:rFonts w:ascii="Cambria Math" w:hAnsi="Cambria Math"/>
                </w:rPr>
                <m:t>(</m:t>
              </m:r>
              <m:r>
                <w:rPr>
                  <w:rFonts w:ascii="Cambria Math" w:hAnsi="Cambria Math"/>
                </w:rPr>
                <m:t>t</m:t>
              </m:r>
              <m:r>
                <m:rPr>
                  <m:sty m:val="p"/>
                </m:rPr>
                <w:rPr>
                  <w:rFonts w:ascii="Cambria Math" w:hAnsi="Cambria Math"/>
                </w:rPr>
                <m:t>,0)</m:t>
              </m:r>
            </m:oMath>
            <w:r>
              <w:rPr>
                <w:rFonts w:ascii="Times New Roman" w:hAnsi="Times New Roman" w:eastAsia="宋体"/>
                <w:sz w:val="21"/>
                <w:szCs w:val="21"/>
              </w:rPr>
              <w:t xml:space="preserve"> ，则设为 </w:t>
            </w:r>
            <m:oMath>
              <m:r>
                <w:rPr>
                  <w:rFonts w:ascii="Cambria Math" w:hAnsi="Cambria Math"/>
                </w:rPr>
                <m:t>x</m:t>
              </m:r>
              <m:r>
                <m:rPr>
                  <m:sty m:val="p"/>
                </m:rPr>
                <w:rPr>
                  <w:rFonts w:ascii="Cambria Math" w:hAnsi="Cambria Math"/>
                </w:rPr>
                <m:t>=</m:t>
              </m:r>
              <m:r>
                <w:rPr>
                  <w:rFonts w:ascii="Cambria Math" w:hAnsi="Cambria Math"/>
                </w:rPr>
                <m:t>my</m:t>
              </m:r>
              <m:r>
                <m:rPr>
                  <m:sty m:val="p"/>
                </m:rPr>
                <w:rPr>
                  <w:rFonts w:ascii="Cambria Math" w:hAnsi="Cambria Math"/>
                </w:rPr>
                <m:t>+</m:t>
              </m:r>
              <m:r>
                <w:rPr>
                  <w:rFonts w:ascii="Cambria Math" w:hAnsi="Cambria Math"/>
                </w:rPr>
                <m:t>t</m:t>
              </m:r>
            </m:oMath>
            <w:r>
              <w:rPr>
                <w:rFonts w:ascii="Times New Roman" w:hAnsi="Times New Roman" w:eastAsia="宋体"/>
                <w:sz w:val="21"/>
                <w:szCs w:val="21"/>
              </w:rPr>
              <w:t xml:space="preserve"> 。</w:t>
            </w:r>
          </w:p>
        </w:tc>
      </w:tr>
      <w:tr w:rsidR="00FB5545" w14:paraId="473D93C9" w14:textId="77777777" w:rsidTr="00B14EC7">
        <w:trPr>
          <w:tblCellSpacing w:w="0" w:type="dxa"/>
          <w:jc w:val="center"/>
          <w:cantSplit w:val="1"/>
        </w:trPr>
        <w:tc>
          <w:tcPr>
            <w:tcW w:w="0" w:type="auto"/>
            <w:vMerge/>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3A1EA389" w14:textId="77777777" w:rsidR="00FB5545" w:rsidRDefault="00FB5545" w:rsidP="00B14EC7">
            <w:pPr>
              <w:rPr>
                <w:rFonts w:hint="eastAsia"/>
              </w:rPr>
              <w:spacing w:before="0" w:after="40" w:line="270" w:lineRule="auto"/>
              <w:snapToGrid w:val="0"/>
            </w:pP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44749324"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（3）若题目已知条件中，直线所过定点在 </w:t>
            </w:r>
            <m:oMath>
              <m:r>
                <w:rPr>
                  <w:rFonts w:ascii="Cambria Math" w:hAnsi="Cambria Math"/>
                </w:rPr>
                <m:t>x</m:t>
              </m:r>
            </m:oMath>
            <w:r>
              <w:rPr>
                <w:rFonts w:ascii="Times New Roman" w:hAnsi="Times New Roman" w:eastAsia="宋体"/>
                <w:sz w:val="21"/>
                <w:szCs w:val="21"/>
              </w:rPr>
              <w:t xml:space="preserve"> 轴上，优选反设直线，在计算量上会简单很多．</w:t>
            </w:r>
          </w:p>
        </w:tc>
      </w:tr>
      <w:tr w:rsidR="00FB5545" w14:paraId="0A8E4020" w14:textId="77777777" w:rsidTr="00B14EC7">
        <w:trPr>
          <w:tblCellSpacing w:w="0" w:type="dxa"/>
          <w:jc w:val="center"/>
          <w:cantSplit w:val="1"/>
        </w:trPr>
        <w:tc>
          <w:tcPr>
            <w:tcW w:w="0" w:type="auto"/>
            <w:vMerge/>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205B5958" w14:textId="77777777" w:rsidR="00FB5545" w:rsidRDefault="00FB5545" w:rsidP="00B14EC7">
            <w:pPr>
              <w:rPr>
                <w:rFonts w:hint="eastAsia"/>
              </w:rPr>
              <w:spacing w:before="0" w:after="40" w:line="270" w:lineRule="auto"/>
              <w:snapToGrid w:val="0"/>
            </w:pPr>
          </w:p>
        </w:tc>
        <w:tc>
          <w:tcPr>
            <w:tcW w:w="0" w:type="auto"/>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6B7F37D8" w14:textId="77777777" w:rsidR="00FB5545" w:rsidRDefault="00FB5545" w:rsidP="00B14EC7">
            <w:pPr>
              <w:rPr>
                <w:rFonts w:hint="eastAsia"/>
              </w:rPr>
              <w:spacing w:before="0" w:after="40" w:line="270" w:lineRule="auto"/>
              <w:snapToGrid w:val="0"/>
            </w:pPr>
            <w:r>
              <w:rPr>
                <w:rFonts w:ascii="Times New Roman" w:hAnsi="Times New Roman" w:eastAsia="宋体"/>
                <w:sz w:val="21"/>
                <w:szCs w:val="21"/>
              </w:rPr>
              <w:t xml:space="preserve">（4）直线 </w:t>
            </w:r>
            <m:oMath>
              <m:r>
                <w:rPr>
                  <w:rFonts w:ascii="Cambria Math" w:hAnsi="Cambria Math"/>
                </w:rPr>
                <m:t>l</m:t>
              </m:r>
            </m:oMath>
            <w:r>
              <w:rPr>
                <w:rFonts w:ascii="Times New Roman" w:hAnsi="Times New Roman" w:eastAsia="宋体"/>
                <w:sz w:val="21"/>
                <w:szCs w:val="21"/>
              </w:rPr>
              <w:t xml:space="preserve"> 与 </w:t>
            </w: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=2</m:t>
              </m:r>
              <m:r>
                <w:rPr>
                  <w:rFonts w:ascii="Cambria Math" w:hAnsi="Cambria Math"/>
                </w:rPr>
                <m:t>px</m:t>
              </m:r>
            </m:oMath>
            <w:r>
              <w:rPr>
                <w:rFonts w:ascii="Times New Roman" w:hAnsi="Times New Roman" w:eastAsia="宋体"/>
                <w:sz w:val="21"/>
                <w:szCs w:val="21"/>
              </w:rPr>
              <w:t xml:space="preserve"> 联立时，通常设 </w:t>
            </w:r>
            <m:oMath>
              <m:r>
                <w:rPr>
                  <w:rFonts w:ascii="Cambria Math" w:hAnsi="Cambria Math"/>
                </w:rPr>
                <m:t>x</m:t>
              </m:r>
              <m:r>
                <m:rPr>
                  <m:sty m:val="p"/>
                </m:rPr>
                <w:rPr>
                  <w:rFonts w:ascii="Cambria Math" w:hAnsi="Cambria Math"/>
                </w:rPr>
                <m:t>=</m:t>
              </m:r>
              <m:r>
                <w:rPr>
                  <w:rFonts w:ascii="Cambria Math" w:hAnsi="Cambria Math"/>
                </w:rPr>
                <m:t>my</m:t>
              </m:r>
              <m:r>
                <m:rPr>
                  <m:sty m:val="p"/>
                </m:rPr>
                <w:rPr>
                  <w:rFonts w:ascii="Cambria Math" w:hAnsi="Cambria Math"/>
                </w:rPr>
                <m:t>+</m:t>
              </m:r>
              <m:r>
                <w:rPr>
                  <w:rFonts w:ascii="Cambria Math" w:hAnsi="Cambria Math"/>
                </w:rPr>
                <m:t>n</m:t>
              </m:r>
            </m:oMath>
            <w:r>
              <w:rPr>
                <w:rFonts w:ascii="Times New Roman" w:hAnsi="Times New Roman" w:eastAsia="宋体"/>
                <w:sz w:val="21"/>
                <w:szCs w:val="21"/>
              </w:rPr>
              <w:t xml:space="preserve"> ，计算要简单多．</w:t>
            </w:r>
          </w:p>
        </w:tc>
      </w:tr>
      <w:tr w:rsidR="00FB5545" w14:paraId="175BA3F3" w14:textId="77777777" w:rsidTr="00B14EC7">
        <w:trPr>
          <w:tblCellSpacing w:w="0" w:type="dxa"/>
          <w:jc w:val="center"/>
          <w:cantSplit w:val="1"/>
        </w:trPr>
        <w:tc>
          <w:tcPr>
            <w:tcW w:w="0" w:type="auto"/>
            <w:gridSpan w:val="2"/>
            <w:vAlign w:val="center"/>
            <w:tcMar>
              <w:top w:w="80" w:type="dxa"/>
              <w:bottom w:w="80" w:type="dxa"/>
              <w:left w:w="80" w:type="dxa"/>
              <w:right w:w="80" w:type="dxa"/>
            </w:tcMar>
            <w:tcBorders>
              <w:top w:val="single" w:sz="4" w:color="D9D9D9"/>
              <w:bottom w:val="single" w:sz="4" w:color="D9D9D9"/>
              <w:left w:val="single" w:sz="4" w:color="D9D9D9"/>
              <w:right w:val="single" w:sz="4" w:color="D9D9D9"/>
            </w:tcBorders>
            <w:shd w:val="clear" w:fill="FFFFFF"/>
          </w:tcPr>
          <w:p w14:paraId="0E3EB969" w14:textId="77777777" w:rsidR="00FB5545" w:rsidRDefault="00FB5545" w:rsidP="00B14EC7">
            <w:pPr>
              <w:jc w:val="center"/>
              <w:rPr>
                <w:rFonts w:hint="eastAsia"/>
              </w:rPr>
              <w:spacing w:before="0" w:after="40" w:line="270" w:lineRule="auto"/>
              <w:snapToGrid w:val="0"/>
            </w:pPr>
            <w:r>
              <w:rPr>
                <w:rFonts w:ascii="Times New Roman" w:hAnsi="Times New Roman" w:eastAsia="宋体"/>
                <w:sz w:val="21"/>
                <w:szCs w:val="21"/>
              </w:rPr>
              <w:t>多数题目，两种思路通用，不过有繁简之别；少数题目，只能用一种思路，还需在平时做题中加以区分．</w:t>
            </w:r>
          </w:p>
        </w:tc>
      </w:tr>
    </w:tbl>
    <w:p w14:paraId="627977B2" w14:textId="77777777" w:rsidR="00FB5545" w:rsidRDefault="00FB5545">
      <w:pPr>
        <w:pStyle w:val="MathLevel2"/>
        <w:ind w:left="900" w:hanging="900"/>
        <w:tabs>
          <w:tab w:val="left" w:pos="900"/>
        </w:tabs>
        <w:spacing w:before="125" w:after="110" w:line="282" w:lineRule="auto"/>
        <w:widowControl w:val="1"/>
        <w:snapToGrid w:val="0"/>
        <w:jc w:val="left"/>
        <w:keepNext w:val="1"/>
      </w:pPr>
      <w:bookmarkStart w:id="183" w:name="AnalyticIndex411"/>
      <w:r>
        <w:rPr>
          <w:rFonts w:ascii="Times New Roman" w:hAnsi="Times New Roman" w:eastAsia="黑体"/>
          <w:sz w:val="26"/>
          <w:szCs w:val="26"/>
          <w:color w:val="000000"/>
          <w:b w:val="1"/>
        </w:rPr>
        <w:t>（二）</w:t>
        <w:tab/>
      </w:r>
      <w:r>
        <w:rPr>
          <w:rFonts w:ascii="Times New Roman" w:hAnsi="Times New Roman" w:eastAsia="黑体"/>
          <w:sz w:val="26"/>
          <w:szCs w:val="26"/>
          <w:color w:val="000000"/>
          <w:b w:val="1"/>
        </w:rPr>
        <w:t>第二步：题目信息转化为坐标</w:t>
      </w:r>
      <w:bookmarkEnd w:id="183"/>
    </w:p>
    <w:p w14:paraId="627977B2" w14:textId="77777777" w:rsidR="00FB5545" w:rsidRDefault="00FB5545">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t>在＂第一步准备＂完成后，掌握＂第二部转化＂中常规问题的转化：</w:t>
      </w:r>
    </w:p>
    <w:p w14:paraId="627977B2" w14:textId="77777777" w:rsidR="00FB5545" w:rsidRDefault="00FB5545">
      <w:pPr>
        <w:pStyle w:val="MathLevel3"/>
        <w:ind w:left="360" w:hanging="360"/>
        <w:tabs>
          <w:tab w:val="left" w:pos="360"/>
        </w:tabs>
        <w:spacing w:before="65" w:after="55" w:line="282" w:lineRule="auto"/>
        <w:widowControl w:val="1"/>
        <w:snapToGrid w:val="0"/>
        <w:jc w:val="left"/>
      </w:pPr>
      <w:bookmarkStart w:id="184" w:name="AnalyticIndex413"/>
      <w:r>
        <w:rPr>
          <w:rFonts w:ascii="Times New Roman" w:hAnsi="Times New Roman" w:eastAsia="宋体"/>
          <w:sz w:val="22"/>
          <w:szCs w:val="22"/>
          <w:color w:val="000000"/>
          <w:b w:val="0"/>
        </w:rPr>
        <w:t>1.</w:t>
        <w:tab/>
      </w:r>
      <w:r>
        <w:rPr>
          <w:rFonts w:ascii="Times New Roman" w:hAnsi="Times New Roman" w:eastAsia="宋体"/>
          <w:sz w:val="22"/>
          <w:szCs w:val="22"/>
          <w:color w:val="000000"/>
          <w:b w:val="0"/>
        </w:rPr>
        <w:t xml:space="preserve">弦长 </w:t>
      </w:r>
      <m:oMath>
        <m:r>
          <m:rPr>
            <m:sty m:val="p"/>
          </m:rPr>
          <w:rPr>
            <w:rFonts w:ascii="Cambria Math" w:hAnsi="Cambria Math"/>
          </w:rPr>
          <m:t>|</m:t>
        </m:r>
        <m:r>
          <w:rPr>
            <w:rFonts w:ascii="Cambria Math" w:hAnsi="Cambria Math"/>
          </w:rPr>
          <m:t>AB</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e>
        </m:rad>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e>
        </m:rad>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-4</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e>
        </m:rad>
      </m:oMath>
      <w:r>
        <w:rPr>
          <w:rFonts w:ascii="Times New Roman" w:hAnsi="Times New Roman" w:eastAsia="宋体"/>
          <w:sz w:val="22"/>
          <w:szCs w:val="22"/>
          <w:color w:val="000000"/>
          <w:b w:val="0"/>
        </w:rPr>
        <w:t xml:space="preserve"> ；</w:t>
      </w:r>
      <m:oMathPara>
        <m:oMath>
          <m:r>
            <m:rPr>
              <m:sty m:val="p"/>
            </m:rPr>
            <w:rPr>
              <w:rFonts w:ascii="Cambria Math" w:hAnsi="Cambria Math"/>
            </w:rPr>
            <w:lastRenderedPageBreak/>
            <m:t>|</m:t>
          </m:r>
          <m:r>
            <w:rPr>
              <w:rFonts w:ascii="Cambria Math" w:hAnsi="Cambria Math"/>
            </w:rPr>
            <m:t>AB</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k</m:t>
                      </m:r>
                    </m:e>
                    <m:sup>
                      <m:r>
                        <m:rPr>
                          <m:sty m:val="p"/>
                        </m:rPr>
                        <w:rPr>
                          <w:rFonts w:ascii="Cambria Math" w:hAnsi="Cambria Math"/>
                        </w:rPr>
                        <m:t>2</m:t>
                      </m:r>
                    </m:sup>
                  </m:sSup>
                </m:den>
              </m:f>
            </m:e>
          </m:rad>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k</m:t>
                      </m:r>
                    </m:e>
                    <m:sup>
                      <m:r>
                        <m:rPr>
                          <m:sty m:val="p"/>
                        </m:rPr>
                        <w:rPr>
                          <w:rFonts w:ascii="Cambria Math" w:hAnsi="Cambria Math"/>
                        </w:rPr>
                        <m:t>2</m:t>
                      </m:r>
                    </m:sup>
                  </m:sSup>
                </m:den>
              </m:f>
            </m:e>
          </m:rad>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-4</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e>
          </m:rad>
          <m:r>
            <m:rPr>
              <m:sty m:val="p"/>
            </m:rPr>
            <w:rPr>
              <w:rFonts w:ascii="Cambria Math" w:hAnsi="Cambria Math"/>
            </w:rPr>
            <m:t>.</m:t>
          </m:r>
          <m:r>
            <m:rPr>
              <m:sty m:val="p"/>
            </m:rPr>
            <w:br/>
          </m:r>
        </m:oMath>
        <m:oMath>
          <m:r>
            <m:rPr>
              <m:sty m:val="p"/>
            </m:rPr>
            <w:br/>
          </m:r>
        </m:oMath>
      </m:oMathPara>
      <w:bookmarkEnd w:id="184"/>
    </w:p>
    <w:p w14:paraId="68F1D8E1"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79D6E807" wp14:editId="44904CF4">
            <wp:extent cx="2981325" cy="2171700"/>
            <wp:effectExtent l="0" t="0" r="0" b="0"/>
            <wp:docPr id="216" name="image-a7f76d655793ae1ad88b57738c35ade85be6246f.jpg"/>
            <wp:cNvGraphicFramePr/>
            <a:graphic xmlns:a="http://schemas.openxmlformats.org/drawingml/2006/main">
              <a:graphicData uri="http://schemas.openxmlformats.org/drawingml/2006/picture">
                <pic:pic xmlns:pic="http://schemas.openxmlformats.org/drawingml/2006/picture">
                  <pic:nvPicPr>
                    <pic:cNvPr id="216" name="image-a7f76d655793ae1ad88b57738c35ade85be6246f.jpg"/>
                    <pic:cNvPicPr/>
                  </pic:nvPicPr>
                  <pic:blipFill>
                    <a:blip r:embed="rId70" cstate="print"/>
                    <a:srcRect/>
                    <a:stretch>
                      <a:fillRect/>
                    </a:stretch>
                  </pic:blipFill>
                  <pic:spPr>
                    <a:xfrm>
                      <a:off x="0" y="0"/>
                      <a:ext cx="2981325" cy="2171700"/>
                    </a:xfrm>
                    <a:prstGeom prst="rect">
                      <a:avLst/>
                    </a:prstGeom>
                  </pic:spPr>
                </pic:pic>
              </a:graphicData>
            </a:graphic>
          </wp:inline>
        </w:drawing>
      </w:r>
      <w:r>
        <w:rPr>
          <w:noProof/>
          <w:rFonts w:ascii="Times New Roman" w:hAnsi="Times New Roman" w:eastAsia="宋体"/>
          <w:sz w:val="22"/>
          <w:szCs w:val="22"/>
          <w:color w:val="000000"/>
          <w:b w:val="0"/>
        </w:rPr>
        <w:drawing>
          <wp:inline distT="0" distB="0" distL="0" distR="0" wp14:anchorId="6EE50295" wp14:editId="62A0F514">
            <wp:extent cx="2057400" cy="2286000"/>
            <wp:effectExtent l="0" t="0" r="0" b="0"/>
            <wp:docPr id="217" name="image-6d560c6ec461013b27331f149fb25218bc30b8ea.jpg"/>
            <wp:cNvGraphicFramePr/>
            <a:graphic xmlns:a="http://schemas.openxmlformats.org/drawingml/2006/main">
              <a:graphicData uri="http://schemas.openxmlformats.org/drawingml/2006/picture">
                <pic:pic xmlns:pic="http://schemas.openxmlformats.org/drawingml/2006/picture">
                  <pic:nvPicPr>
                    <pic:cNvPr id="217" name="image-6d560c6ec461013b27331f149fb25218bc30b8ea.jpg"/>
                    <pic:cNvPicPr/>
                  </pic:nvPicPr>
                  <pic:blipFill>
                    <a:blip r:embed="rId71" cstate="print"/>
                    <a:srcRect/>
                    <a:stretch>
                      <a:fillRect/>
                    </a:stretch>
                  </pic:blipFill>
                  <pic:spPr>
                    <a:xfrm>
                      <a:off x="0" y="0"/>
                      <a:ext cx="2057400" cy="2286000"/>
                    </a:xfrm>
                    <a:prstGeom prst="rect">
                      <a:avLst/>
                    </a:prstGeom>
                  </pic:spPr>
                </pic:pic>
              </a:graphicData>
            </a:graphic>
          </wp:inline>
        </w:drawing>
      </w:r>
    </w:p>
    <w:p w14:paraId="50678A62"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185" w:name="AnalyticIndex415"/>
      <w:r>
        <w:rPr>
          <w:rFonts w:ascii="Times New Roman" w:hAnsi="Times New Roman" w:eastAsia="宋体"/>
          <w:sz w:val="22"/>
          <w:szCs w:val="22"/>
          <w:color w:val="000000"/>
          <w:b w:val="0"/>
        </w:rPr>
        <w:t>2.</w:t>
        <w:tab/>
      </w:r>
      <w:r>
        <w:rPr>
          <w:rFonts w:ascii="Times New Roman" w:hAnsi="Times New Roman" w:eastAsia="宋体"/>
          <w:sz w:val="22"/>
          <w:szCs w:val="22"/>
          <w:color w:val="000000"/>
          <w:b w:val="0"/>
        </w:rPr>
        <w:t xml:space="preserve">当直线 </w:t>
      </w:r>
      <m:oMath>
        <m:r>
          <w:rPr>
            <w:rFonts w:ascii="Cambria Math" w:hAnsi="Cambria Math"/>
          </w:rPr>
          <m:t>l</m:t>
        </m:r>
      </m:oMath>
      <w:r>
        <w:rPr>
          <w:rFonts w:ascii="Times New Roman" w:hAnsi="Times New Roman" w:eastAsia="宋体"/>
          <w:sz w:val="22"/>
          <w:szCs w:val="22"/>
          <w:color w:val="000000"/>
          <w:b w:val="0"/>
        </w:rPr>
        <w:t xml:space="preserve"> 过焦点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rPr>
        <w:t xml:space="preserve"> 时，</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OAB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c</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rPr>
        <w:t xml:space="preserve"> ；</w:t>
      </w:r>
      <w:bookmarkEnd w:id="185"/>
    </w:p>
    <w:p w14:paraId="50678A62" w14:textId="77777777" w:rsidR="00FB5545" w:rsidRDefault="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当直线 </w:t>
      </w:r>
      <m:oMath>
        <m:r>
          <w:rPr>
            <w:rFonts w:ascii="Cambria Math" w:hAnsi="Cambria Math"/>
          </w:rPr>
          <m:t>l</m:t>
        </m:r>
      </m:oMath>
      <w:r>
        <w:rPr>
          <w:rFonts w:ascii="Times New Roman" w:hAnsi="Times New Roman" w:eastAsia="宋体"/>
          <w:sz w:val="22"/>
          <w:szCs w:val="22"/>
          <w:color w:val="000000"/>
          <w:b w:val="0"/>
        </w:rPr>
        <w:t xml:space="preserve"> 过焦点 </w:t>
      </w:r>
      <m:oMath>
        <m:r>
          <w:rPr>
            <w:rFonts w:ascii="Cambria Math" w:hAnsi="Cambria Math"/>
          </w:rPr>
          <m:t>F</m:t>
        </m:r>
        <m:r>
          <m:rPr>
            <m:sty m:val="p"/>
          </m:rPr>
          <w:rPr>
            <w:rFonts w:ascii="Cambria Math" w:hAnsi="Cambria Math"/>
          </w:rPr>
          <m:t>(0,</m:t>
        </m:r>
        <m:r>
          <w:rPr>
            <w:rFonts w:ascii="Cambria Math" w:hAnsi="Cambria Math"/>
          </w:rPr>
          <m:t>c</m:t>
        </m:r>
        <m:r>
          <m:rPr>
            <m:sty m:val="p"/>
          </m:rPr>
          <w:rPr>
            <w:rFonts w:ascii="Cambria Math" w:hAnsi="Cambria Math"/>
          </w:rPr>
          <m:t>)</m:t>
        </m:r>
      </m:oMath>
      <w:r>
        <w:rPr>
          <w:rFonts w:ascii="Times New Roman" w:hAnsi="Times New Roman" w:eastAsia="宋体"/>
          <w:sz w:val="22"/>
          <w:szCs w:val="22"/>
          <w:color w:val="000000"/>
          <w:b w:val="0"/>
        </w:rPr>
        <w:t xml:space="preserve"> 时，</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OAB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c</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rPr>
        <w:t xml:space="preserve"> 。</w:t>
      </w:r>
    </w:p>
    <w:p w14:paraId="2F34AB25"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53E6F048" wp14:editId="5D9CE933">
            <wp:extent cx="3267075" cy="2047875"/>
            <wp:effectExtent l="0" t="0" r="0" b="0"/>
            <wp:docPr id="218" name="image-98ae20469053e124d95a9e2f2729d114ee4b8325.jpg"/>
            <wp:cNvGraphicFramePr/>
            <a:graphic xmlns:a="http://schemas.openxmlformats.org/drawingml/2006/main">
              <a:graphicData uri="http://schemas.openxmlformats.org/drawingml/2006/picture">
                <pic:pic xmlns:pic="http://schemas.openxmlformats.org/drawingml/2006/picture">
                  <pic:nvPicPr>
                    <pic:cNvPr id="218" name="image-98ae20469053e124d95a9e2f2729d114ee4b8325.jpg"/>
                    <pic:cNvPicPr/>
                  </pic:nvPicPr>
                  <pic:blipFill>
                    <a:blip r:embed="rId72" cstate="print"/>
                    <a:srcRect/>
                    <a:stretch>
                      <a:fillRect/>
                    </a:stretch>
                  </pic:blipFill>
                  <pic:spPr>
                    <a:xfrm>
                      <a:off x="0" y="0"/>
                      <a:ext cx="3267075" cy="2047875"/>
                    </a:xfrm>
                    <a:prstGeom prst="rect">
                      <a:avLst/>
                    </a:prstGeom>
                  </pic:spPr>
                </pic:pic>
              </a:graphicData>
            </a:graphic>
          </wp:inline>
        </w:drawing>
      </w:r>
    </w:p>
    <w:p w14:paraId="12966BB5"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186" w:name="AnalyticIndex418"/>
      <w:r>
        <w:rPr>
          <w:rFonts w:ascii="Times New Roman" w:hAnsi="Times New Roman" w:eastAsia="宋体"/>
          <w:sz w:val="22"/>
          <w:szCs w:val="22"/>
          <w:color w:val="000000"/>
          <w:b w:val="0"/>
        </w:rPr>
        <w:t>3.</w:t>
        <w:tab/>
      </w:r>
      <w:r>
        <w:rPr>
          <w:rFonts w:ascii="Times New Roman" w:hAnsi="Times New Roman" w:eastAsia="宋体"/>
          <w:sz w:val="22"/>
          <w:szCs w:val="22"/>
          <w:color w:val="000000"/>
          <w:b w:val="0"/>
        </w:rPr>
        <w:t xml:space="preserve">若弦 </w:t>
      </w:r>
      <m:oMath>
        <m:r>
          <w:rPr>
            <w:rFonts w:ascii="Cambria Math" w:hAnsi="Cambria Math"/>
          </w:rPr>
          <m:t>AB</m:t>
        </m:r>
      </m:oMath>
      <w:r>
        <w:rPr>
          <w:rFonts w:ascii="Times New Roman" w:hAnsi="Times New Roman" w:eastAsia="宋体"/>
          <w:sz w:val="22"/>
          <w:szCs w:val="22"/>
          <w:color w:val="000000"/>
          <w:b w:val="0"/>
        </w:rPr>
        <w:t xml:space="preserve"> 中点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e>
              </m:mr>
              <m:m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m</m:t>
                  </m:r>
                </m:e>
              </m:mr>
            </m:m>
          </m:e>
        </m:d>
      </m:oMath>
      <w:r>
        <w:rPr>
          <w:rFonts w:ascii="Times New Roman" w:hAnsi="Times New Roman" w:eastAsia="宋体"/>
          <w:sz w:val="22"/>
          <w:szCs w:val="22"/>
          <w:color w:val="000000"/>
          <w:b w:val="0"/>
        </w:rPr>
        <w:t xml:space="preserve">（求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Pr>
          <w:rFonts w:ascii="Times New Roman" w:hAnsi="Times New Roman" w:eastAsia="宋体"/>
          <w:sz w:val="22"/>
          <w:szCs w:val="22"/>
          <w:color w:val="000000"/>
          <w:b w:val="0"/>
        </w:rPr>
        <w:t xml:space="preserve"> 不需再消元）；</w:t>
      </w:r>
      <w:bookmarkEnd w:id="186"/>
    </w:p>
    <w:p w14:paraId="12966BB5" w14:textId="77777777" w:rsidR="00FB5545" w:rsidRDefault="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若 </w:t>
      </w:r>
      <m:oMath>
        <m:r>
          <w:rPr>
            <w:rFonts w:ascii="Cambria Math" w:hAnsi="Cambria Math"/>
          </w:rPr>
          <m:t>AB</m:t>
        </m:r>
      </m:oMath>
      <w:r>
        <w:rPr>
          <w:rFonts w:ascii="Times New Roman" w:hAnsi="Times New Roman" w:eastAsia="宋体"/>
          <w:sz w:val="22"/>
          <w:szCs w:val="22"/>
          <w:color w:val="000000"/>
          <w:b w:val="0"/>
        </w:rPr>
        <w:t xml:space="preserve"> 过定点 </w:t>
      </w:r>
      <m:oMath>
        <m:r>
          <w:rPr>
            <w:rFonts w:ascii="Cambria Math" w:hAnsi="Cambria Math"/>
          </w:rPr>
          <m:t>C</m:t>
        </m:r>
      </m:oMath>
      <w:r>
        <w:rPr>
          <w:rFonts w:ascii="Times New Roman" w:hAnsi="Times New Roman" w:eastAsia="宋体"/>
          <w:sz w:val="22"/>
          <w:szCs w:val="22"/>
          <w:color w:val="000000"/>
          <w:b w:val="0"/>
        </w:rPr>
        <w:t xml:space="preserve"> ，则 </w:t>
      </w:r>
      <m:oMath>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MC</m:t>
            </m:r>
          </m:sub>
        </m:sSub>
      </m:oMath>
      <w:r>
        <w:rPr>
          <w:rFonts w:ascii="Times New Roman" w:hAnsi="Times New Roman" w:eastAsia="宋体"/>
          <w:sz w:val="22"/>
          <w:szCs w:val="22"/>
          <w:color w:val="000000"/>
          <w:b w:val="0"/>
        </w:rPr>
        <w:t xml:space="preserve"> 可加以利用．</w:t>
      </w:r>
    </w:p>
    <w:p w14:paraId="2FAEBA40"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drawing>
          <wp:inline distT="0" distB="0" distL="0" distR="0" wp14:anchorId="67AB2AB5" wp14:editId="2C925226">
            <wp:extent cx="2981325" cy="2171700"/>
            <wp:effectExtent l="0" t="0" r="0" b="0"/>
            <wp:docPr id="219" name="image-66ecfcd3bd5ed509bf0c8fb249dc1abf364ca89b.jpg"/>
            <wp:cNvGraphicFramePr/>
            <a:graphic xmlns:a="http://schemas.openxmlformats.org/drawingml/2006/main">
              <a:graphicData uri="http://schemas.openxmlformats.org/drawingml/2006/picture">
                <pic:pic xmlns:pic="http://schemas.openxmlformats.org/drawingml/2006/picture">
                  <pic:nvPicPr>
                    <pic:cNvPr id="219" name="image-66ecfcd3bd5ed509bf0c8fb249dc1abf364ca89b.jpg"/>
                    <pic:cNvPicPr/>
                  </pic:nvPicPr>
                  <pic:blipFill>
                    <a:blip r:embed="rId73" cstate="print"/>
                    <a:srcRect/>
                    <a:stretch>
                      <a:fillRect/>
                    </a:stretch>
                  </pic:blipFill>
                  <pic:spPr>
                    <a:xfrm>
                      <a:off x="0" y="0"/>
                      <a:ext cx="2981325" cy="2171700"/>
                    </a:xfrm>
                    <a:prstGeom prst="rect">
                      <a:avLst/>
                    </a:prstGeom>
                  </pic:spPr>
                </pic:pic>
              </a:graphicData>
            </a:graphic>
          </wp:inline>
        </w:drawing>
      </w:r>
    </w:p>
    <w:p w14:paraId="5D2BE544"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187" w:name="AnalyticIndex421"/>
      <w:r>
        <w:rPr>
          <w:rFonts w:ascii="Times New Roman" w:hAnsi="Times New Roman" w:eastAsia="宋体"/>
          <w:sz w:val="22"/>
          <w:szCs w:val="22"/>
          <w:color w:val="000000"/>
          <w:b w:val="0"/>
        </w:rPr>
        <w:t>4.</w:t>
        <w:tab/>
      </w:r>
      <w:r>
        <w:rPr>
          <w:rFonts w:ascii="Times New Roman" w:hAnsi="Times New Roman" w:eastAsia="宋体"/>
          <w:sz w:val="22"/>
          <w:szCs w:val="22"/>
          <w:color w:val="000000"/>
          <w:b w:val="0"/>
        </w:rPr>
        <w:t xml:space="preserve">以 </w:t>
      </w:r>
      <m:oMath>
        <m:r>
          <w:rPr>
            <w:rFonts w:ascii="Cambria Math" w:hAnsi="Cambria Math"/>
          </w:rPr>
          <m:t>AB</m:t>
        </m:r>
      </m:oMath>
      <w:r>
        <w:rPr>
          <w:rFonts w:ascii="Times New Roman" w:hAnsi="Times New Roman" w:eastAsia="宋体"/>
          <w:sz w:val="22"/>
          <w:szCs w:val="22"/>
          <w:color w:val="000000"/>
          <w:b w:val="0"/>
        </w:rPr>
        <w:t xml:space="preserve"> 为直径的圆过点 </w:t>
      </w:r>
      <m:oMath>
        <m:r>
          <w:rPr>
            <w:rFonts w:ascii="Cambria Math" w:hAnsi="Cambria Math"/>
          </w:rPr>
          <m:t>O</m:t>
        </m:r>
        <m:r>
          <m:rPr>
            <m:sty m:val="p"/>
          </m:rPr>
          <w:rPr>
            <w:rFonts w:ascii="Cambria Math" w:hAnsi="Cambria Math"/>
          </w:rPr>
          <m:t>⇔</m:t>
        </m:r>
        <m:r>
          <w:rPr>
            <w:rFonts w:ascii="Cambria Math" w:hAnsi="Cambria Math"/>
          </w:rPr>
          <m:t>OA</m:t>
        </m:r>
        <m:r>
          <m:rPr>
            <m:sty m:val="p"/>
          </m:rPr>
          <w:rPr>
            <w:rFonts w:ascii="Cambria Math" w:hAnsi="Cambria Math"/>
          </w:rPr>
          <m:t>⊥</m:t>
        </m:r>
        <m:r>
          <w:rPr>
            <w:rFonts w:ascii="Cambria Math" w:hAnsi="Cambria Math"/>
          </w:rPr>
          <m:t>OB</m:t>
        </m:r>
        <m:r>
          <m:rPr>
            <m:sty m:val="p"/>
          </m:rPr>
          <w:rPr>
            <w:rFonts w:ascii="Cambria Math" w:hAnsi="Cambria Math"/>
          </w:rPr>
          <m:t>⇔</m:t>
        </m:r>
        <m:acc>
          <m:accPr>
            <m:chr m:val="⃗"/>
            <m:ctrlPr>
              <w:rPr>
                <w:rFonts w:ascii="Cambria Math" w:hAnsi="Cambria Math"/>
              </w:rPr>
            </m:ctrlPr>
          </m:accPr>
          <m:e>
            <m:r>
              <w:rPr>
                <w:rFonts w:ascii="Cambria Math" w:hAnsi="Cambria Math"/>
              </w:rPr>
              <m:t>OA</m:t>
            </m:r>
          </m:e>
        </m:acc>
        <m:r>
          <m:rPr>
            <m:sty m:val="p"/>
          </m:rPr>
          <w:rPr>
            <w:rFonts w:ascii="Cambria Math" w:hAnsi="Cambria Math"/>
          </w:rPr>
          <m:t>⋅</m:t>
        </m:r>
        <m:acc>
          <m:accPr>
            <m:chr m:val="⃗"/>
            <m:ctrlPr>
              <w:rPr>
                <w:rFonts w:ascii="Cambria Math" w:hAnsi="Cambria Math"/>
              </w:rPr>
            </m:ctrlPr>
          </m:accPr>
          <m:e>
            <m:r>
              <w:rPr>
                <w:rFonts w:ascii="Cambria Math" w:hAnsi="Cambria Math"/>
              </w:rPr>
              <m:t>OB</m:t>
            </m:r>
          </m:e>
        </m:acc>
        <m:r>
          <m:rPr>
            <m:sty m:val="p"/>
          </m:rPr>
          <w:rPr>
            <w:rFonts w:ascii="Cambria Math" w:hAnsi="Cambria Math"/>
          </w:rPr>
          <m:t>=0⇔</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=0</m:t>
        </m:r>
      </m:oMath>
      <w:bookmarkEnd w:id="187"/>
    </w:p>
    <w:p w14:paraId="5D2BE544" w14:textId="77777777" w:rsidR="00FB5545" w:rsidRDefault="00FB5545">
      <w:pPr>
        <w:pStyle w:val="MathBody"/>
        <w:ind w:left="360" w:hanging="0"/>
        <w:tabs>
          <w:tab w:val="left" w:pos="360"/>
        </w:tabs>
        <w:spacing w:before="20" w:after="55"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m</m:t>
                    </m:r>
                  </m:e>
                </m:d>
                <m:d>
                  <m:dPr>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m</m:t>
                    </m:r>
                  </m:e>
                </m:d>
                <m:r>
                  <m:rPr>
                    <m:sty m:val="p"/>
                  </m:rPr>
                  <w:rPr>
                    <w:rFonts w:ascii="Cambria Math" w:hAnsi="Cambria Math"/>
                  </w:rPr>
                  <m:t>=0.</m:t>
                </m:r>
              </m:e>
            </m:mr>
            <m:mr>
              <m:e/>
              <m:e>
                <m:r>
                  <w:rPr>
                    <w:rFonts w:ascii="Cambria Math" w:hAnsi="Cambria Math"/>
                  </w:rPr>
                  <m:t xml:space="preserve"> </m:t>
                </m:r>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e>
                </m:d>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km</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=0.</m:t>
                </m:r>
              </m:e>
            </m:mr>
          </m:m>
          <m:r>
            <m:rPr>
              <m:sty m:val="p"/>
            </m:rPr>
            <w:br/>
          </m:r>
        </m:oMath>
        <m:oMath>
          <m:r>
            <m:rPr>
              <m:sty m:val="p"/>
            </m:rPr>
            <w:br/>
          </m:r>
        </m:oMath>
      </m:oMathPara>
      <w:r>
        <w:rPr>
          <w:rFonts w:ascii="Times New Roman" w:hAnsi="Times New Roman" w:eastAsia="宋体"/>
          <w:sz w:val="22"/>
          <w:szCs w:val="22"/>
          <w:color w:val="000000"/>
          <w:b w:val="0"/>
        </w:rPr>
        <w:t>（1）</w:t>
      </w:r>
      <m:oMath>
        <m:r>
          <m:rPr>
            <m:sty m:val="p"/>
          </m:rPr>
          <w:rPr>
            <w:rFonts w:ascii="Cambria Math" w:hAnsi="Cambria Math"/>
          </w:rPr>
          <m:t>∠</m:t>
        </m:r>
        <m:r>
          <w:rPr>
            <w:rFonts w:ascii="Cambria Math" w:hAnsi="Cambria Math"/>
          </w:rPr>
          <m:t>AOB</m:t>
        </m:r>
      </m:oMath>
      <w:r>
        <w:rPr>
          <w:rFonts w:ascii="Times New Roman" w:hAnsi="Times New Roman" w:eastAsia="宋体"/>
          <w:sz w:val="22"/>
          <w:szCs w:val="22"/>
          <w:color w:val="000000"/>
          <w:b w:val="0"/>
        </w:rPr>
        <w:t xml:space="preserve"> 为钝角 </w:t>
      </w:r>
      <m:oMath>
        <m:r>
          <m:rPr>
            <m:sty m:val="p"/>
          </m:rPr>
          <w:rPr>
            <w:rFonts w:ascii="Cambria Math" w:hAnsi="Cambria Math"/>
          </w:rPr>
          <m:t>⇔</m:t>
        </m:r>
        <m:acc>
          <m:accPr>
            <m:chr m:val="⃗"/>
            <m:ctrlPr>
              <w:rPr>
                <w:rFonts w:ascii="Cambria Math" w:hAnsi="Cambria Math"/>
              </w:rPr>
            </m:ctrlPr>
          </m:accPr>
          <m:e>
            <m:r>
              <w:rPr>
                <w:rFonts w:ascii="Cambria Math" w:hAnsi="Cambria Math"/>
              </w:rPr>
              <m:t>OA</m:t>
            </m:r>
          </m:e>
        </m:acc>
        <m:r>
          <m:rPr>
            <m:sty m:val="p"/>
          </m:rPr>
          <w:rPr>
            <w:rFonts w:ascii="Cambria Math" w:hAnsi="Cambria Math"/>
          </w:rPr>
          <m:t>⋅</m:t>
        </m:r>
        <m:acc>
          <m:accPr>
            <m:chr m:val="⃗"/>
            <m:ctrlPr>
              <w:rPr>
                <w:rFonts w:ascii="Cambria Math" w:hAnsi="Cambria Math"/>
              </w:rPr>
            </m:ctrlPr>
          </m:accPr>
          <m:e>
            <m:r>
              <w:rPr>
                <w:rFonts w:ascii="Cambria Math" w:hAnsi="Cambria Math"/>
              </w:rPr>
              <m:t>OB</m:t>
            </m:r>
          </m:e>
        </m:acc>
        <m:r>
          <m:rPr>
            <m:sty m:val="p"/>
          </m:rPr>
          <w:rPr>
            <w:rFonts w:ascii="Cambria Math" w:hAnsi="Cambria Math"/>
          </w:rPr>
          <m:t>&lt;0</m:t>
        </m:r>
      </m:oMath>
      <w:r>
        <w:rPr>
          <w:rFonts w:ascii="Times New Roman" w:hAnsi="Times New Roman" w:eastAsia="宋体"/>
          <w:sz w:val="22"/>
          <w:szCs w:val="22"/>
          <w:color w:val="000000"/>
          <w:b w:val="0"/>
        </w:rPr>
        <w:t xml:space="preserve"> ；（2）</w:t>
      </w:r>
      <m:oMath>
        <m:r>
          <m:rPr>
            <m:sty m:val="p"/>
          </m:rPr>
          <w:rPr>
            <w:rFonts w:ascii="Cambria Math" w:hAnsi="Cambria Math"/>
          </w:rPr>
          <m:t>∠</m:t>
        </m:r>
        <m:r>
          <w:rPr>
            <w:rFonts w:ascii="Cambria Math" w:hAnsi="Cambria Math"/>
          </w:rPr>
          <m:t>AOB</m:t>
        </m:r>
      </m:oMath>
      <w:r>
        <w:rPr>
          <w:rFonts w:ascii="Times New Roman" w:hAnsi="Times New Roman" w:eastAsia="宋体"/>
          <w:sz w:val="22"/>
          <w:szCs w:val="22"/>
          <w:color w:val="000000"/>
          <w:b w:val="0"/>
        </w:rPr>
        <w:t xml:space="preserve"> 为锐角 </w:t>
      </w:r>
      <m:oMath>
        <m:r>
          <m:rPr>
            <m:sty m:val="p"/>
          </m:rPr>
          <w:rPr>
            <w:rFonts w:ascii="Cambria Math" w:hAnsi="Cambria Math"/>
          </w:rPr>
          <m:t>⇔</m:t>
        </m:r>
        <m:acc>
          <m:accPr>
            <m:chr m:val="⃗"/>
            <m:ctrlPr>
              <w:rPr>
                <w:rFonts w:ascii="Cambria Math" w:hAnsi="Cambria Math"/>
              </w:rPr>
            </m:ctrlPr>
          </m:accPr>
          <m:e>
            <m:r>
              <w:rPr>
                <w:rFonts w:ascii="Cambria Math" w:hAnsi="Cambria Math"/>
              </w:rPr>
              <m:t>OA</m:t>
            </m:r>
          </m:e>
        </m:acc>
        <m:r>
          <m:rPr>
            <m:sty m:val="p"/>
          </m:rPr>
          <w:rPr>
            <w:rFonts w:ascii="Cambria Math" w:hAnsi="Cambria Math"/>
          </w:rPr>
          <m:t>⋅</m:t>
        </m:r>
        <m:acc>
          <m:accPr>
            <m:chr m:val="⃗"/>
            <m:ctrlPr>
              <w:rPr>
                <w:rFonts w:ascii="Cambria Math" w:hAnsi="Cambria Math"/>
              </w:rPr>
            </m:ctrlPr>
          </m:accPr>
          <m:e>
            <m:r>
              <w:rPr>
                <w:rFonts w:ascii="Cambria Math" w:hAnsi="Cambria Math"/>
              </w:rPr>
              <m:t>OB</m:t>
            </m:r>
          </m:e>
        </m:acc>
        <m:r>
          <m:rPr>
            <m:sty m:val="p"/>
          </m:rPr>
          <w:rPr>
            <w:rFonts w:ascii="Cambria Math" w:hAnsi="Cambria Math"/>
          </w:rPr>
          <m:t>&gt;0</m:t>
        </m:r>
      </m:oMath>
      <w:r>
        <w:rPr>
          <w:rFonts w:ascii="Times New Roman" w:hAnsi="Times New Roman" w:eastAsia="宋体"/>
          <w:sz w:val="22"/>
          <w:szCs w:val="22"/>
          <w:color w:val="000000"/>
          <w:b w:val="0"/>
        </w:rPr>
        <w:t xml:space="preserve"> 。</w:t>
      </w:r>
    </w:p>
    <w:p w14:paraId="5D2BE544" w14:textId="77777777" w:rsidR="00FB5545" w:rsidRDefault="00FB5545">
      <w:pPr>
        <w:pStyle w:val="MathBody"/>
        <w:ind w:left="360" w:hanging="0"/>
        <w:tabs>
          <w:tab w:val="left" w:pos="360"/>
        </w:tabs>
        <w:spacing w:before="20" w:after="55" w:line="282" w:lineRule="auto"/>
        <w:widowControl w:val="1"/>
        <w:snapToGrid w:val="0"/>
        <w:jc w:val="left"/>
      </w:pPr>
      <w:r>
        <w:rPr>
          <w:rFonts w:ascii="Times New Roman" w:hAnsi="Times New Roman" w:eastAsia="宋体"/>
          <w:sz w:val="22"/>
          <w:szCs w:val="22"/>
          <w:color w:val="000000"/>
          <w:b w:val="0"/>
        </w:rPr>
        <w:t xml:space="preserve">【上面的点 </w:t>
      </w:r>
      <m:oMath>
        <m:r>
          <w:rPr>
            <w:rFonts w:ascii="Cambria Math" w:hAnsi="Cambria Math"/>
          </w:rPr>
          <m:t>O</m:t>
        </m:r>
      </m:oMath>
      <w:r>
        <w:rPr>
          <w:rFonts w:ascii="Times New Roman" w:hAnsi="Times New Roman" w:eastAsia="宋体"/>
          <w:sz w:val="22"/>
          <w:szCs w:val="22"/>
          <w:color w:val="000000"/>
          <w:b w:val="0"/>
        </w:rPr>
        <w:t xml:space="preserve"> 也可以是其它的定点（如焦点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rPr>
        <w:t xml:space="preserve"> ），转化类似．【</w:t>
      </w:r>
    </w:p>
    <w:p w14:paraId="78074E7F" w14:textId="77777777" w:rsidR="00FB5545" w:rsidRDefault="00FB5545" w:rsidP="00FB5545">
      <w:pPr>
        <w:pStyle w:val="MathBody"/>
        <w:tabs>
          <w:tab w:val="left" w:pos="360"/>
        </w:tabs>
        <w:spacing w:before="20" w:after="55" w:line="282" w:lineRule="auto"/>
        <w:widowControl w:val="1"/>
        <w:snapToGrid w:val="0"/>
        <w:jc w:val="center"/>
        <w:ind w:left="0" w:firstLine="0"/>
        <w:keepLines w:val="1"/>
      </w:pPr>
      <w:r>
        <w:rPr>
          <w:noProof/>
          <w:rFonts w:ascii="Times New Roman" w:hAnsi="Times New Roman" w:eastAsia="宋体"/>
          <w:sz w:val="22"/>
          <w:szCs w:val="22"/>
          <w:color w:val="000000"/>
          <w:b w:val="0"/>
        </w:rPr>
        <w:lastRenderedPageBreak/>
        <w:drawing>
          <wp:inline distT="0" distB="0" distL="0" distR="0" wp14:anchorId="046640F8" wp14:editId="61D7104E">
            <wp:extent cx="3219450" cy="2152650"/>
            <wp:effectExtent l="0" t="0" r="0" b="0"/>
            <wp:docPr id="220" name="image-deec4788aeadf95a65ca715a22ad3435273e27dc.jpg"/>
            <wp:cNvGraphicFramePr/>
            <a:graphic xmlns:a="http://schemas.openxmlformats.org/drawingml/2006/main">
              <a:graphicData uri="http://schemas.openxmlformats.org/drawingml/2006/picture">
                <pic:pic xmlns:pic="http://schemas.openxmlformats.org/drawingml/2006/picture">
                  <pic:nvPicPr>
                    <pic:cNvPr id="220" name="image-deec4788aeadf95a65ca715a22ad3435273e27dc.jpg"/>
                    <pic:cNvPicPr/>
                  </pic:nvPicPr>
                  <pic:blipFill>
                    <a:blip r:embed="rId74" cstate="print"/>
                    <a:srcRect/>
                    <a:stretch>
                      <a:fillRect/>
                    </a:stretch>
                  </pic:blipFill>
                  <pic:spPr>
                    <a:xfrm>
                      <a:off x="0" y="0"/>
                      <a:ext cx="3219450" cy="2152650"/>
                    </a:xfrm>
                    <a:prstGeom prst="rect">
                      <a:avLst/>
                    </a:prstGeom>
                  </pic:spPr>
                </pic:pic>
              </a:graphicData>
            </a:graphic>
          </wp:inline>
        </w:drawing>
      </w:r>
    </w:p>
    <w:p w14:paraId="4B5B5473" w14:textId="77777777" w:rsidR="00FB5545" w:rsidRDefault="00FB5545">
      <w:pPr>
        <w:pStyle w:val="MathLevel3"/>
        <w:ind w:left="360" w:hanging="360"/>
        <w:tabs>
          <w:tab w:val="left" w:pos="360"/>
        </w:tabs>
        <w:spacing w:before="65" w:after="55" w:line="282" w:lineRule="auto"/>
        <w:widowControl w:val="1"/>
        <w:snapToGrid w:val="0"/>
        <w:jc w:val="left"/>
      </w:pPr>
      <w:bookmarkStart w:id="188" w:name="AnalyticIndex425"/>
      <w:r>
        <w:rPr>
          <w:rFonts w:ascii="Times New Roman" w:hAnsi="Times New Roman" w:eastAsia="宋体"/>
          <w:sz w:val="22"/>
          <w:szCs w:val="22"/>
          <w:color w:val="000000"/>
          <w:b w:val="0"/>
        </w:rPr>
        <w:t>5.</w:t>
        <w:tab/>
      </w:r>
      <w:r>
        <w:rPr>
          <w:rFonts w:ascii="Times New Roman" w:hAnsi="Times New Roman" w:eastAsia="宋体"/>
          <w:sz w:val="22"/>
          <w:szCs w:val="22"/>
          <w:color w:val="000000"/>
          <w:b w:val="0"/>
        </w:rPr>
        <w:t xml:space="preserve">弦 </w:t>
      </w:r>
      <m:oMath>
        <m:r>
          <w:rPr>
            <w:rFonts w:ascii="Cambria Math" w:hAnsi="Cambria Math"/>
          </w:rPr>
          <m:t>AB</m:t>
        </m:r>
      </m:oMath>
      <w:r>
        <w:rPr>
          <w:rFonts w:ascii="Times New Roman" w:hAnsi="Times New Roman" w:eastAsia="宋体"/>
          <w:sz w:val="22"/>
          <w:szCs w:val="22"/>
          <w:color w:val="000000"/>
          <w:b w:val="0"/>
        </w:rPr>
        <w:t xml:space="preserve"> 的垂直平分线经过点 </w:t>
      </w: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BC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p</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r>
                  <w:rPr>
                    <w:rFonts w:ascii="Cambria Math" w:hAnsi="Cambria Math"/>
                  </w:rPr>
                  <m:t>q</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p</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q</m:t>
                </m:r>
              </m:e>
            </m:d>
          </m:e>
          <m:sup>
            <m:r>
              <m:rPr>
                <m:sty m:val="p"/>
              </m:rPr>
              <w:rPr>
                <w:rFonts w:ascii="Cambria Math" w:hAnsi="Cambria Math"/>
              </w:rPr>
              <m:t>2</m:t>
            </m:r>
          </m:sup>
        </m:sSup>
      </m:oMath>
      <w:r>
        <w:rPr>
          <w:rFonts w:ascii="Times New Roman" w:hAnsi="Times New Roman" w:eastAsia="宋体"/>
          <w:sz w:val="22"/>
          <w:szCs w:val="22"/>
          <w:color w:val="000000"/>
          <w:b w:val="0"/>
        </w:rPr>
        <w:t xml:space="preserve">或设弦 </w:t>
      </w:r>
      <m:oMath>
        <m:r>
          <w:rPr>
            <w:rFonts w:ascii="Cambria Math" w:hAnsi="Cambria Math"/>
          </w:rPr>
          <m:t>AB</m:t>
        </m:r>
      </m:oMath>
      <w:r>
        <w:rPr>
          <w:rFonts w:ascii="Times New Roman" w:hAnsi="Times New Roman" w:eastAsia="宋体"/>
          <w:sz w:val="22"/>
          <w:szCs w:val="22"/>
          <w:color w:val="000000"/>
          <w:b w:val="0"/>
        </w:rPr>
        <w:t xml:space="preserve"> 的中点为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，则弦 </w:t>
      </w:r>
      <m:oMath>
        <m:r>
          <w:rPr>
            <w:rFonts w:ascii="Cambria Math" w:hAnsi="Cambria Math"/>
          </w:rPr>
          <m:t>AB</m:t>
        </m:r>
      </m:oMath>
      <w:r>
        <w:rPr>
          <w:rFonts w:ascii="Times New Roman" w:hAnsi="Times New Roman" w:eastAsia="宋体"/>
          <w:sz w:val="22"/>
          <w:szCs w:val="22"/>
          <w:color w:val="000000"/>
          <w:b w:val="0"/>
        </w:rPr>
        <w:t xml:space="preserve"> 的垂直平分线经过点 </w:t>
      </w: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CM</m:t>
        </m:r>
        <m:r>
          <m:rPr>
            <m:sty m:val="p"/>
          </m:rPr>
          <w:rPr>
            <w:rFonts w:ascii="Cambria Math" w:hAnsi="Cambria Math"/>
          </w:rPr>
          <m:t>⊥</m:t>
        </m:r>
        <m:r>
          <w:rPr>
            <w:rFonts w:ascii="Cambria Math" w:hAnsi="Cambria Math"/>
          </w:rPr>
          <m:t>AB</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AB</m:t>
            </m:r>
          </m:sub>
        </m:sSub>
        <m:r>
          <m:rPr>
            <m:sty m:val="p"/>
          </m:rPr>
          <w:rPr>
            <w:rFonts w:ascii="Cambria Math" w:hAnsi="Cambria Math"/>
          </w:rPr>
          <m:t>=-1</m:t>
        </m:r>
      </m:oMath>
      <w:r>
        <w:rPr>
          <w:rFonts w:ascii="Times New Roman" w:hAnsi="Times New Roman" w:eastAsia="宋体"/>
          <w:sz w:val="22"/>
          <w:szCs w:val="22"/>
          <w:color w:val="000000"/>
          <w:b w:val="0"/>
        </w:rPr>
        <w:t xml:space="preserve"> 。弦 </w:t>
      </w:r>
      <m:oMath>
        <m:r>
          <w:rPr>
            <w:rFonts w:ascii="Cambria Math" w:hAnsi="Cambria Math"/>
          </w:rPr>
          <m:t>AB</m:t>
        </m:r>
      </m:oMath>
      <w:r>
        <w:rPr>
          <w:rFonts w:ascii="Times New Roman" w:hAnsi="Times New Roman" w:eastAsia="宋体"/>
          <w:sz w:val="22"/>
          <w:szCs w:val="22"/>
          <w:color w:val="000000"/>
          <w:b w:val="0"/>
        </w:rPr>
        <w:t xml:space="preserve"> 的垂直平分线经过点 </w:t>
      </w: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ascii="Times New Roman" w:hAnsi="Times New Roman" w:eastAsia="宋体"/>
          <w:sz w:val="22"/>
          <w:szCs w:val="22"/>
          <w:color w:val="000000"/>
          <w:b w:val="0"/>
        </w:rPr>
        <w:t xml:space="preserve"> ，设出弦 </w:t>
      </w:r>
      <m:oMath>
        <m:r>
          <w:rPr>
            <w:rFonts w:ascii="Cambria Math" w:hAnsi="Cambria Math"/>
          </w:rPr>
          <m:t>AB</m:t>
        </m:r>
      </m:oMath>
      <w:r>
        <w:rPr>
          <w:rFonts w:ascii="Times New Roman" w:hAnsi="Times New Roman" w:eastAsia="宋体"/>
          <w:sz w:val="22"/>
          <w:szCs w:val="22"/>
          <w:color w:val="000000"/>
          <w:b w:val="0"/>
        </w:rPr>
        <w:t xml:space="preserve"> 的中点坐标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Pr>
          <w:rFonts w:ascii="Times New Roman" w:hAnsi="Times New Roman" w:eastAsia="宋体"/>
          <w:sz w:val="22"/>
          <w:szCs w:val="22"/>
          <w:color w:val="000000"/>
          <w:b w:val="0"/>
        </w:rPr>
        <w:t xml:space="preserve"> 后，还可以用点差法．</w:t>
      </w:r>
      <w:bookmarkEnd w:id="188"/>
    </w:p>
    <w:p w14:paraId="09C3926D"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189" w:name="AnalyticIndex426"/>
      <w:r>
        <w:rPr>
          <w:rFonts w:ascii="Times New Roman" w:hAnsi="Times New Roman" w:eastAsia="宋体"/>
          <w:sz w:val="22"/>
          <w:szCs w:val="22"/>
          <w:color w:val="000000"/>
          <w:b w:val="0"/>
        </w:rPr>
        <w:t>6.</w:t>
        <w:tab/>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rPr>
        <w:t xml:space="preserve"> 两点关于直线 </w:t>
      </w:r>
      <m:oMath>
        <m:r>
          <w:rPr>
            <w:rFonts w:ascii="Cambria Math" w:hAnsi="Cambria Math"/>
          </w:rPr>
          <m:t>y</m:t>
        </m:r>
        <m:r>
          <m:rPr>
            <m:sty m:val="p"/>
          </m:rPr>
          <w:rPr>
            <w:rFonts w:ascii="Cambria Math" w:hAnsi="Cambria Math"/>
          </w:rPr>
          <m:t>=</m:t>
        </m:r>
        <m:r>
          <w:rPr>
            <w:rFonts w:ascii="Cambria Math" w:hAnsi="Cambria Math"/>
          </w:rPr>
          <m:t>px</m:t>
        </m:r>
        <m:r>
          <m:rPr>
            <m:sty m:val="p"/>
          </m:rPr>
          <w:rPr>
            <w:rFonts w:ascii="Cambria Math" w:hAnsi="Cambria Math"/>
          </w:rPr>
          <m:t>+</m:t>
        </m:r>
        <m:r>
          <w:rPr>
            <w:rFonts w:ascii="Cambria Math" w:hAnsi="Cambria Math"/>
          </w:rPr>
          <m:t>q</m:t>
        </m:r>
      </m:oMath>
      <w:r>
        <w:rPr>
          <w:rFonts w:ascii="Times New Roman" w:hAnsi="Times New Roman" w:eastAsia="宋体"/>
          <w:sz w:val="22"/>
          <w:szCs w:val="22"/>
          <w:color w:val="000000"/>
          <w:b w:val="0"/>
        </w:rPr>
        <w:t xml:space="preserve"> 对称（或弦 </w:t>
      </w:r>
      <m:oMath>
        <m:r>
          <w:rPr>
            <w:rFonts w:ascii="Cambria Math" w:hAnsi="Cambria Math"/>
          </w:rPr>
          <m:t>AB</m:t>
        </m:r>
      </m:oMath>
      <w:r>
        <w:rPr>
          <w:rFonts w:ascii="Times New Roman" w:hAnsi="Times New Roman" w:eastAsia="宋体"/>
          <w:sz w:val="22"/>
          <w:szCs w:val="22"/>
          <w:color w:val="000000"/>
          <w:b w:val="0"/>
        </w:rPr>
        <w:t xml:space="preserve"> 的垂直平分线为直线 </w:t>
      </w:r>
      <m:oMath>
        <m:r>
          <w:rPr>
            <w:rFonts w:ascii="Cambria Math" w:hAnsi="Cambria Math"/>
          </w:rPr>
          <m:t>y</m:t>
        </m:r>
        <m:r>
          <m:rPr>
            <m:sty m:val="p"/>
          </m:rPr>
          <w:rPr>
            <w:rFonts w:ascii="Cambria Math" w:hAnsi="Cambria Math"/>
          </w:rPr>
          <m:t>=</m:t>
        </m:r>
        <m:r>
          <w:rPr>
            <w:rFonts w:ascii="Cambria Math" w:hAnsi="Cambria Math"/>
          </w:rPr>
          <m:t>px</m:t>
        </m:r>
        <m:r>
          <m:rPr>
            <m:sty m:val="p"/>
          </m:rPr>
          <w:rPr>
            <w:rFonts w:ascii="Cambria Math" w:hAnsi="Cambria Math"/>
          </w:rPr>
          <m:t>+</m:t>
        </m:r>
        <m:r>
          <w:rPr>
            <w:rFonts w:ascii="Cambria Math" w:hAnsi="Cambria Math"/>
          </w:rPr>
          <m:t>q</m:t>
        </m:r>
      </m:oMath>
      <w:r>
        <w:rPr>
          <w:rFonts w:ascii="Times New Roman" w:hAnsi="Times New Roman" w:eastAsia="宋体"/>
          <w:sz w:val="22"/>
          <w:szCs w:val="22"/>
          <w:color w:val="000000"/>
          <w:b w:val="0"/>
        </w:rPr>
        <w:t xml:space="preserve"> ）</w:t>
      </w:r>
      <w:bookmarkEnd w:id="189"/>
    </w:p>
    <w:p w14:paraId="2ED5207D" w14:textId="77777777" w:rsidR="00FB5545" w:rsidRDefault="00FB5545">
      <w:pPr>
        <w:pStyle w:val="MathLevel3"/>
        <w:ind w:left="360" w:hanging="360"/>
        <w:tabs>
          <w:tab w:val="left" w:pos="360"/>
        </w:tabs>
        <w:spacing w:before="65" w:after="55" w:line="282" w:lineRule="auto"/>
        <w:widowControl w:val="1"/>
        <w:snapToGrid w:val="0"/>
        <w:jc w:val="left"/>
        <w:keepNext w:val="1"/>
      </w:pPr>
      <w:bookmarkStart w:id="190" w:name="AnalyticIndex427"/>
      <w:r>
        <w:rPr>
          <w:rFonts w:ascii="Times New Roman" w:hAnsi="Times New Roman" w:eastAsia="宋体"/>
          <w:sz w:val="22"/>
          <w:szCs w:val="22"/>
          <w:color w:val="000000"/>
          <w:b w:val="0"/>
        </w:rPr>
        <w:t>7.</w:t>
        <w:tab/>
      </w:r>
      <w:r>
        <w:rPr>
          <w:rFonts w:ascii="Times New Roman" w:hAnsi="Times New Roman" w:eastAsia="宋体"/>
          <w:sz w:val="22"/>
          <w:szCs w:val="22"/>
          <w:color w:val="000000"/>
          <w:b w:val="0"/>
        </w:rPr>
        <w:t xml:space="preserve">证明动弦 </w:t>
      </w:r>
      <m:oMath>
        <m:r>
          <w:rPr>
            <w:rFonts w:ascii="Cambria Math" w:hAnsi="Cambria Math"/>
          </w:rPr>
          <m:t>AB</m:t>
        </m:r>
      </m:oMath>
      <w:r>
        <w:rPr>
          <w:rFonts w:ascii="Times New Roman" w:hAnsi="Times New Roman" w:eastAsia="宋体"/>
          <w:sz w:val="22"/>
          <w:szCs w:val="22"/>
          <w:color w:val="000000"/>
          <w:b w:val="0"/>
        </w:rPr>
        <w:t xml:space="preserve"> 的斜率为定值，这个定值实际上是将 </w:t>
      </w:r>
      <m:oMath>
        <m:r>
          <w:rPr>
            <w:rFonts w:ascii="Cambria Math" w:hAnsi="Cambria Math"/>
          </w:rPr>
          <m:t>AB</m:t>
        </m:r>
      </m:oMath>
      <w:r>
        <w:rPr>
          <w:rFonts w:ascii="Times New Roman" w:hAnsi="Times New Roman" w:eastAsia="宋体"/>
          <w:sz w:val="22"/>
          <w:szCs w:val="22"/>
          <w:color w:val="000000"/>
          <w:b w:val="0"/>
        </w:rPr>
        <w:t xml:space="preserve"> 平移到与圆锥曲线相切时切线的斜率．</w:t>
      </w:r>
      <w:bookmarkEnd w:id="190"/>
    </w:p>
    <w:p w14:paraId="414C1A6D" w14:textId="77777777" w:rsidR="00FB5545" w:rsidRDefault="00FB5545">
      <w:pPr>
        <w:pStyle w:val="MathLevel3"/>
        <w:ind w:left="360" w:hanging="360"/>
        <w:tabs>
          <w:tab w:val="left" w:pos="360"/>
        </w:tabs>
        <w:spacing w:before="65" w:after="55" w:line="282" w:lineRule="auto"/>
        <w:widowControl w:val="1"/>
        <w:snapToGrid w:val="0"/>
        <w:jc w:val="left"/>
      </w:pPr>
      <w:bookmarkStart w:id="191" w:name="AnalyticIndex428"/>
      <w:r>
        <w:rPr>
          <w:rFonts w:ascii="Times New Roman" w:hAnsi="Times New Roman" w:eastAsia="宋体"/>
          <w:sz w:val="22"/>
          <w:szCs w:val="22"/>
          <w:color w:val="000000"/>
          <w:b w:val="0"/>
        </w:rPr>
        <w:t>8.</w:t>
        <w:tab/>
      </w:r>
      <w:r>
        <w:rPr>
          <w:rFonts w:ascii="Times New Roman" w:hAnsi="Times New Roman" w:eastAsia="宋体"/>
          <w:sz w:val="22"/>
          <w:szCs w:val="22"/>
          <w:color w:val="000000"/>
          <w:b w:val="0"/>
        </w:rPr>
        <w:t xml:space="preserve">证明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rPr>
        <w:t xml:space="preserve"> 四点共圆，（1）考虑证对角互补；（2）找到一点，证明它到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rPr>
        <w:t xml:space="preserve"> 四点距离相等．</w:t>
      </w:r>
      <w:bookmarkEnd w:id="191"/>
    </w:p>
    <w:p w14:paraId="1F9E9839" w14:textId="77777777" w:rsidR="00FB5545" w:rsidRDefault="00FB5545" w:rsidP="00FB5545">
      <w:pPr>
        <w:pStyle w:val="MathLevel2"/>
        <w:ind w:left="900" w:hanging="900"/>
        <w:tabs>
          <w:tab w:val="left" w:pos="900"/>
        </w:tabs>
        <w:spacing w:before="125" w:after="110" w:line="282" w:lineRule="auto"/>
        <w:widowControl w:val="1"/>
        <w:snapToGrid w:val="0"/>
        <w:jc w:val="left"/>
        <w:keepNext w:val="1"/>
      </w:pPr>
      <w:bookmarkStart w:id="192" w:name="AnalyticIndex429"/>
      <w:r>
        <w:rPr>
          <w:rFonts w:ascii="Times New Roman" w:hAnsi="Times New Roman" w:eastAsia="黑体"/>
          <w:sz w:val="26"/>
          <w:szCs w:val="26"/>
          <w:color w:val="000000"/>
          <w:b w:val="1"/>
        </w:rPr>
        <w:t>（三）</w:t>
        <w:tab/>
      </w:r>
      <w:r>
        <w:rPr>
          <w:rFonts w:ascii="Times New Roman" w:hAnsi="Times New Roman" w:eastAsia="黑体"/>
          <w:sz w:val="26"/>
          <w:szCs w:val="26"/>
          <w:color w:val="000000"/>
          <w:b w:val="1"/>
        </w:rPr>
        <w:t>第三步：坐标到韦达</w:t>
      </w:r>
      <w:bookmarkEnd w:id="192"/>
    </w:p>
    <w:p>
      <w:pPr>
        <w:pStyle w:val="MathLevel2"/>
        <w:ind w:left="900" w:hanging="900"/>
        <w:tabs>
          <w:tab w:val="left" w:pos="900"/>
        </w:tabs>
        <w:spacing w:before="125" w:after="110" w:line="282" w:lineRule="auto"/>
        <w:widowControl w:val="1"/>
        <w:snapToGrid w:val="0"/>
        <w:jc w:val="left"/>
        <w:keepNext w:val="1"/>
      </w:pPr>
      <w:bookmarkStart w:id="193" w:name="AnalyticIndex430"/>
      <w:r>
        <w:rPr>
          <w:rFonts w:ascii="Times New Roman" w:hAnsi="Times New Roman" w:eastAsia="黑体"/>
          <w:sz w:val="26"/>
          <w:szCs w:val="26"/>
          <w:color w:val="000000"/>
          <w:b w:val="1"/>
        </w:rPr>
        <w:t>（四）</w:t>
        <w:tab/>
      </w:r>
      <w:r>
        <w:rPr>
          <w:rFonts w:ascii="Times New Roman" w:hAnsi="Times New Roman" w:eastAsia="黑体"/>
          <w:sz w:val="26"/>
          <w:szCs w:val="26"/>
          <w:color w:val="000000"/>
          <w:b w:val="1"/>
        </w:rPr>
        <w:t xml:space="preserve">第四步：联立直线与曲线，得坐标与参数关系</w:t>
      </w:r>
      <w:bookmarkEnd w:id="193"/>
    </w:p>
    <w:p>
      <w:pPr>
        <w:pStyle w:val="MathBody"/>
        <w:ind w:left="900" w:hanging="0"/>
        <w:tabs>
          <w:tab w:val="left" w:pos="900"/>
        </w:tabs>
        <w:spacing w:before="20" w:after="55" w:line="282" w:lineRule="auto"/>
        <w:widowControl w:val="1"/>
        <w:snapToGrid w:val="0"/>
        <w:jc w:val="left"/>
      </w:pPr>
      <w:r>
        <w:rPr>
          <w:rFonts w:ascii="Times New Roman" w:hAnsi="Times New Roman" w:eastAsia="宋体"/>
          <w:sz w:val="22"/>
          <w:szCs w:val="22"/>
          <w:color w:val="000000"/>
          <w:b w:val="0"/>
        </w:rPr>
        <w:t xml:space="preserve">由方程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m</m:t>
                  </m:r>
                  <m:r>
                    <m:rPr>
                      <m:sty m:val="p"/>
                    </m:rPr>
                    <w:rPr>
                      <w:rFonts w:ascii="Cambria Math" w:hAnsi="Cambria Math"/>
                    </w:rPr>
                    <m:t>,</m:t>
                  </m:r>
                </m:e>
              </m:mr>
              <m:m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)=0.</m:t>
                  </m:r>
                </m:e>
              </m:mr>
            </m:m>
          </m:e>
        </m:d>
      </m:oMath>
      <w:r>
        <w:rPr>
          <w:rFonts w:ascii="Times New Roman" w:hAnsi="Times New Roman" w:eastAsia="宋体"/>
          <w:sz w:val="22"/>
          <w:szCs w:val="22"/>
          <w:color w:val="000000"/>
          <w:b w:val="0"/>
        </w:rPr>
        <w:t xml:space="preserve"> 消去 </w:t>
      </w:r>
      <m:oMath>
        <m:r>
          <w:rPr>
            <w:rFonts w:ascii="Cambria Math" w:hAnsi="Cambria Math"/>
          </w:rPr>
          <m:t>y</m:t>
        </m:r>
      </m:oMath>
      <w:r>
        <w:rPr>
          <w:rFonts w:ascii="Times New Roman" w:hAnsi="Times New Roman" w:eastAsia="宋体"/>
          <w:sz w:val="22"/>
          <w:szCs w:val="22"/>
          <w:color w:val="000000"/>
          <w:b w:val="0"/>
        </w:rPr>
        <w:t xml:space="preserve"> ，得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m</m:t>
        </m:r>
        <m:r>
          <m:rPr>
            <m:sty m:val="p"/>
          </m:rPr>
          <w:rPr>
            <w:rFonts w:ascii="Cambria Math" w:hAnsi="Cambria Math"/>
          </w:rPr>
          <m:t>)=0</m:t>
        </m:r>
      </m:oMath>
      <w:r>
        <w:rPr>
          <w:rFonts w:ascii="Times New Roman" w:hAnsi="Times New Roman" w:eastAsia="宋体"/>
          <w:sz w:val="22"/>
          <w:szCs w:val="22"/>
          <w:color w:val="000000"/>
          <w:b w:val="0"/>
        </w:rPr>
        <w:t xml:space="preserve"> ；整理得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=0(</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rPr>
        <w:t xml:space="preserve"> ，则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m:rPr>
                      <m:sty m:val="p"/>
                    </m:rPr>
                    <w:rPr>
                      <w:rFonts w:ascii="Cambria Math" w:hAnsi="Cambria Math"/>
                    </w:rPr>
                    <m:t xml:space="preserve">, </m:t>
                  </m:r>
                  <m:r>
                    <m:rPr>
                      <m:nor/>
                    </m:rPr>
                    <m:t>（如需要可求弦中点坐标）</m:t>
                  </m:r>
                </m:e>
              </m:m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a</m:t>
                      </m:r>
                    </m:den>
                  </m:f>
                  <m:r>
                    <m:rPr>
                      <m:sty m:val="p"/>
                    </m:rPr>
                    <w:rPr>
                      <w:rFonts w:ascii="Cambria Math" w:hAnsi="Cambria Math"/>
                    </w:rPr>
                    <m:t xml:space="preserve">, </m:t>
                  </m:r>
                  <m:r>
                    <m:rPr>
                      <m:nor/>
                    </m:rPr>
                    <m:t>（知道一根可求另一根）</m:t>
                  </m:r>
                  <m:r>
                    <m:rPr>
                      <m:sty m:val="p"/>
                    </m:rPr>
                    <w:rPr>
                      <w:rFonts w:ascii="Cambria Math" w:hAnsi="Cambria Math"/>
                    </w:rPr>
                    <m:t xml:space="preserve">, </m:t>
                  </m:r>
                  <m:r>
                    <m:rPr>
                      <m:nor/>
                    </m:rPr>
                    <m:t>（这三个式子有时不需要全写出来．）</m:t>
                  </m:r>
                </m:e>
              </m:mr>
              <m:mr>
                <m:e>
                  <m:r>
                    <m:rPr>
                      <m:sty m:val="p"/>
                    </m:rPr>
                    <w:rPr>
                      <w:rFonts w:ascii="Cambria Math" w:hAnsi="Cambria Math"/>
                    </w:rPr>
                    <m:t xml:space="preserve">Δ&gt;0. </m:t>
                  </m:r>
                  <m:r>
                    <m:rPr>
                      <m:nor/>
                    </m:rPr>
                    <m:t>（确定有交点或参数的取值范围）</m:t>
                  </m:r>
                </m:e>
              </m:mr>
            </m:m>
          </m:e>
        </m:d>
      </m:oMath>
    </w:p>
    <w:p w14:paraId="51023377" w14:textId="176E8703" w:rsidR="00FB5545" w:rsidRDefault="00FB5545" w:rsidP="008220EA">
      <w:pPr>
        <w:pStyle w:val="MathLevel2"/>
        <w:ind w:left="900" w:hanging="900"/>
        <w:tabs>
          <w:tab w:val="left" w:pos="900"/>
        </w:tabs>
        <w:spacing w:before="125" w:after="110" w:line="282" w:lineRule="auto"/>
        <w:widowControl w:val="1"/>
        <w:snapToGrid w:val="0"/>
        <w:jc w:val="left"/>
        <w:keepNext w:val="1"/>
      </w:pPr>
      <w:bookmarkStart w:id="194" w:name="AnalyticIndex432"/>
      <w:r>
        <w:rPr>
          <w:rFonts w:ascii="Times New Roman" w:hAnsi="Times New Roman" w:eastAsia="黑体"/>
          <w:sz w:val="26"/>
          <w:szCs w:val="26"/>
          <w:color w:val="000000"/>
          <w:b w:val="1"/>
        </w:rPr>
        <w:t>（五）</w:t>
        <w:tab/>
      </w:r>
      <w:r>
        <w:rPr>
          <w:rFonts w:ascii="Times New Roman" w:hAnsi="Times New Roman" w:eastAsia="黑体"/>
          <w:sz w:val="26"/>
          <w:szCs w:val="26"/>
          <w:color w:val="000000"/>
          <w:b w:val="1"/>
        </w:rPr>
        <w:t>通径公式：（</w:t>
      </w:r>
      <w:r>
        <w:rPr>
          <w:rFonts w:ascii="Times New Roman" w:hAnsi="Times New Roman" w:eastAsia="黑体"/>
          <w:sz w:val="26"/>
          <w:szCs w:val="26"/>
          <w:color w:val="000000"/>
          <w:b w:val="1"/>
        </w:rPr>
        <w:t>1</w:t>
      </w:r>
      <w:r>
        <w:rPr>
          <w:rFonts w:ascii="Times New Roman" w:hAnsi="Times New Roman" w:eastAsia="黑体"/>
          <w:sz w:val="26"/>
          <w:szCs w:val="26"/>
          <w:color w:val="000000"/>
          <w:b w:val="1"/>
        </w:rPr>
        <w:t>）椭圆</w:t>
      </w:r>
      <w:r>
        <w:rPr>
          <w:rFonts w:ascii="Times New Roman" w:hAnsi="Times New Roman" w:eastAsia="黑体"/>
          <w:sz w:val="26"/>
          <w:szCs w:val="26"/>
          <w:color w:val="000000"/>
          <w:b w:val="1"/>
        </w:rPr>
        <w:t xml:space="preserve"> </w:t>
      </w:r>
      <m:oMath>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oMath>
      <w:r>
        <w:rPr>
          <w:rFonts w:ascii="Times New Roman" w:hAnsi="Times New Roman" w:eastAsia="黑体"/>
          <w:sz w:val="26"/>
          <w:szCs w:val="26"/>
          <w:color w:val="000000"/>
          <w:b w:val="1"/>
        </w:rPr>
        <w:t xml:space="preserve"> </w:t>
      </w:r>
      <w:r>
        <w:rPr>
          <w:rFonts w:ascii="Times New Roman" w:hAnsi="Times New Roman" w:eastAsia="黑体"/>
          <w:sz w:val="26"/>
          <w:szCs w:val="26"/>
          <w:color w:val="000000"/>
          <w:b w:val="1"/>
        </w:rPr>
        <w:t>②</w:t>
      </w:r>
      <w:r>
        <w:rPr>
          <w:rFonts w:ascii="Times New Roman" w:hAnsi="Times New Roman" w:eastAsia="黑体"/>
          <w:sz w:val="26"/>
          <w:szCs w:val="26"/>
          <w:color w:val="000000"/>
          <w:b w:val="1"/>
        </w:rPr>
        <w:t>双曲线</w:t>
      </w:r>
      <w:r>
        <w:rPr>
          <w:rFonts w:ascii="Times New Roman" w:hAnsi="Times New Roman" w:eastAsia="黑体"/>
          <w:sz w:val="26"/>
          <w:szCs w:val="26"/>
          <w:color w:val="000000"/>
          <w:b w:val="1"/>
        </w:rPr>
        <w:t xml:space="preserve"> </w:t>
      </w:r>
      <m:oMath>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w:rPr>
                <w:rFonts w:ascii="Cambria Math" w:hAnsi="Cambria Math"/>
              </w:rPr>
              <m:t>a</m:t>
            </m:r>
          </m:den>
        </m:f>
      </m:oMath>
      <w:r>
        <w:rPr>
          <w:rFonts w:ascii="Times New Roman" w:hAnsi="Times New Roman" w:eastAsia="黑体"/>
          <w:sz w:val="26"/>
          <w:szCs w:val="26"/>
          <w:color w:val="000000"/>
          <w:b w:val="1"/>
        </w:rPr>
        <w:t xml:space="preserve"> </w:t>
      </w:r>
      <w:r>
        <w:rPr>
          <w:rFonts w:ascii="Times New Roman" w:hAnsi="Times New Roman" w:eastAsia="黑体"/>
          <w:sz w:val="26"/>
          <w:szCs w:val="26"/>
          <w:color w:val="000000"/>
          <w:b w:val="1"/>
        </w:rPr>
        <w:t>③</w:t>
      </w:r>
      <w:r>
        <w:rPr>
          <w:rFonts w:ascii="Times New Roman" w:hAnsi="Times New Roman" w:eastAsia="黑体"/>
          <w:sz w:val="26"/>
          <w:szCs w:val="26"/>
          <w:color w:val="000000"/>
          <w:b w:val="1"/>
        </w:rPr>
        <w:t>抛物线</w:t>
      </w:r>
      <w:r>
        <w:rPr>
          <w:rFonts w:ascii="Times New Roman" w:hAnsi="Times New Roman" w:eastAsia="黑体"/>
          <w:sz w:val="26"/>
          <w:szCs w:val="26"/>
          <w:color w:val="000000"/>
          <w:b w:val="1"/>
        </w:rPr>
        <w:t xml:space="preserve"> </w:t>
      </w:r>
      <m:oMath>
        <m:r>
          <m:rPr>
            <m:sty m:val="p"/>
          </m:rPr>
          <w:rPr>
            <w:rFonts w:ascii="Cambria Math" w:hAnsi="Cambria Math"/>
          </w:rPr>
          <m:t>2</m:t>
        </m:r>
        <m:r>
          <w:rPr>
            <w:rFonts w:ascii="Cambria Math" w:hAnsi="Cambria Math"/>
          </w:rPr>
          <m:t>p</m:t>
        </m:r>
      </m:oMath>
      <w:bookmarkEnd w:id="194"/>
    </w:p>
    <w:sectPr w:rsidR="00FB5545" w:rsidRPr="00FB5545">
      <w:pgSz w:w="11906" w:h="16838"/>
      <w:pgMar w:top="1134" w:right="1134" w:bottom="1134" w:left="1134"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85999" w14:textId="77777777" w:rsidR="00627586" w:rsidRDefault="00627586" w:rsidP="00FB5545">
      <w:pPr>
        <w:spacing w:after="0" w:line="240" w:lineRule="auto"/>
        <w:rPr>
          <w:rFonts w:hint="eastAsia"/>
        </w:rPr>
      </w:pPr>
      <w:r>
        <w:separator/>
      </w:r>
    </w:p>
  </w:endnote>
  <w:endnote w:type="continuationSeparator" w:id="0">
    <w:p w14:paraId="6C2398AC" w14:textId="77777777" w:rsidR="00627586" w:rsidRDefault="00627586" w:rsidP="00FB554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086FE" w14:textId="77777777" w:rsidR="00627586" w:rsidRDefault="00627586" w:rsidP="00FB5545">
      <w:pPr>
        <w:spacing w:after="0" w:line="240" w:lineRule="auto"/>
        <w:rPr>
          <w:rFonts w:hint="eastAsia"/>
        </w:rPr>
      </w:pPr>
      <w:r>
        <w:separator/>
      </w:r>
    </w:p>
  </w:footnote>
  <w:footnote w:type="continuationSeparator" w:id="0">
    <w:p w14:paraId="1123AD01" w14:textId="77777777" w:rsidR="00627586" w:rsidRDefault="00627586" w:rsidP="00FB554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456"/>
    <w:multiLevelType w:val="hybridMultilevel"/>
    <w:tmpl w:val="9536CD02"/>
    <w:lvl w:ilvl="0" w:tplc="60D65BDE">
      <w:start w:val="1"/>
      <w:numFmt w:val="none"/>
      <w:lvlText w:val=""/>
      <w:lvlJc w:val="left"/>
      <w:pPr>
        <w:tabs>
          <w:tab w:val="num" w:pos="720"/>
        </w:tabs>
        <w:ind w:left="360" w:firstLine="0"/>
      </w:pPr>
      <w:rPr>
        <w:rFonts w:ascii="Georgia" w:eastAsia="Georgia" w:hAnsi="Georgia" w:cs="Georgia"/>
      </w:rPr>
    </w:lvl>
    <w:lvl w:ilvl="1" w:tplc="B3DEEC30">
      <w:numFmt w:val="decimal"/>
      <w:lvlText w:val=""/>
      <w:lvlJc w:val="left"/>
    </w:lvl>
    <w:lvl w:ilvl="2" w:tplc="A0682304">
      <w:numFmt w:val="decimal"/>
      <w:lvlText w:val=""/>
      <w:lvlJc w:val="left"/>
    </w:lvl>
    <w:lvl w:ilvl="3" w:tplc="C32290F0">
      <w:numFmt w:val="decimal"/>
      <w:lvlText w:val=""/>
      <w:lvlJc w:val="left"/>
    </w:lvl>
    <w:lvl w:ilvl="4" w:tplc="C6565238">
      <w:numFmt w:val="decimal"/>
      <w:lvlText w:val=""/>
      <w:lvlJc w:val="left"/>
    </w:lvl>
    <w:lvl w:ilvl="5" w:tplc="9DC40880">
      <w:numFmt w:val="decimal"/>
      <w:lvlText w:val=""/>
      <w:lvlJc w:val="left"/>
    </w:lvl>
    <w:lvl w:ilvl="6" w:tplc="5D945544">
      <w:numFmt w:val="decimal"/>
      <w:lvlText w:val=""/>
      <w:lvlJc w:val="left"/>
    </w:lvl>
    <w:lvl w:ilvl="7" w:tplc="6D7CBBDC">
      <w:numFmt w:val="decimal"/>
      <w:lvlText w:val=""/>
      <w:lvlJc w:val="left"/>
    </w:lvl>
    <w:lvl w:ilvl="8" w:tplc="7FEE47B8">
      <w:numFmt w:val="decimal"/>
      <w:lvlText w:val=""/>
      <w:lvlJc w:val="left"/>
    </w:lvl>
  </w:abstractNum>
  <w:abstractNum w:abstractNumId="1" w15:restartNumberingAfterBreak="0">
    <w:nsid w:val="00AF712E"/>
    <w:multiLevelType w:val="hybridMultilevel"/>
    <w:tmpl w:val="7A0A4DFE"/>
    <w:lvl w:ilvl="0" w:tplc="9FBEEA7E">
      <w:start w:val="1"/>
      <w:numFmt w:val="decimal"/>
      <w:lvlText w:val="（%1）"/>
      <w:lvlJc w:val="left"/>
      <w:pPr>
        <w:tabs>
          <w:tab w:val="num" w:pos="1080"/>
        </w:tabs>
        <w:ind w:left="720" w:hanging="360"/>
      </w:pPr>
    </w:lvl>
    <w:lvl w:ilvl="1" w:tplc="839426FE">
      <w:numFmt w:val="decimal"/>
      <w:lvlText w:val=""/>
      <w:lvlJc w:val="left"/>
    </w:lvl>
    <w:lvl w:ilvl="2" w:tplc="29C0F0FE">
      <w:numFmt w:val="decimal"/>
      <w:lvlText w:val=""/>
      <w:lvlJc w:val="left"/>
    </w:lvl>
    <w:lvl w:ilvl="3" w:tplc="C70A5856">
      <w:numFmt w:val="decimal"/>
      <w:lvlText w:val=""/>
      <w:lvlJc w:val="left"/>
    </w:lvl>
    <w:lvl w:ilvl="4" w:tplc="40905474">
      <w:numFmt w:val="decimal"/>
      <w:lvlText w:val=""/>
      <w:lvlJc w:val="left"/>
    </w:lvl>
    <w:lvl w:ilvl="5" w:tplc="4E9C375A">
      <w:numFmt w:val="decimal"/>
      <w:lvlText w:val=""/>
      <w:lvlJc w:val="left"/>
    </w:lvl>
    <w:lvl w:ilvl="6" w:tplc="EC923AA8">
      <w:numFmt w:val="decimal"/>
      <w:lvlText w:val=""/>
      <w:lvlJc w:val="left"/>
    </w:lvl>
    <w:lvl w:ilvl="7" w:tplc="C4AA615E">
      <w:numFmt w:val="decimal"/>
      <w:lvlText w:val=""/>
      <w:lvlJc w:val="left"/>
    </w:lvl>
    <w:lvl w:ilvl="8" w:tplc="CED68228">
      <w:numFmt w:val="decimal"/>
      <w:lvlText w:val=""/>
      <w:lvlJc w:val="left"/>
    </w:lvl>
  </w:abstractNum>
  <w:abstractNum w:abstractNumId="2" w15:restartNumberingAfterBreak="0">
    <w:nsid w:val="01956CFE"/>
    <w:multiLevelType w:val="hybridMultilevel"/>
    <w:tmpl w:val="17046408"/>
    <w:lvl w:ilvl="0" w:tplc="F448285A">
      <w:start w:val="1"/>
      <w:numFmt w:val="none"/>
      <w:lvlText w:val="2．"/>
      <w:lvlJc w:val="left"/>
      <w:pPr>
        <w:tabs>
          <w:tab w:val="num" w:pos="1080"/>
        </w:tabs>
        <w:ind w:left="720" w:hanging="360"/>
      </w:pPr>
      <w:rPr>
        <w:rFonts w:ascii="Georgia" w:eastAsia="Georgia" w:hAnsi="Georgia" w:cs="Georgia"/>
      </w:rPr>
    </w:lvl>
    <w:lvl w:ilvl="1" w:tplc="559A81D6">
      <w:numFmt w:val="decimal"/>
      <w:lvlText w:val=""/>
      <w:lvlJc w:val="left"/>
    </w:lvl>
    <w:lvl w:ilvl="2" w:tplc="4CC6CB54">
      <w:numFmt w:val="decimal"/>
      <w:lvlText w:val=""/>
      <w:lvlJc w:val="left"/>
    </w:lvl>
    <w:lvl w:ilvl="3" w:tplc="C9E61962">
      <w:numFmt w:val="decimal"/>
      <w:lvlText w:val=""/>
      <w:lvlJc w:val="left"/>
    </w:lvl>
    <w:lvl w:ilvl="4" w:tplc="4112C26E">
      <w:numFmt w:val="decimal"/>
      <w:lvlText w:val=""/>
      <w:lvlJc w:val="left"/>
    </w:lvl>
    <w:lvl w:ilvl="5" w:tplc="888AA75E">
      <w:numFmt w:val="decimal"/>
      <w:lvlText w:val=""/>
      <w:lvlJc w:val="left"/>
    </w:lvl>
    <w:lvl w:ilvl="6" w:tplc="2D6C0DA6">
      <w:numFmt w:val="decimal"/>
      <w:lvlText w:val=""/>
      <w:lvlJc w:val="left"/>
    </w:lvl>
    <w:lvl w:ilvl="7" w:tplc="E4AACD20">
      <w:numFmt w:val="decimal"/>
      <w:lvlText w:val=""/>
      <w:lvlJc w:val="left"/>
    </w:lvl>
    <w:lvl w:ilvl="8" w:tplc="03644BB0">
      <w:numFmt w:val="decimal"/>
      <w:lvlText w:val=""/>
      <w:lvlJc w:val="left"/>
    </w:lvl>
  </w:abstractNum>
  <w:abstractNum w:abstractNumId="3" w15:restartNumberingAfterBreak="0">
    <w:nsid w:val="06B8737F"/>
    <w:multiLevelType w:val="hybridMultilevel"/>
    <w:tmpl w:val="4B7894C0"/>
    <w:lvl w:ilvl="0" w:tplc="27C87144">
      <w:start w:val="1"/>
      <w:numFmt w:val="decimal"/>
      <w:lvlText w:val="（%1）"/>
      <w:lvlJc w:val="left"/>
      <w:pPr>
        <w:tabs>
          <w:tab w:val="num" w:pos="1080"/>
        </w:tabs>
        <w:ind w:left="720" w:hanging="360"/>
      </w:pPr>
    </w:lvl>
    <w:lvl w:ilvl="1" w:tplc="D7043FCA">
      <w:numFmt w:val="decimal"/>
      <w:lvlText w:val=""/>
      <w:lvlJc w:val="left"/>
    </w:lvl>
    <w:lvl w:ilvl="2" w:tplc="B728FD12">
      <w:numFmt w:val="decimal"/>
      <w:lvlText w:val=""/>
      <w:lvlJc w:val="left"/>
    </w:lvl>
    <w:lvl w:ilvl="3" w:tplc="37366670">
      <w:numFmt w:val="decimal"/>
      <w:lvlText w:val=""/>
      <w:lvlJc w:val="left"/>
    </w:lvl>
    <w:lvl w:ilvl="4" w:tplc="35684768">
      <w:numFmt w:val="decimal"/>
      <w:lvlText w:val=""/>
      <w:lvlJc w:val="left"/>
    </w:lvl>
    <w:lvl w:ilvl="5" w:tplc="F4981A0E">
      <w:numFmt w:val="decimal"/>
      <w:lvlText w:val=""/>
      <w:lvlJc w:val="left"/>
    </w:lvl>
    <w:lvl w:ilvl="6" w:tplc="F78074BA">
      <w:numFmt w:val="decimal"/>
      <w:lvlText w:val=""/>
      <w:lvlJc w:val="left"/>
    </w:lvl>
    <w:lvl w:ilvl="7" w:tplc="9F9486CA">
      <w:numFmt w:val="decimal"/>
      <w:lvlText w:val=""/>
      <w:lvlJc w:val="left"/>
    </w:lvl>
    <w:lvl w:ilvl="8" w:tplc="7BBA1A62">
      <w:numFmt w:val="decimal"/>
      <w:lvlText w:val=""/>
      <w:lvlJc w:val="left"/>
    </w:lvl>
  </w:abstractNum>
  <w:abstractNum w:abstractNumId="4" w15:restartNumberingAfterBreak="0">
    <w:nsid w:val="09617B12"/>
    <w:multiLevelType w:val="hybridMultilevel"/>
    <w:tmpl w:val="852A30F6"/>
    <w:lvl w:ilvl="0" w:tplc="94D2CA3E">
      <w:numFmt w:val="decimal"/>
      <w:lvlText w:val=""/>
      <w:lvlJc w:val="left"/>
    </w:lvl>
    <w:lvl w:ilvl="1" w:tplc="21FC4C94">
      <w:start w:val="1"/>
      <w:numFmt w:val="decimal"/>
      <w:lvlText w:val="（%2）"/>
      <w:lvlJc w:val="left"/>
      <w:pPr>
        <w:tabs>
          <w:tab w:val="num" w:pos="1800"/>
        </w:tabs>
        <w:ind w:left="1440" w:hanging="360"/>
      </w:pPr>
    </w:lvl>
    <w:lvl w:ilvl="2" w:tplc="5E705F50">
      <w:numFmt w:val="decimal"/>
      <w:lvlText w:val=""/>
      <w:lvlJc w:val="left"/>
    </w:lvl>
    <w:lvl w:ilvl="3" w:tplc="15E8B0B8">
      <w:numFmt w:val="decimal"/>
      <w:lvlText w:val=""/>
      <w:lvlJc w:val="left"/>
    </w:lvl>
    <w:lvl w:ilvl="4" w:tplc="00B2FA34">
      <w:numFmt w:val="decimal"/>
      <w:lvlText w:val=""/>
      <w:lvlJc w:val="left"/>
    </w:lvl>
    <w:lvl w:ilvl="5" w:tplc="2CB8E070">
      <w:numFmt w:val="decimal"/>
      <w:lvlText w:val=""/>
      <w:lvlJc w:val="left"/>
    </w:lvl>
    <w:lvl w:ilvl="6" w:tplc="C7D6DD6C">
      <w:numFmt w:val="decimal"/>
      <w:lvlText w:val=""/>
      <w:lvlJc w:val="left"/>
    </w:lvl>
    <w:lvl w:ilvl="7" w:tplc="1430F5F8">
      <w:numFmt w:val="decimal"/>
      <w:lvlText w:val=""/>
      <w:lvlJc w:val="left"/>
    </w:lvl>
    <w:lvl w:ilvl="8" w:tplc="E8720794">
      <w:numFmt w:val="decimal"/>
      <w:lvlText w:val=""/>
      <w:lvlJc w:val="left"/>
    </w:lvl>
  </w:abstractNum>
  <w:abstractNum w:abstractNumId="5" w15:restartNumberingAfterBreak="0">
    <w:nsid w:val="09B0515A"/>
    <w:multiLevelType w:val="hybridMultilevel"/>
    <w:tmpl w:val="53960E04"/>
    <w:lvl w:ilvl="0" w:tplc="F7AE7AF6">
      <w:start w:val="2"/>
      <w:numFmt w:val="decimal"/>
      <w:lvlText w:val="%1．"/>
      <w:lvlJc w:val="left"/>
      <w:pPr>
        <w:tabs>
          <w:tab w:val="num" w:pos="1080"/>
        </w:tabs>
        <w:ind w:left="720" w:hanging="360"/>
      </w:pPr>
    </w:lvl>
    <w:lvl w:ilvl="1" w:tplc="CFB00EA8">
      <w:numFmt w:val="decimal"/>
      <w:lvlText w:val=""/>
      <w:lvlJc w:val="left"/>
    </w:lvl>
    <w:lvl w:ilvl="2" w:tplc="BF48A1D2">
      <w:numFmt w:val="decimal"/>
      <w:lvlText w:val=""/>
      <w:lvlJc w:val="left"/>
    </w:lvl>
    <w:lvl w:ilvl="3" w:tplc="646E2760">
      <w:numFmt w:val="decimal"/>
      <w:lvlText w:val=""/>
      <w:lvlJc w:val="left"/>
    </w:lvl>
    <w:lvl w:ilvl="4" w:tplc="E07C7438">
      <w:numFmt w:val="decimal"/>
      <w:lvlText w:val=""/>
      <w:lvlJc w:val="left"/>
    </w:lvl>
    <w:lvl w:ilvl="5" w:tplc="E990F83E">
      <w:numFmt w:val="decimal"/>
      <w:lvlText w:val=""/>
      <w:lvlJc w:val="left"/>
    </w:lvl>
    <w:lvl w:ilvl="6" w:tplc="F9CA614E">
      <w:numFmt w:val="decimal"/>
      <w:lvlText w:val=""/>
      <w:lvlJc w:val="left"/>
    </w:lvl>
    <w:lvl w:ilvl="7" w:tplc="664A822C">
      <w:numFmt w:val="decimal"/>
      <w:lvlText w:val=""/>
      <w:lvlJc w:val="left"/>
    </w:lvl>
    <w:lvl w:ilvl="8" w:tplc="72AA7994">
      <w:numFmt w:val="decimal"/>
      <w:lvlText w:val=""/>
      <w:lvlJc w:val="left"/>
    </w:lvl>
  </w:abstractNum>
  <w:abstractNum w:abstractNumId="6" w15:restartNumberingAfterBreak="0">
    <w:nsid w:val="0B196BC7"/>
    <w:multiLevelType w:val="hybridMultilevel"/>
    <w:tmpl w:val="F238DE70"/>
    <w:lvl w:ilvl="0" w:tplc="F5E03F4E">
      <w:start w:val="1"/>
      <w:numFmt w:val="none"/>
      <w:lvlText w:val="（3）"/>
      <w:lvlJc w:val="left"/>
      <w:pPr>
        <w:tabs>
          <w:tab w:val="num" w:pos="1080"/>
        </w:tabs>
        <w:ind w:left="720" w:hanging="360"/>
      </w:pPr>
      <w:rPr>
        <w:rFonts w:ascii="Georgia" w:eastAsia="Georgia" w:hAnsi="Georgia" w:cs="Georgia"/>
      </w:rPr>
    </w:lvl>
    <w:lvl w:ilvl="1" w:tplc="09788C7A">
      <w:numFmt w:val="decimal"/>
      <w:lvlText w:val=""/>
      <w:lvlJc w:val="left"/>
    </w:lvl>
    <w:lvl w:ilvl="2" w:tplc="9CCCA796">
      <w:numFmt w:val="decimal"/>
      <w:lvlText w:val=""/>
      <w:lvlJc w:val="left"/>
    </w:lvl>
    <w:lvl w:ilvl="3" w:tplc="B3E25CE8">
      <w:numFmt w:val="decimal"/>
      <w:lvlText w:val=""/>
      <w:lvlJc w:val="left"/>
    </w:lvl>
    <w:lvl w:ilvl="4" w:tplc="BF801CF2">
      <w:numFmt w:val="decimal"/>
      <w:lvlText w:val=""/>
      <w:lvlJc w:val="left"/>
    </w:lvl>
    <w:lvl w:ilvl="5" w:tplc="CD7A36E2">
      <w:numFmt w:val="decimal"/>
      <w:lvlText w:val=""/>
      <w:lvlJc w:val="left"/>
    </w:lvl>
    <w:lvl w:ilvl="6" w:tplc="0CF21DDE">
      <w:numFmt w:val="decimal"/>
      <w:lvlText w:val=""/>
      <w:lvlJc w:val="left"/>
    </w:lvl>
    <w:lvl w:ilvl="7" w:tplc="1B9A3D48">
      <w:numFmt w:val="decimal"/>
      <w:lvlText w:val=""/>
      <w:lvlJc w:val="left"/>
    </w:lvl>
    <w:lvl w:ilvl="8" w:tplc="693CAFC4">
      <w:numFmt w:val="decimal"/>
      <w:lvlText w:val=""/>
      <w:lvlJc w:val="left"/>
    </w:lvl>
  </w:abstractNum>
  <w:abstractNum w:abstractNumId="7" w15:restartNumberingAfterBreak="0">
    <w:nsid w:val="0CAF4E6B"/>
    <w:multiLevelType w:val="hybridMultilevel"/>
    <w:tmpl w:val="4FFA8632"/>
    <w:lvl w:ilvl="0" w:tplc="C8FC16B8">
      <w:start w:val="3"/>
      <w:numFmt w:val="decimal"/>
      <w:lvlText w:val="%1．"/>
      <w:lvlJc w:val="left"/>
      <w:pPr>
        <w:tabs>
          <w:tab w:val="num" w:pos="1080"/>
        </w:tabs>
        <w:ind w:left="720" w:hanging="360"/>
      </w:pPr>
    </w:lvl>
    <w:lvl w:ilvl="1" w:tplc="F46C6378">
      <w:numFmt w:val="decimal"/>
      <w:lvlText w:val=""/>
      <w:lvlJc w:val="left"/>
    </w:lvl>
    <w:lvl w:ilvl="2" w:tplc="8DB014B2">
      <w:numFmt w:val="decimal"/>
      <w:lvlText w:val=""/>
      <w:lvlJc w:val="left"/>
    </w:lvl>
    <w:lvl w:ilvl="3" w:tplc="552266BA">
      <w:numFmt w:val="decimal"/>
      <w:lvlText w:val=""/>
      <w:lvlJc w:val="left"/>
    </w:lvl>
    <w:lvl w:ilvl="4" w:tplc="63E6D4B0">
      <w:numFmt w:val="decimal"/>
      <w:lvlText w:val=""/>
      <w:lvlJc w:val="left"/>
    </w:lvl>
    <w:lvl w:ilvl="5" w:tplc="F0523FEE">
      <w:numFmt w:val="decimal"/>
      <w:lvlText w:val=""/>
      <w:lvlJc w:val="left"/>
    </w:lvl>
    <w:lvl w:ilvl="6" w:tplc="21F2ABDE">
      <w:numFmt w:val="decimal"/>
      <w:lvlText w:val=""/>
      <w:lvlJc w:val="left"/>
    </w:lvl>
    <w:lvl w:ilvl="7" w:tplc="F3D8435A">
      <w:numFmt w:val="decimal"/>
      <w:lvlText w:val=""/>
      <w:lvlJc w:val="left"/>
    </w:lvl>
    <w:lvl w:ilvl="8" w:tplc="24AAFE48">
      <w:numFmt w:val="decimal"/>
      <w:lvlText w:val=""/>
      <w:lvlJc w:val="left"/>
    </w:lvl>
  </w:abstractNum>
  <w:abstractNum w:abstractNumId="8" w15:restartNumberingAfterBreak="0">
    <w:nsid w:val="0CBF1D65"/>
    <w:multiLevelType w:val="hybridMultilevel"/>
    <w:tmpl w:val="5F4411A8"/>
    <w:lvl w:ilvl="0" w:tplc="98B01A3C">
      <w:start w:val="1"/>
      <w:numFmt w:val="none"/>
      <w:lvlText w:val="（3）"/>
      <w:lvlJc w:val="left"/>
      <w:pPr>
        <w:tabs>
          <w:tab w:val="num" w:pos="1080"/>
        </w:tabs>
        <w:ind w:left="720" w:hanging="360"/>
      </w:pPr>
      <w:rPr>
        <w:rFonts w:ascii="Georgia" w:eastAsia="Georgia" w:hAnsi="Georgia" w:cs="Georgia"/>
        <w:lang w:val="en-US"/>
      </w:rPr>
    </w:lvl>
    <w:lvl w:ilvl="1" w:tplc="6952E0AC">
      <w:numFmt w:val="decimal"/>
      <w:lvlText w:val=""/>
      <w:lvlJc w:val="left"/>
    </w:lvl>
    <w:lvl w:ilvl="2" w:tplc="A350BD10">
      <w:numFmt w:val="decimal"/>
      <w:lvlText w:val=""/>
      <w:lvlJc w:val="left"/>
    </w:lvl>
    <w:lvl w:ilvl="3" w:tplc="8342E4C8">
      <w:numFmt w:val="decimal"/>
      <w:lvlText w:val=""/>
      <w:lvlJc w:val="left"/>
    </w:lvl>
    <w:lvl w:ilvl="4" w:tplc="7FF67C3A">
      <w:numFmt w:val="decimal"/>
      <w:lvlText w:val=""/>
      <w:lvlJc w:val="left"/>
    </w:lvl>
    <w:lvl w:ilvl="5" w:tplc="228E0862">
      <w:numFmt w:val="decimal"/>
      <w:lvlText w:val=""/>
      <w:lvlJc w:val="left"/>
    </w:lvl>
    <w:lvl w:ilvl="6" w:tplc="F294DFF6">
      <w:numFmt w:val="decimal"/>
      <w:lvlText w:val=""/>
      <w:lvlJc w:val="left"/>
    </w:lvl>
    <w:lvl w:ilvl="7" w:tplc="89CE1F74">
      <w:numFmt w:val="decimal"/>
      <w:lvlText w:val=""/>
      <w:lvlJc w:val="left"/>
    </w:lvl>
    <w:lvl w:ilvl="8" w:tplc="0F72E756">
      <w:numFmt w:val="decimal"/>
      <w:lvlText w:val=""/>
      <w:lvlJc w:val="left"/>
    </w:lvl>
  </w:abstractNum>
  <w:abstractNum w:abstractNumId="9" w15:restartNumberingAfterBreak="0">
    <w:nsid w:val="0E7A2386"/>
    <w:multiLevelType w:val="hybridMultilevel"/>
    <w:tmpl w:val="F8C683F6"/>
    <w:lvl w:ilvl="0" w:tplc="FE3CE5D0">
      <w:numFmt w:val="decimal"/>
      <w:lvlText w:val=""/>
      <w:lvlJc w:val="left"/>
    </w:lvl>
    <w:lvl w:ilvl="1" w:tplc="E43EB2FA">
      <w:start w:val="1"/>
      <w:numFmt w:val="decimal"/>
      <w:lvlText w:val="（%2）"/>
      <w:lvlJc w:val="left"/>
      <w:pPr>
        <w:tabs>
          <w:tab w:val="num" w:pos="1800"/>
        </w:tabs>
        <w:ind w:left="1440" w:hanging="360"/>
      </w:pPr>
    </w:lvl>
    <w:lvl w:ilvl="2" w:tplc="AEF43926">
      <w:numFmt w:val="decimal"/>
      <w:lvlText w:val=""/>
      <w:lvlJc w:val="left"/>
    </w:lvl>
    <w:lvl w:ilvl="3" w:tplc="AF3874CC">
      <w:numFmt w:val="decimal"/>
      <w:lvlText w:val=""/>
      <w:lvlJc w:val="left"/>
    </w:lvl>
    <w:lvl w:ilvl="4" w:tplc="14767AD4">
      <w:numFmt w:val="decimal"/>
      <w:lvlText w:val=""/>
      <w:lvlJc w:val="left"/>
    </w:lvl>
    <w:lvl w:ilvl="5" w:tplc="BBDA0B34">
      <w:numFmt w:val="decimal"/>
      <w:lvlText w:val=""/>
      <w:lvlJc w:val="left"/>
    </w:lvl>
    <w:lvl w:ilvl="6" w:tplc="3BD6E7B2">
      <w:numFmt w:val="decimal"/>
      <w:lvlText w:val=""/>
      <w:lvlJc w:val="left"/>
    </w:lvl>
    <w:lvl w:ilvl="7" w:tplc="5EBCC7EA">
      <w:numFmt w:val="decimal"/>
      <w:lvlText w:val=""/>
      <w:lvlJc w:val="left"/>
    </w:lvl>
    <w:lvl w:ilvl="8" w:tplc="D47AF7A2">
      <w:numFmt w:val="decimal"/>
      <w:lvlText w:val=""/>
      <w:lvlJc w:val="left"/>
    </w:lvl>
  </w:abstractNum>
  <w:abstractNum w:abstractNumId="10" w15:restartNumberingAfterBreak="0">
    <w:nsid w:val="10AC5768"/>
    <w:multiLevelType w:val="hybridMultilevel"/>
    <w:tmpl w:val="DB5290A2"/>
    <w:lvl w:ilvl="0" w:tplc="0C3A667A">
      <w:start w:val="2"/>
      <w:numFmt w:val="decimal"/>
      <w:lvlText w:val="（%1）"/>
      <w:lvlJc w:val="left"/>
      <w:pPr>
        <w:tabs>
          <w:tab w:val="num" w:pos="1080"/>
        </w:tabs>
        <w:ind w:left="720" w:hanging="360"/>
      </w:pPr>
    </w:lvl>
    <w:lvl w:ilvl="1" w:tplc="D7CA1E3C">
      <w:numFmt w:val="decimal"/>
      <w:lvlText w:val=""/>
      <w:lvlJc w:val="left"/>
    </w:lvl>
    <w:lvl w:ilvl="2" w:tplc="4A66AE08">
      <w:numFmt w:val="decimal"/>
      <w:lvlText w:val=""/>
      <w:lvlJc w:val="left"/>
    </w:lvl>
    <w:lvl w:ilvl="3" w:tplc="0AC21278">
      <w:numFmt w:val="decimal"/>
      <w:lvlText w:val=""/>
      <w:lvlJc w:val="left"/>
    </w:lvl>
    <w:lvl w:ilvl="4" w:tplc="0B540642">
      <w:numFmt w:val="decimal"/>
      <w:lvlText w:val=""/>
      <w:lvlJc w:val="left"/>
    </w:lvl>
    <w:lvl w:ilvl="5" w:tplc="59381836">
      <w:numFmt w:val="decimal"/>
      <w:lvlText w:val=""/>
      <w:lvlJc w:val="left"/>
    </w:lvl>
    <w:lvl w:ilvl="6" w:tplc="34AC1C44">
      <w:numFmt w:val="decimal"/>
      <w:lvlText w:val=""/>
      <w:lvlJc w:val="left"/>
    </w:lvl>
    <w:lvl w:ilvl="7" w:tplc="9F585EF6">
      <w:numFmt w:val="decimal"/>
      <w:lvlText w:val=""/>
      <w:lvlJc w:val="left"/>
    </w:lvl>
    <w:lvl w:ilvl="8" w:tplc="8A4032DA">
      <w:numFmt w:val="decimal"/>
      <w:lvlText w:val=""/>
      <w:lvlJc w:val="left"/>
    </w:lvl>
  </w:abstractNum>
  <w:abstractNum w:abstractNumId="11" w15:restartNumberingAfterBreak="0">
    <w:nsid w:val="137C27E0"/>
    <w:multiLevelType w:val="hybridMultilevel"/>
    <w:tmpl w:val="04C66B84"/>
    <w:lvl w:ilvl="0" w:tplc="2A626BAE">
      <w:start w:val="1"/>
      <w:numFmt w:val="none"/>
      <w:lvlText w:val="7．"/>
      <w:lvlJc w:val="left"/>
      <w:pPr>
        <w:tabs>
          <w:tab w:val="num" w:pos="1080"/>
        </w:tabs>
        <w:ind w:left="720" w:hanging="360"/>
      </w:pPr>
      <w:rPr>
        <w:rFonts w:ascii="Georgia" w:eastAsia="Georgia" w:hAnsi="Georgia" w:cs="Georgia"/>
      </w:rPr>
    </w:lvl>
    <w:lvl w:ilvl="1" w:tplc="9378F422">
      <w:numFmt w:val="decimal"/>
      <w:lvlText w:val=""/>
      <w:lvlJc w:val="left"/>
    </w:lvl>
    <w:lvl w:ilvl="2" w:tplc="7CDA3FCA">
      <w:numFmt w:val="decimal"/>
      <w:lvlText w:val=""/>
      <w:lvlJc w:val="left"/>
    </w:lvl>
    <w:lvl w:ilvl="3" w:tplc="84DECBF0">
      <w:numFmt w:val="decimal"/>
      <w:lvlText w:val=""/>
      <w:lvlJc w:val="left"/>
    </w:lvl>
    <w:lvl w:ilvl="4" w:tplc="653AF5C4">
      <w:numFmt w:val="decimal"/>
      <w:lvlText w:val=""/>
      <w:lvlJc w:val="left"/>
    </w:lvl>
    <w:lvl w:ilvl="5" w:tplc="1AA0EC0C">
      <w:numFmt w:val="decimal"/>
      <w:lvlText w:val=""/>
      <w:lvlJc w:val="left"/>
    </w:lvl>
    <w:lvl w:ilvl="6" w:tplc="164474C0">
      <w:numFmt w:val="decimal"/>
      <w:lvlText w:val=""/>
      <w:lvlJc w:val="left"/>
    </w:lvl>
    <w:lvl w:ilvl="7" w:tplc="664C0944">
      <w:numFmt w:val="decimal"/>
      <w:lvlText w:val=""/>
      <w:lvlJc w:val="left"/>
    </w:lvl>
    <w:lvl w:ilvl="8" w:tplc="E4D694C4">
      <w:numFmt w:val="decimal"/>
      <w:lvlText w:val=""/>
      <w:lvlJc w:val="left"/>
    </w:lvl>
  </w:abstractNum>
  <w:abstractNum w:abstractNumId="12" w15:restartNumberingAfterBreak="0">
    <w:nsid w:val="13CA6190"/>
    <w:multiLevelType w:val="hybridMultilevel"/>
    <w:tmpl w:val="35AC579E"/>
    <w:lvl w:ilvl="0" w:tplc="A3C68CB6">
      <w:start w:val="1"/>
      <w:numFmt w:val="decimal"/>
      <w:lvlText w:val="%1．"/>
      <w:lvlJc w:val="left"/>
      <w:pPr>
        <w:tabs>
          <w:tab w:val="num" w:pos="1080"/>
        </w:tabs>
        <w:ind w:left="720" w:hanging="360"/>
      </w:pPr>
    </w:lvl>
    <w:lvl w:ilvl="1" w:tplc="8AFEC134">
      <w:numFmt w:val="decimal"/>
      <w:lvlText w:val=""/>
      <w:lvlJc w:val="left"/>
    </w:lvl>
    <w:lvl w:ilvl="2" w:tplc="90C2CF60">
      <w:numFmt w:val="decimal"/>
      <w:lvlText w:val=""/>
      <w:lvlJc w:val="left"/>
    </w:lvl>
    <w:lvl w:ilvl="3" w:tplc="36248D10">
      <w:numFmt w:val="decimal"/>
      <w:lvlText w:val=""/>
      <w:lvlJc w:val="left"/>
    </w:lvl>
    <w:lvl w:ilvl="4" w:tplc="12525448">
      <w:numFmt w:val="decimal"/>
      <w:lvlText w:val=""/>
      <w:lvlJc w:val="left"/>
    </w:lvl>
    <w:lvl w:ilvl="5" w:tplc="D04A4E24">
      <w:numFmt w:val="decimal"/>
      <w:lvlText w:val=""/>
      <w:lvlJc w:val="left"/>
    </w:lvl>
    <w:lvl w:ilvl="6" w:tplc="2F00A1C8">
      <w:numFmt w:val="decimal"/>
      <w:lvlText w:val=""/>
      <w:lvlJc w:val="left"/>
    </w:lvl>
    <w:lvl w:ilvl="7" w:tplc="E0D6261C">
      <w:numFmt w:val="decimal"/>
      <w:lvlText w:val=""/>
      <w:lvlJc w:val="left"/>
    </w:lvl>
    <w:lvl w:ilvl="8" w:tplc="81DA14BA">
      <w:numFmt w:val="decimal"/>
      <w:lvlText w:val=""/>
      <w:lvlJc w:val="left"/>
    </w:lvl>
  </w:abstractNum>
  <w:abstractNum w:abstractNumId="13" w15:restartNumberingAfterBreak="0">
    <w:nsid w:val="1411165A"/>
    <w:multiLevelType w:val="hybridMultilevel"/>
    <w:tmpl w:val="4C501CBE"/>
    <w:lvl w:ilvl="0" w:tplc="EB56C442">
      <w:start w:val="2"/>
      <w:numFmt w:val="decimal"/>
      <w:lvlText w:val="%1．"/>
      <w:lvlJc w:val="left"/>
      <w:pPr>
        <w:tabs>
          <w:tab w:val="num" w:pos="1080"/>
        </w:tabs>
        <w:ind w:left="720" w:hanging="360"/>
      </w:pPr>
    </w:lvl>
    <w:lvl w:ilvl="1" w:tplc="BE72AEA8">
      <w:numFmt w:val="decimal"/>
      <w:lvlText w:val=""/>
      <w:lvlJc w:val="left"/>
    </w:lvl>
    <w:lvl w:ilvl="2" w:tplc="E7E863EE">
      <w:numFmt w:val="decimal"/>
      <w:lvlText w:val=""/>
      <w:lvlJc w:val="left"/>
    </w:lvl>
    <w:lvl w:ilvl="3" w:tplc="155827BE">
      <w:numFmt w:val="decimal"/>
      <w:lvlText w:val=""/>
      <w:lvlJc w:val="left"/>
    </w:lvl>
    <w:lvl w:ilvl="4" w:tplc="105AC842">
      <w:numFmt w:val="decimal"/>
      <w:lvlText w:val=""/>
      <w:lvlJc w:val="left"/>
    </w:lvl>
    <w:lvl w:ilvl="5" w:tplc="41F22D0A">
      <w:numFmt w:val="decimal"/>
      <w:lvlText w:val=""/>
      <w:lvlJc w:val="left"/>
    </w:lvl>
    <w:lvl w:ilvl="6" w:tplc="22127A08">
      <w:numFmt w:val="decimal"/>
      <w:lvlText w:val=""/>
      <w:lvlJc w:val="left"/>
    </w:lvl>
    <w:lvl w:ilvl="7" w:tplc="F6B66736">
      <w:numFmt w:val="decimal"/>
      <w:lvlText w:val=""/>
      <w:lvlJc w:val="left"/>
    </w:lvl>
    <w:lvl w:ilvl="8" w:tplc="22F6ABAE">
      <w:numFmt w:val="decimal"/>
      <w:lvlText w:val=""/>
      <w:lvlJc w:val="left"/>
    </w:lvl>
  </w:abstractNum>
  <w:abstractNum w:abstractNumId="14" w15:restartNumberingAfterBreak="0">
    <w:nsid w:val="149545C6"/>
    <w:multiLevelType w:val="hybridMultilevel"/>
    <w:tmpl w:val="F5905FCE"/>
    <w:lvl w:ilvl="0" w:tplc="EECEFC5E">
      <w:start w:val="1"/>
      <w:numFmt w:val="decimal"/>
      <w:lvlText w:val="（%1）"/>
      <w:lvlJc w:val="left"/>
      <w:pPr>
        <w:tabs>
          <w:tab w:val="num" w:pos="1080"/>
        </w:tabs>
        <w:ind w:left="720" w:hanging="360"/>
      </w:pPr>
    </w:lvl>
    <w:lvl w:ilvl="1" w:tplc="35C8B570">
      <w:numFmt w:val="decimal"/>
      <w:lvlText w:val=""/>
      <w:lvlJc w:val="left"/>
    </w:lvl>
    <w:lvl w:ilvl="2" w:tplc="2D78B088">
      <w:numFmt w:val="decimal"/>
      <w:lvlText w:val=""/>
      <w:lvlJc w:val="left"/>
    </w:lvl>
    <w:lvl w:ilvl="3" w:tplc="0534D50E">
      <w:numFmt w:val="decimal"/>
      <w:lvlText w:val=""/>
      <w:lvlJc w:val="left"/>
    </w:lvl>
    <w:lvl w:ilvl="4" w:tplc="F3B63692">
      <w:numFmt w:val="decimal"/>
      <w:lvlText w:val=""/>
      <w:lvlJc w:val="left"/>
    </w:lvl>
    <w:lvl w:ilvl="5" w:tplc="FE6CF976">
      <w:numFmt w:val="decimal"/>
      <w:lvlText w:val=""/>
      <w:lvlJc w:val="left"/>
    </w:lvl>
    <w:lvl w:ilvl="6" w:tplc="CE842D50">
      <w:numFmt w:val="decimal"/>
      <w:lvlText w:val=""/>
      <w:lvlJc w:val="left"/>
    </w:lvl>
    <w:lvl w:ilvl="7" w:tplc="9C0C0F0C">
      <w:numFmt w:val="decimal"/>
      <w:lvlText w:val=""/>
      <w:lvlJc w:val="left"/>
    </w:lvl>
    <w:lvl w:ilvl="8" w:tplc="A4C241BE">
      <w:numFmt w:val="decimal"/>
      <w:lvlText w:val=""/>
      <w:lvlJc w:val="left"/>
    </w:lvl>
  </w:abstractNum>
  <w:abstractNum w:abstractNumId="15" w15:restartNumberingAfterBreak="0">
    <w:nsid w:val="14A52212"/>
    <w:multiLevelType w:val="hybridMultilevel"/>
    <w:tmpl w:val="7870CE24"/>
    <w:lvl w:ilvl="0" w:tplc="D1F0A142">
      <w:start w:val="1"/>
      <w:numFmt w:val="decimal"/>
      <w:lvlText w:val="（%1）"/>
      <w:lvlJc w:val="left"/>
      <w:pPr>
        <w:tabs>
          <w:tab w:val="num" w:pos="1080"/>
        </w:tabs>
        <w:ind w:left="720" w:hanging="360"/>
      </w:pPr>
    </w:lvl>
    <w:lvl w:ilvl="1" w:tplc="D0947BFA">
      <w:numFmt w:val="decimal"/>
      <w:lvlText w:val=""/>
      <w:lvlJc w:val="left"/>
    </w:lvl>
    <w:lvl w:ilvl="2" w:tplc="89FCFAF4">
      <w:numFmt w:val="decimal"/>
      <w:lvlText w:val=""/>
      <w:lvlJc w:val="left"/>
    </w:lvl>
    <w:lvl w:ilvl="3" w:tplc="2B7C987A">
      <w:numFmt w:val="decimal"/>
      <w:lvlText w:val=""/>
      <w:lvlJc w:val="left"/>
    </w:lvl>
    <w:lvl w:ilvl="4" w:tplc="08F043A6">
      <w:numFmt w:val="decimal"/>
      <w:lvlText w:val=""/>
      <w:lvlJc w:val="left"/>
    </w:lvl>
    <w:lvl w:ilvl="5" w:tplc="CBF29388">
      <w:numFmt w:val="decimal"/>
      <w:lvlText w:val=""/>
      <w:lvlJc w:val="left"/>
    </w:lvl>
    <w:lvl w:ilvl="6" w:tplc="32DA35C4">
      <w:numFmt w:val="decimal"/>
      <w:lvlText w:val=""/>
      <w:lvlJc w:val="left"/>
    </w:lvl>
    <w:lvl w:ilvl="7" w:tplc="056666A0">
      <w:numFmt w:val="decimal"/>
      <w:lvlText w:val=""/>
      <w:lvlJc w:val="left"/>
    </w:lvl>
    <w:lvl w:ilvl="8" w:tplc="72988B8C">
      <w:numFmt w:val="decimal"/>
      <w:lvlText w:val=""/>
      <w:lvlJc w:val="left"/>
    </w:lvl>
  </w:abstractNum>
  <w:abstractNum w:abstractNumId="16" w15:restartNumberingAfterBreak="0">
    <w:nsid w:val="173875A3"/>
    <w:multiLevelType w:val="hybridMultilevel"/>
    <w:tmpl w:val="8BCA3760"/>
    <w:lvl w:ilvl="0" w:tplc="C950ABA8">
      <w:start w:val="1"/>
      <w:numFmt w:val="decimal"/>
      <w:lvlText w:val="（%1）"/>
      <w:lvlJc w:val="left"/>
      <w:pPr>
        <w:tabs>
          <w:tab w:val="num" w:pos="1080"/>
        </w:tabs>
        <w:ind w:left="720" w:hanging="360"/>
      </w:pPr>
    </w:lvl>
    <w:lvl w:ilvl="1" w:tplc="BD2E1BB6">
      <w:numFmt w:val="decimal"/>
      <w:lvlText w:val=""/>
      <w:lvlJc w:val="left"/>
    </w:lvl>
    <w:lvl w:ilvl="2" w:tplc="6CD0D21E">
      <w:numFmt w:val="decimal"/>
      <w:lvlText w:val=""/>
      <w:lvlJc w:val="left"/>
    </w:lvl>
    <w:lvl w:ilvl="3" w:tplc="610A3202">
      <w:numFmt w:val="decimal"/>
      <w:lvlText w:val=""/>
      <w:lvlJc w:val="left"/>
    </w:lvl>
    <w:lvl w:ilvl="4" w:tplc="FD508CA4">
      <w:numFmt w:val="decimal"/>
      <w:lvlText w:val=""/>
      <w:lvlJc w:val="left"/>
    </w:lvl>
    <w:lvl w:ilvl="5" w:tplc="F2B0CAEC">
      <w:numFmt w:val="decimal"/>
      <w:lvlText w:val=""/>
      <w:lvlJc w:val="left"/>
    </w:lvl>
    <w:lvl w:ilvl="6" w:tplc="6C2AF00E">
      <w:numFmt w:val="decimal"/>
      <w:lvlText w:val=""/>
      <w:lvlJc w:val="left"/>
    </w:lvl>
    <w:lvl w:ilvl="7" w:tplc="CF881326">
      <w:numFmt w:val="decimal"/>
      <w:lvlText w:val=""/>
      <w:lvlJc w:val="left"/>
    </w:lvl>
    <w:lvl w:ilvl="8" w:tplc="D60E520A">
      <w:numFmt w:val="decimal"/>
      <w:lvlText w:val=""/>
      <w:lvlJc w:val="left"/>
    </w:lvl>
  </w:abstractNum>
  <w:abstractNum w:abstractNumId="17" w15:restartNumberingAfterBreak="0">
    <w:nsid w:val="19FD27BC"/>
    <w:multiLevelType w:val="hybridMultilevel"/>
    <w:tmpl w:val="34A2970A"/>
    <w:lvl w:ilvl="0" w:tplc="FB22FC50">
      <w:start w:val="1"/>
      <w:numFmt w:val="none"/>
      <w:lvlText w:val=""/>
      <w:lvlJc w:val="left"/>
      <w:pPr>
        <w:tabs>
          <w:tab w:val="num" w:pos="720"/>
        </w:tabs>
        <w:ind w:left="360" w:firstLine="0"/>
      </w:pPr>
      <w:rPr>
        <w:rFonts w:ascii="Georgia" w:eastAsia="Georgia" w:hAnsi="Georgia" w:cs="Georgia"/>
      </w:rPr>
    </w:lvl>
    <w:lvl w:ilvl="1" w:tplc="365E0E48">
      <w:numFmt w:val="decimal"/>
      <w:lvlText w:val=""/>
      <w:lvlJc w:val="left"/>
    </w:lvl>
    <w:lvl w:ilvl="2" w:tplc="2E806964">
      <w:numFmt w:val="decimal"/>
      <w:lvlText w:val=""/>
      <w:lvlJc w:val="left"/>
    </w:lvl>
    <w:lvl w:ilvl="3" w:tplc="A0741C88">
      <w:numFmt w:val="decimal"/>
      <w:lvlText w:val=""/>
      <w:lvlJc w:val="left"/>
    </w:lvl>
    <w:lvl w:ilvl="4" w:tplc="182A7B12">
      <w:numFmt w:val="decimal"/>
      <w:lvlText w:val=""/>
      <w:lvlJc w:val="left"/>
    </w:lvl>
    <w:lvl w:ilvl="5" w:tplc="C7886412">
      <w:numFmt w:val="decimal"/>
      <w:lvlText w:val=""/>
      <w:lvlJc w:val="left"/>
    </w:lvl>
    <w:lvl w:ilvl="6" w:tplc="60D8CC2E">
      <w:numFmt w:val="decimal"/>
      <w:lvlText w:val=""/>
      <w:lvlJc w:val="left"/>
    </w:lvl>
    <w:lvl w:ilvl="7" w:tplc="9710CE12">
      <w:numFmt w:val="decimal"/>
      <w:lvlText w:val=""/>
      <w:lvlJc w:val="left"/>
    </w:lvl>
    <w:lvl w:ilvl="8" w:tplc="0C80DFDE">
      <w:numFmt w:val="decimal"/>
      <w:lvlText w:val=""/>
      <w:lvlJc w:val="left"/>
    </w:lvl>
  </w:abstractNum>
  <w:abstractNum w:abstractNumId="18" w15:restartNumberingAfterBreak="0">
    <w:nsid w:val="1E893227"/>
    <w:multiLevelType w:val="hybridMultilevel"/>
    <w:tmpl w:val="6F2A4150"/>
    <w:lvl w:ilvl="0" w:tplc="0D1C6ED8">
      <w:start w:val="1"/>
      <w:numFmt w:val="none"/>
      <w:lvlText w:val="4．"/>
      <w:lvlJc w:val="left"/>
      <w:pPr>
        <w:tabs>
          <w:tab w:val="num" w:pos="1080"/>
        </w:tabs>
        <w:ind w:left="720" w:hanging="360"/>
      </w:pPr>
      <w:rPr>
        <w:rFonts w:ascii="Georgia" w:eastAsia="Georgia" w:hAnsi="Georgia" w:cs="Georgia"/>
      </w:rPr>
    </w:lvl>
    <w:lvl w:ilvl="1" w:tplc="B12EE188">
      <w:numFmt w:val="decimal"/>
      <w:lvlText w:val=""/>
      <w:lvlJc w:val="left"/>
    </w:lvl>
    <w:lvl w:ilvl="2" w:tplc="E4CAB7D2">
      <w:numFmt w:val="decimal"/>
      <w:lvlText w:val=""/>
      <w:lvlJc w:val="left"/>
    </w:lvl>
    <w:lvl w:ilvl="3" w:tplc="8632CA70">
      <w:numFmt w:val="decimal"/>
      <w:lvlText w:val=""/>
      <w:lvlJc w:val="left"/>
    </w:lvl>
    <w:lvl w:ilvl="4" w:tplc="BAA0FF3C">
      <w:numFmt w:val="decimal"/>
      <w:lvlText w:val=""/>
      <w:lvlJc w:val="left"/>
    </w:lvl>
    <w:lvl w:ilvl="5" w:tplc="5EB4863C">
      <w:numFmt w:val="decimal"/>
      <w:lvlText w:val=""/>
      <w:lvlJc w:val="left"/>
    </w:lvl>
    <w:lvl w:ilvl="6" w:tplc="31B07C98">
      <w:numFmt w:val="decimal"/>
      <w:lvlText w:val=""/>
      <w:lvlJc w:val="left"/>
    </w:lvl>
    <w:lvl w:ilvl="7" w:tplc="5B9E2E66">
      <w:numFmt w:val="decimal"/>
      <w:lvlText w:val=""/>
      <w:lvlJc w:val="left"/>
    </w:lvl>
    <w:lvl w:ilvl="8" w:tplc="824E7A4A">
      <w:numFmt w:val="decimal"/>
      <w:lvlText w:val=""/>
      <w:lvlJc w:val="left"/>
    </w:lvl>
  </w:abstractNum>
  <w:abstractNum w:abstractNumId="19" w15:restartNumberingAfterBreak="0">
    <w:nsid w:val="21D765C2"/>
    <w:multiLevelType w:val="hybridMultilevel"/>
    <w:tmpl w:val="31EEF8B4"/>
    <w:lvl w:ilvl="0" w:tplc="B3788A14">
      <w:start w:val="1"/>
      <w:numFmt w:val="decimal"/>
      <w:lvlText w:val="（%1）"/>
      <w:lvlJc w:val="left"/>
      <w:pPr>
        <w:tabs>
          <w:tab w:val="num" w:pos="1080"/>
        </w:tabs>
        <w:ind w:left="720" w:hanging="360"/>
      </w:pPr>
    </w:lvl>
    <w:lvl w:ilvl="1" w:tplc="9E6E7D66">
      <w:numFmt w:val="decimal"/>
      <w:lvlText w:val=""/>
      <w:lvlJc w:val="left"/>
    </w:lvl>
    <w:lvl w:ilvl="2" w:tplc="4C40C764">
      <w:numFmt w:val="decimal"/>
      <w:lvlText w:val=""/>
      <w:lvlJc w:val="left"/>
    </w:lvl>
    <w:lvl w:ilvl="3" w:tplc="EA62761A">
      <w:numFmt w:val="decimal"/>
      <w:lvlText w:val=""/>
      <w:lvlJc w:val="left"/>
    </w:lvl>
    <w:lvl w:ilvl="4" w:tplc="373682F8">
      <w:numFmt w:val="decimal"/>
      <w:lvlText w:val=""/>
      <w:lvlJc w:val="left"/>
    </w:lvl>
    <w:lvl w:ilvl="5" w:tplc="D55E2ABA">
      <w:numFmt w:val="decimal"/>
      <w:lvlText w:val=""/>
      <w:lvlJc w:val="left"/>
    </w:lvl>
    <w:lvl w:ilvl="6" w:tplc="85D2719C">
      <w:numFmt w:val="decimal"/>
      <w:lvlText w:val=""/>
      <w:lvlJc w:val="left"/>
    </w:lvl>
    <w:lvl w:ilvl="7" w:tplc="E424BAFE">
      <w:numFmt w:val="decimal"/>
      <w:lvlText w:val=""/>
      <w:lvlJc w:val="left"/>
    </w:lvl>
    <w:lvl w:ilvl="8" w:tplc="463A8B8A">
      <w:numFmt w:val="decimal"/>
      <w:lvlText w:val=""/>
      <w:lvlJc w:val="left"/>
    </w:lvl>
  </w:abstractNum>
  <w:abstractNum w:abstractNumId="20" w15:restartNumberingAfterBreak="0">
    <w:nsid w:val="221B184B"/>
    <w:multiLevelType w:val="hybridMultilevel"/>
    <w:tmpl w:val="61902684"/>
    <w:lvl w:ilvl="0" w:tplc="FEC4510A">
      <w:numFmt w:val="decimal"/>
      <w:lvlText w:val=""/>
      <w:lvlJc w:val="left"/>
    </w:lvl>
    <w:lvl w:ilvl="1" w:tplc="41B42606">
      <w:start w:val="1"/>
      <w:numFmt w:val="decimal"/>
      <w:lvlText w:val="（%2）"/>
      <w:lvlJc w:val="left"/>
      <w:pPr>
        <w:tabs>
          <w:tab w:val="num" w:pos="1800"/>
        </w:tabs>
        <w:ind w:left="1440" w:hanging="360"/>
      </w:pPr>
    </w:lvl>
    <w:lvl w:ilvl="2" w:tplc="FDB6D030">
      <w:numFmt w:val="decimal"/>
      <w:lvlText w:val=""/>
      <w:lvlJc w:val="left"/>
    </w:lvl>
    <w:lvl w:ilvl="3" w:tplc="3D0EA5EC">
      <w:numFmt w:val="decimal"/>
      <w:lvlText w:val=""/>
      <w:lvlJc w:val="left"/>
    </w:lvl>
    <w:lvl w:ilvl="4" w:tplc="B8D2DA24">
      <w:numFmt w:val="decimal"/>
      <w:lvlText w:val=""/>
      <w:lvlJc w:val="left"/>
    </w:lvl>
    <w:lvl w:ilvl="5" w:tplc="500E7BE0">
      <w:numFmt w:val="decimal"/>
      <w:lvlText w:val=""/>
      <w:lvlJc w:val="left"/>
    </w:lvl>
    <w:lvl w:ilvl="6" w:tplc="A410681C">
      <w:numFmt w:val="decimal"/>
      <w:lvlText w:val=""/>
      <w:lvlJc w:val="left"/>
    </w:lvl>
    <w:lvl w:ilvl="7" w:tplc="6CF448D2">
      <w:numFmt w:val="decimal"/>
      <w:lvlText w:val=""/>
      <w:lvlJc w:val="left"/>
    </w:lvl>
    <w:lvl w:ilvl="8" w:tplc="04DCE642">
      <w:numFmt w:val="decimal"/>
      <w:lvlText w:val=""/>
      <w:lvlJc w:val="left"/>
    </w:lvl>
  </w:abstractNum>
  <w:abstractNum w:abstractNumId="21" w15:restartNumberingAfterBreak="0">
    <w:nsid w:val="2330303A"/>
    <w:multiLevelType w:val="hybridMultilevel"/>
    <w:tmpl w:val="96AE38C0"/>
    <w:lvl w:ilvl="0" w:tplc="A6F234B0">
      <w:start w:val="3"/>
      <w:numFmt w:val="decimal"/>
      <w:lvlText w:val="（%1）"/>
      <w:lvlJc w:val="left"/>
      <w:pPr>
        <w:tabs>
          <w:tab w:val="num" w:pos="1080"/>
        </w:tabs>
        <w:ind w:left="720" w:hanging="360"/>
      </w:pPr>
    </w:lvl>
    <w:lvl w:ilvl="1" w:tplc="B2308E92">
      <w:numFmt w:val="decimal"/>
      <w:lvlText w:val=""/>
      <w:lvlJc w:val="left"/>
    </w:lvl>
    <w:lvl w:ilvl="2" w:tplc="FF5C1A24">
      <w:numFmt w:val="decimal"/>
      <w:lvlText w:val=""/>
      <w:lvlJc w:val="left"/>
    </w:lvl>
    <w:lvl w:ilvl="3" w:tplc="23FCEAFC">
      <w:numFmt w:val="decimal"/>
      <w:lvlText w:val=""/>
      <w:lvlJc w:val="left"/>
    </w:lvl>
    <w:lvl w:ilvl="4" w:tplc="77F0B000">
      <w:numFmt w:val="decimal"/>
      <w:lvlText w:val=""/>
      <w:lvlJc w:val="left"/>
    </w:lvl>
    <w:lvl w:ilvl="5" w:tplc="90C43608">
      <w:numFmt w:val="decimal"/>
      <w:lvlText w:val=""/>
      <w:lvlJc w:val="left"/>
    </w:lvl>
    <w:lvl w:ilvl="6" w:tplc="5FD49D32">
      <w:numFmt w:val="decimal"/>
      <w:lvlText w:val=""/>
      <w:lvlJc w:val="left"/>
    </w:lvl>
    <w:lvl w:ilvl="7" w:tplc="192AD2AA">
      <w:numFmt w:val="decimal"/>
      <w:lvlText w:val=""/>
      <w:lvlJc w:val="left"/>
    </w:lvl>
    <w:lvl w:ilvl="8" w:tplc="59A0ABA2">
      <w:numFmt w:val="decimal"/>
      <w:lvlText w:val=""/>
      <w:lvlJc w:val="left"/>
    </w:lvl>
  </w:abstractNum>
  <w:abstractNum w:abstractNumId="22" w15:restartNumberingAfterBreak="0">
    <w:nsid w:val="273027CE"/>
    <w:multiLevelType w:val="hybridMultilevel"/>
    <w:tmpl w:val="76086FC0"/>
    <w:lvl w:ilvl="0" w:tplc="B32E5E70">
      <w:start w:val="1"/>
      <w:numFmt w:val="none"/>
      <w:lvlText w:val="（1）"/>
      <w:lvlJc w:val="left"/>
      <w:pPr>
        <w:tabs>
          <w:tab w:val="num" w:pos="1080"/>
        </w:tabs>
        <w:ind w:left="720" w:hanging="360"/>
      </w:pPr>
      <w:rPr>
        <w:rFonts w:ascii="Georgia" w:eastAsia="Georgia" w:hAnsi="Georgia" w:cs="Georgia"/>
      </w:rPr>
    </w:lvl>
    <w:lvl w:ilvl="1" w:tplc="7C683180">
      <w:numFmt w:val="decimal"/>
      <w:lvlText w:val=""/>
      <w:lvlJc w:val="left"/>
    </w:lvl>
    <w:lvl w:ilvl="2" w:tplc="52ECA852">
      <w:numFmt w:val="decimal"/>
      <w:lvlText w:val=""/>
      <w:lvlJc w:val="left"/>
    </w:lvl>
    <w:lvl w:ilvl="3" w:tplc="E3585CE4">
      <w:numFmt w:val="decimal"/>
      <w:lvlText w:val=""/>
      <w:lvlJc w:val="left"/>
    </w:lvl>
    <w:lvl w:ilvl="4" w:tplc="FBD22DDC">
      <w:numFmt w:val="decimal"/>
      <w:lvlText w:val=""/>
      <w:lvlJc w:val="left"/>
    </w:lvl>
    <w:lvl w:ilvl="5" w:tplc="A4140946">
      <w:numFmt w:val="decimal"/>
      <w:lvlText w:val=""/>
      <w:lvlJc w:val="left"/>
    </w:lvl>
    <w:lvl w:ilvl="6" w:tplc="2E20FC0A">
      <w:numFmt w:val="decimal"/>
      <w:lvlText w:val=""/>
      <w:lvlJc w:val="left"/>
    </w:lvl>
    <w:lvl w:ilvl="7" w:tplc="8E50FBF4">
      <w:numFmt w:val="decimal"/>
      <w:lvlText w:val=""/>
      <w:lvlJc w:val="left"/>
    </w:lvl>
    <w:lvl w:ilvl="8" w:tplc="56BE4BE2">
      <w:numFmt w:val="decimal"/>
      <w:lvlText w:val=""/>
      <w:lvlJc w:val="left"/>
    </w:lvl>
  </w:abstractNum>
  <w:abstractNum w:abstractNumId="23" w15:restartNumberingAfterBreak="0">
    <w:nsid w:val="2EA77E77"/>
    <w:multiLevelType w:val="hybridMultilevel"/>
    <w:tmpl w:val="E3362828"/>
    <w:lvl w:ilvl="0" w:tplc="FAD0B99A">
      <w:start w:val="1"/>
      <w:numFmt w:val="decimal"/>
      <w:lvlText w:val="（%1）"/>
      <w:lvlJc w:val="left"/>
      <w:pPr>
        <w:tabs>
          <w:tab w:val="num" w:pos="1080"/>
        </w:tabs>
        <w:ind w:left="720" w:hanging="360"/>
      </w:pPr>
    </w:lvl>
    <w:lvl w:ilvl="1" w:tplc="C4523790">
      <w:numFmt w:val="decimal"/>
      <w:lvlText w:val=""/>
      <w:lvlJc w:val="left"/>
    </w:lvl>
    <w:lvl w:ilvl="2" w:tplc="D89E9F10">
      <w:numFmt w:val="decimal"/>
      <w:lvlText w:val=""/>
      <w:lvlJc w:val="left"/>
    </w:lvl>
    <w:lvl w:ilvl="3" w:tplc="C6344F68">
      <w:numFmt w:val="decimal"/>
      <w:lvlText w:val=""/>
      <w:lvlJc w:val="left"/>
    </w:lvl>
    <w:lvl w:ilvl="4" w:tplc="A9D4C10C">
      <w:numFmt w:val="decimal"/>
      <w:lvlText w:val=""/>
      <w:lvlJc w:val="left"/>
    </w:lvl>
    <w:lvl w:ilvl="5" w:tplc="63701ED0">
      <w:numFmt w:val="decimal"/>
      <w:lvlText w:val=""/>
      <w:lvlJc w:val="left"/>
    </w:lvl>
    <w:lvl w:ilvl="6" w:tplc="856601D8">
      <w:numFmt w:val="decimal"/>
      <w:lvlText w:val=""/>
      <w:lvlJc w:val="left"/>
    </w:lvl>
    <w:lvl w:ilvl="7" w:tplc="12909AA4">
      <w:numFmt w:val="decimal"/>
      <w:lvlText w:val=""/>
      <w:lvlJc w:val="left"/>
    </w:lvl>
    <w:lvl w:ilvl="8" w:tplc="EDE89456">
      <w:numFmt w:val="decimal"/>
      <w:lvlText w:val=""/>
      <w:lvlJc w:val="left"/>
    </w:lvl>
  </w:abstractNum>
  <w:abstractNum w:abstractNumId="24" w15:restartNumberingAfterBreak="0">
    <w:nsid w:val="327E5127"/>
    <w:multiLevelType w:val="hybridMultilevel"/>
    <w:tmpl w:val="272E78EE"/>
    <w:lvl w:ilvl="0" w:tplc="B3E60854">
      <w:start w:val="1"/>
      <w:numFmt w:val="none"/>
      <w:lvlText w:val=""/>
      <w:lvlJc w:val="left"/>
      <w:pPr>
        <w:tabs>
          <w:tab w:val="num" w:pos="720"/>
        </w:tabs>
        <w:ind w:left="360" w:firstLine="0"/>
      </w:pPr>
      <w:rPr>
        <w:rFonts w:ascii="Georgia" w:eastAsia="Georgia" w:hAnsi="Georgia" w:cs="Georgia"/>
      </w:rPr>
    </w:lvl>
    <w:lvl w:ilvl="1" w:tplc="D4ECF5E6">
      <w:numFmt w:val="decimal"/>
      <w:lvlText w:val=""/>
      <w:lvlJc w:val="left"/>
    </w:lvl>
    <w:lvl w:ilvl="2" w:tplc="3EF829EC">
      <w:numFmt w:val="decimal"/>
      <w:lvlText w:val=""/>
      <w:lvlJc w:val="left"/>
    </w:lvl>
    <w:lvl w:ilvl="3" w:tplc="A91E5CFE">
      <w:numFmt w:val="decimal"/>
      <w:lvlText w:val=""/>
      <w:lvlJc w:val="left"/>
    </w:lvl>
    <w:lvl w:ilvl="4" w:tplc="05362596">
      <w:numFmt w:val="decimal"/>
      <w:lvlText w:val=""/>
      <w:lvlJc w:val="left"/>
    </w:lvl>
    <w:lvl w:ilvl="5" w:tplc="765C2E8A">
      <w:numFmt w:val="decimal"/>
      <w:lvlText w:val=""/>
      <w:lvlJc w:val="left"/>
    </w:lvl>
    <w:lvl w:ilvl="6" w:tplc="E392EF4E">
      <w:numFmt w:val="decimal"/>
      <w:lvlText w:val=""/>
      <w:lvlJc w:val="left"/>
    </w:lvl>
    <w:lvl w:ilvl="7" w:tplc="2D347B04">
      <w:numFmt w:val="decimal"/>
      <w:lvlText w:val=""/>
      <w:lvlJc w:val="left"/>
    </w:lvl>
    <w:lvl w:ilvl="8" w:tplc="AA68CEA2">
      <w:numFmt w:val="decimal"/>
      <w:lvlText w:val=""/>
      <w:lvlJc w:val="left"/>
    </w:lvl>
  </w:abstractNum>
  <w:abstractNum w:abstractNumId="25" w15:restartNumberingAfterBreak="0">
    <w:nsid w:val="32C31A7A"/>
    <w:multiLevelType w:val="hybridMultilevel"/>
    <w:tmpl w:val="C8CA6E86"/>
    <w:lvl w:ilvl="0" w:tplc="7A127540">
      <w:numFmt w:val="decimal"/>
      <w:lvlText w:val=""/>
      <w:lvlJc w:val="left"/>
    </w:lvl>
    <w:lvl w:ilvl="1" w:tplc="B3AA19F8">
      <w:start w:val="1"/>
      <w:numFmt w:val="decimal"/>
      <w:lvlText w:val="（%2）"/>
      <w:lvlJc w:val="left"/>
      <w:pPr>
        <w:tabs>
          <w:tab w:val="num" w:pos="1800"/>
        </w:tabs>
        <w:ind w:left="1440" w:hanging="360"/>
      </w:pPr>
    </w:lvl>
    <w:lvl w:ilvl="2" w:tplc="82B28C94">
      <w:numFmt w:val="decimal"/>
      <w:lvlText w:val=""/>
      <w:lvlJc w:val="left"/>
    </w:lvl>
    <w:lvl w:ilvl="3" w:tplc="7F5C51AC">
      <w:numFmt w:val="decimal"/>
      <w:lvlText w:val=""/>
      <w:lvlJc w:val="left"/>
    </w:lvl>
    <w:lvl w:ilvl="4" w:tplc="875EB23E">
      <w:numFmt w:val="decimal"/>
      <w:lvlText w:val=""/>
      <w:lvlJc w:val="left"/>
    </w:lvl>
    <w:lvl w:ilvl="5" w:tplc="69AA1A14">
      <w:numFmt w:val="decimal"/>
      <w:lvlText w:val=""/>
      <w:lvlJc w:val="left"/>
    </w:lvl>
    <w:lvl w:ilvl="6" w:tplc="CDAE39CA">
      <w:numFmt w:val="decimal"/>
      <w:lvlText w:val=""/>
      <w:lvlJc w:val="left"/>
    </w:lvl>
    <w:lvl w:ilvl="7" w:tplc="7512CD42">
      <w:numFmt w:val="decimal"/>
      <w:lvlText w:val=""/>
      <w:lvlJc w:val="left"/>
    </w:lvl>
    <w:lvl w:ilvl="8" w:tplc="D4F8DE1C">
      <w:numFmt w:val="decimal"/>
      <w:lvlText w:val=""/>
      <w:lvlJc w:val="left"/>
    </w:lvl>
  </w:abstractNum>
  <w:abstractNum w:abstractNumId="26" w15:restartNumberingAfterBreak="0">
    <w:nsid w:val="35BD5D0B"/>
    <w:multiLevelType w:val="hybridMultilevel"/>
    <w:tmpl w:val="607CED6C"/>
    <w:lvl w:ilvl="0" w:tplc="C85860E6">
      <w:numFmt w:val="decimal"/>
      <w:lvlText w:val=""/>
      <w:lvlJc w:val="left"/>
    </w:lvl>
    <w:lvl w:ilvl="1" w:tplc="C8CAAC0C">
      <w:start w:val="2"/>
      <w:numFmt w:val="decimal"/>
      <w:lvlText w:val="（%2）"/>
      <w:lvlJc w:val="left"/>
      <w:pPr>
        <w:tabs>
          <w:tab w:val="num" w:pos="1800"/>
        </w:tabs>
        <w:ind w:left="1440" w:hanging="360"/>
      </w:pPr>
    </w:lvl>
    <w:lvl w:ilvl="2" w:tplc="F9C0F296">
      <w:numFmt w:val="decimal"/>
      <w:lvlText w:val=""/>
      <w:lvlJc w:val="left"/>
    </w:lvl>
    <w:lvl w:ilvl="3" w:tplc="1832B208">
      <w:numFmt w:val="decimal"/>
      <w:lvlText w:val=""/>
      <w:lvlJc w:val="left"/>
    </w:lvl>
    <w:lvl w:ilvl="4" w:tplc="4A02C3C0">
      <w:numFmt w:val="decimal"/>
      <w:lvlText w:val=""/>
      <w:lvlJc w:val="left"/>
    </w:lvl>
    <w:lvl w:ilvl="5" w:tplc="26E45F32">
      <w:numFmt w:val="decimal"/>
      <w:lvlText w:val=""/>
      <w:lvlJc w:val="left"/>
    </w:lvl>
    <w:lvl w:ilvl="6" w:tplc="A064C940">
      <w:numFmt w:val="decimal"/>
      <w:lvlText w:val=""/>
      <w:lvlJc w:val="left"/>
    </w:lvl>
    <w:lvl w:ilvl="7" w:tplc="2496DF74">
      <w:numFmt w:val="decimal"/>
      <w:lvlText w:val=""/>
      <w:lvlJc w:val="left"/>
    </w:lvl>
    <w:lvl w:ilvl="8" w:tplc="EC507A90">
      <w:numFmt w:val="decimal"/>
      <w:lvlText w:val=""/>
      <w:lvlJc w:val="left"/>
    </w:lvl>
  </w:abstractNum>
  <w:abstractNum w:abstractNumId="27" w15:restartNumberingAfterBreak="0">
    <w:nsid w:val="3C9A2DC7"/>
    <w:multiLevelType w:val="hybridMultilevel"/>
    <w:tmpl w:val="A88EB938"/>
    <w:lvl w:ilvl="0" w:tplc="4886A0BA">
      <w:start w:val="4"/>
      <w:numFmt w:val="decimal"/>
      <w:lvlText w:val="（%1）"/>
      <w:lvlJc w:val="left"/>
      <w:pPr>
        <w:tabs>
          <w:tab w:val="num" w:pos="1080"/>
        </w:tabs>
        <w:ind w:left="720" w:hanging="360"/>
      </w:pPr>
    </w:lvl>
    <w:lvl w:ilvl="1" w:tplc="B0B48A40">
      <w:numFmt w:val="decimal"/>
      <w:lvlText w:val=""/>
      <w:lvlJc w:val="left"/>
    </w:lvl>
    <w:lvl w:ilvl="2" w:tplc="616CFE10">
      <w:numFmt w:val="decimal"/>
      <w:lvlText w:val=""/>
      <w:lvlJc w:val="left"/>
    </w:lvl>
    <w:lvl w:ilvl="3" w:tplc="4502E808">
      <w:numFmt w:val="decimal"/>
      <w:lvlText w:val=""/>
      <w:lvlJc w:val="left"/>
    </w:lvl>
    <w:lvl w:ilvl="4" w:tplc="F9723032">
      <w:numFmt w:val="decimal"/>
      <w:lvlText w:val=""/>
      <w:lvlJc w:val="left"/>
    </w:lvl>
    <w:lvl w:ilvl="5" w:tplc="4E3A689A">
      <w:numFmt w:val="decimal"/>
      <w:lvlText w:val=""/>
      <w:lvlJc w:val="left"/>
    </w:lvl>
    <w:lvl w:ilvl="6" w:tplc="50924F4A">
      <w:numFmt w:val="decimal"/>
      <w:lvlText w:val=""/>
      <w:lvlJc w:val="left"/>
    </w:lvl>
    <w:lvl w:ilvl="7" w:tplc="3ED28F3E">
      <w:numFmt w:val="decimal"/>
      <w:lvlText w:val=""/>
      <w:lvlJc w:val="left"/>
    </w:lvl>
    <w:lvl w:ilvl="8" w:tplc="DE2839E6">
      <w:numFmt w:val="decimal"/>
      <w:lvlText w:val=""/>
      <w:lvlJc w:val="left"/>
    </w:lvl>
  </w:abstractNum>
  <w:abstractNum w:abstractNumId="28" w15:restartNumberingAfterBreak="0">
    <w:nsid w:val="3E8A62B3"/>
    <w:multiLevelType w:val="hybridMultilevel"/>
    <w:tmpl w:val="73C02690"/>
    <w:lvl w:ilvl="0" w:tplc="E59E9A96">
      <w:start w:val="4"/>
      <w:numFmt w:val="decimal"/>
      <w:lvlText w:val="（%1）"/>
      <w:lvlJc w:val="left"/>
      <w:pPr>
        <w:tabs>
          <w:tab w:val="num" w:pos="1080"/>
        </w:tabs>
        <w:ind w:left="720" w:hanging="360"/>
      </w:pPr>
    </w:lvl>
    <w:lvl w:ilvl="1" w:tplc="D7324F8C">
      <w:numFmt w:val="decimal"/>
      <w:lvlText w:val=""/>
      <w:lvlJc w:val="left"/>
    </w:lvl>
    <w:lvl w:ilvl="2" w:tplc="120A5B42">
      <w:numFmt w:val="decimal"/>
      <w:lvlText w:val=""/>
      <w:lvlJc w:val="left"/>
    </w:lvl>
    <w:lvl w:ilvl="3" w:tplc="550E820A">
      <w:numFmt w:val="decimal"/>
      <w:lvlText w:val=""/>
      <w:lvlJc w:val="left"/>
    </w:lvl>
    <w:lvl w:ilvl="4" w:tplc="5AAAA17C">
      <w:numFmt w:val="decimal"/>
      <w:lvlText w:val=""/>
      <w:lvlJc w:val="left"/>
    </w:lvl>
    <w:lvl w:ilvl="5" w:tplc="B9F6A25A">
      <w:numFmt w:val="decimal"/>
      <w:lvlText w:val=""/>
      <w:lvlJc w:val="left"/>
    </w:lvl>
    <w:lvl w:ilvl="6" w:tplc="DCA8CB0A">
      <w:numFmt w:val="decimal"/>
      <w:lvlText w:val=""/>
      <w:lvlJc w:val="left"/>
    </w:lvl>
    <w:lvl w:ilvl="7" w:tplc="D0E45AC4">
      <w:numFmt w:val="decimal"/>
      <w:lvlText w:val=""/>
      <w:lvlJc w:val="left"/>
    </w:lvl>
    <w:lvl w:ilvl="8" w:tplc="6552578E">
      <w:numFmt w:val="decimal"/>
      <w:lvlText w:val=""/>
      <w:lvlJc w:val="left"/>
    </w:lvl>
  </w:abstractNum>
  <w:abstractNum w:abstractNumId="29" w15:restartNumberingAfterBreak="0">
    <w:nsid w:val="41D974DC"/>
    <w:multiLevelType w:val="hybridMultilevel"/>
    <w:tmpl w:val="C51660EE"/>
    <w:lvl w:ilvl="0" w:tplc="15C0A4EA">
      <w:start w:val="1"/>
      <w:numFmt w:val="decimal"/>
      <w:lvlText w:val="（%1）"/>
      <w:lvlJc w:val="left"/>
      <w:pPr>
        <w:tabs>
          <w:tab w:val="num" w:pos="1080"/>
        </w:tabs>
        <w:ind w:left="720" w:hanging="360"/>
      </w:pPr>
    </w:lvl>
    <w:lvl w:ilvl="1" w:tplc="3F1C68E4">
      <w:numFmt w:val="decimal"/>
      <w:lvlText w:val=""/>
      <w:lvlJc w:val="left"/>
    </w:lvl>
    <w:lvl w:ilvl="2" w:tplc="7BE682DE">
      <w:numFmt w:val="decimal"/>
      <w:lvlText w:val=""/>
      <w:lvlJc w:val="left"/>
    </w:lvl>
    <w:lvl w:ilvl="3" w:tplc="1918F7F2">
      <w:numFmt w:val="decimal"/>
      <w:lvlText w:val=""/>
      <w:lvlJc w:val="left"/>
    </w:lvl>
    <w:lvl w:ilvl="4" w:tplc="C30679DC">
      <w:numFmt w:val="decimal"/>
      <w:lvlText w:val=""/>
      <w:lvlJc w:val="left"/>
    </w:lvl>
    <w:lvl w:ilvl="5" w:tplc="864CB1E6">
      <w:numFmt w:val="decimal"/>
      <w:lvlText w:val=""/>
      <w:lvlJc w:val="left"/>
    </w:lvl>
    <w:lvl w:ilvl="6" w:tplc="77707944">
      <w:numFmt w:val="decimal"/>
      <w:lvlText w:val=""/>
      <w:lvlJc w:val="left"/>
    </w:lvl>
    <w:lvl w:ilvl="7" w:tplc="A5A88CDE">
      <w:numFmt w:val="decimal"/>
      <w:lvlText w:val=""/>
      <w:lvlJc w:val="left"/>
    </w:lvl>
    <w:lvl w:ilvl="8" w:tplc="86EA233E">
      <w:numFmt w:val="decimal"/>
      <w:lvlText w:val=""/>
      <w:lvlJc w:val="left"/>
    </w:lvl>
  </w:abstractNum>
  <w:abstractNum w:abstractNumId="30" w15:restartNumberingAfterBreak="0">
    <w:nsid w:val="42BE2CFB"/>
    <w:multiLevelType w:val="hybridMultilevel"/>
    <w:tmpl w:val="B1C69992"/>
    <w:lvl w:ilvl="0" w:tplc="11F40120">
      <w:start w:val="1"/>
      <w:numFmt w:val="decimal"/>
      <w:lvlText w:val="（%1）"/>
      <w:lvlJc w:val="left"/>
      <w:pPr>
        <w:tabs>
          <w:tab w:val="num" w:pos="1080"/>
        </w:tabs>
        <w:ind w:left="720" w:hanging="360"/>
      </w:pPr>
    </w:lvl>
    <w:lvl w:ilvl="1" w:tplc="5FF0F998">
      <w:numFmt w:val="decimal"/>
      <w:lvlText w:val=""/>
      <w:lvlJc w:val="left"/>
    </w:lvl>
    <w:lvl w:ilvl="2" w:tplc="C3984C68">
      <w:numFmt w:val="decimal"/>
      <w:lvlText w:val=""/>
      <w:lvlJc w:val="left"/>
    </w:lvl>
    <w:lvl w:ilvl="3" w:tplc="B9F22188">
      <w:numFmt w:val="decimal"/>
      <w:lvlText w:val=""/>
      <w:lvlJc w:val="left"/>
    </w:lvl>
    <w:lvl w:ilvl="4" w:tplc="D2687BFE">
      <w:numFmt w:val="decimal"/>
      <w:lvlText w:val=""/>
      <w:lvlJc w:val="left"/>
    </w:lvl>
    <w:lvl w:ilvl="5" w:tplc="25B4B4F6">
      <w:numFmt w:val="decimal"/>
      <w:lvlText w:val=""/>
      <w:lvlJc w:val="left"/>
    </w:lvl>
    <w:lvl w:ilvl="6" w:tplc="D8EA3704">
      <w:numFmt w:val="decimal"/>
      <w:lvlText w:val=""/>
      <w:lvlJc w:val="left"/>
    </w:lvl>
    <w:lvl w:ilvl="7" w:tplc="ED2414C2">
      <w:numFmt w:val="decimal"/>
      <w:lvlText w:val=""/>
      <w:lvlJc w:val="left"/>
    </w:lvl>
    <w:lvl w:ilvl="8" w:tplc="D624BF2A">
      <w:numFmt w:val="decimal"/>
      <w:lvlText w:val=""/>
      <w:lvlJc w:val="left"/>
    </w:lvl>
  </w:abstractNum>
  <w:abstractNum w:abstractNumId="31" w15:restartNumberingAfterBreak="0">
    <w:nsid w:val="47D16944"/>
    <w:multiLevelType w:val="hybridMultilevel"/>
    <w:tmpl w:val="5BAE88B0"/>
    <w:lvl w:ilvl="0" w:tplc="43D6DC92">
      <w:start w:val="1"/>
      <w:numFmt w:val="decimal"/>
      <w:lvlText w:val="（%1）"/>
      <w:lvlJc w:val="left"/>
      <w:pPr>
        <w:tabs>
          <w:tab w:val="num" w:pos="1080"/>
        </w:tabs>
        <w:ind w:left="720" w:hanging="360"/>
      </w:pPr>
    </w:lvl>
    <w:lvl w:ilvl="1" w:tplc="71008A40">
      <w:numFmt w:val="decimal"/>
      <w:lvlText w:val=""/>
      <w:lvlJc w:val="left"/>
    </w:lvl>
    <w:lvl w:ilvl="2" w:tplc="412A4EEC">
      <w:numFmt w:val="decimal"/>
      <w:lvlText w:val=""/>
      <w:lvlJc w:val="left"/>
    </w:lvl>
    <w:lvl w:ilvl="3" w:tplc="3846236C">
      <w:numFmt w:val="decimal"/>
      <w:lvlText w:val=""/>
      <w:lvlJc w:val="left"/>
    </w:lvl>
    <w:lvl w:ilvl="4" w:tplc="65C82244">
      <w:numFmt w:val="decimal"/>
      <w:lvlText w:val=""/>
      <w:lvlJc w:val="left"/>
    </w:lvl>
    <w:lvl w:ilvl="5" w:tplc="F3689EFC">
      <w:numFmt w:val="decimal"/>
      <w:lvlText w:val=""/>
      <w:lvlJc w:val="left"/>
    </w:lvl>
    <w:lvl w:ilvl="6" w:tplc="D7AA2242">
      <w:numFmt w:val="decimal"/>
      <w:lvlText w:val=""/>
      <w:lvlJc w:val="left"/>
    </w:lvl>
    <w:lvl w:ilvl="7" w:tplc="B9A2FBE8">
      <w:numFmt w:val="decimal"/>
      <w:lvlText w:val=""/>
      <w:lvlJc w:val="left"/>
    </w:lvl>
    <w:lvl w:ilvl="8" w:tplc="BC20A71A">
      <w:numFmt w:val="decimal"/>
      <w:lvlText w:val=""/>
      <w:lvlJc w:val="left"/>
    </w:lvl>
  </w:abstractNum>
  <w:abstractNum w:abstractNumId="32" w15:restartNumberingAfterBreak="0">
    <w:nsid w:val="47FA7506"/>
    <w:multiLevelType w:val="hybridMultilevel"/>
    <w:tmpl w:val="8D149B48"/>
    <w:lvl w:ilvl="0" w:tplc="A560F78E">
      <w:start w:val="1"/>
      <w:numFmt w:val="decimal"/>
      <w:lvlText w:val="（%1）"/>
      <w:lvlJc w:val="left"/>
      <w:pPr>
        <w:tabs>
          <w:tab w:val="num" w:pos="1080"/>
        </w:tabs>
        <w:ind w:left="720" w:hanging="360"/>
      </w:pPr>
    </w:lvl>
    <w:lvl w:ilvl="1" w:tplc="B574B8D0">
      <w:numFmt w:val="decimal"/>
      <w:lvlText w:val=""/>
      <w:lvlJc w:val="left"/>
    </w:lvl>
    <w:lvl w:ilvl="2" w:tplc="9528C52A">
      <w:numFmt w:val="decimal"/>
      <w:lvlText w:val=""/>
      <w:lvlJc w:val="left"/>
    </w:lvl>
    <w:lvl w:ilvl="3" w:tplc="8CECD34C">
      <w:numFmt w:val="decimal"/>
      <w:lvlText w:val=""/>
      <w:lvlJc w:val="left"/>
    </w:lvl>
    <w:lvl w:ilvl="4" w:tplc="A7306B9E">
      <w:numFmt w:val="decimal"/>
      <w:lvlText w:val=""/>
      <w:lvlJc w:val="left"/>
    </w:lvl>
    <w:lvl w:ilvl="5" w:tplc="03F8A490">
      <w:numFmt w:val="decimal"/>
      <w:lvlText w:val=""/>
      <w:lvlJc w:val="left"/>
    </w:lvl>
    <w:lvl w:ilvl="6" w:tplc="DB303F82">
      <w:numFmt w:val="decimal"/>
      <w:lvlText w:val=""/>
      <w:lvlJc w:val="left"/>
    </w:lvl>
    <w:lvl w:ilvl="7" w:tplc="D2D86786">
      <w:numFmt w:val="decimal"/>
      <w:lvlText w:val=""/>
      <w:lvlJc w:val="left"/>
    </w:lvl>
    <w:lvl w:ilvl="8" w:tplc="E52663A8">
      <w:numFmt w:val="decimal"/>
      <w:lvlText w:val=""/>
      <w:lvlJc w:val="left"/>
    </w:lvl>
  </w:abstractNum>
  <w:abstractNum w:abstractNumId="33" w15:restartNumberingAfterBreak="0">
    <w:nsid w:val="49D77B30"/>
    <w:multiLevelType w:val="hybridMultilevel"/>
    <w:tmpl w:val="72E2B5C8"/>
    <w:lvl w:ilvl="0" w:tplc="2F3696C8">
      <w:start w:val="2"/>
      <w:numFmt w:val="decimal"/>
      <w:lvlText w:val="（%1）"/>
      <w:lvlJc w:val="left"/>
      <w:pPr>
        <w:tabs>
          <w:tab w:val="num" w:pos="1080"/>
        </w:tabs>
        <w:ind w:left="720" w:hanging="360"/>
      </w:pPr>
    </w:lvl>
    <w:lvl w:ilvl="1" w:tplc="E558067C">
      <w:numFmt w:val="decimal"/>
      <w:lvlText w:val=""/>
      <w:lvlJc w:val="left"/>
    </w:lvl>
    <w:lvl w:ilvl="2" w:tplc="13CE165A">
      <w:numFmt w:val="decimal"/>
      <w:lvlText w:val=""/>
      <w:lvlJc w:val="left"/>
    </w:lvl>
    <w:lvl w:ilvl="3" w:tplc="BE08F0A2">
      <w:numFmt w:val="decimal"/>
      <w:lvlText w:val=""/>
      <w:lvlJc w:val="left"/>
    </w:lvl>
    <w:lvl w:ilvl="4" w:tplc="035E78F0">
      <w:numFmt w:val="decimal"/>
      <w:lvlText w:val=""/>
      <w:lvlJc w:val="left"/>
    </w:lvl>
    <w:lvl w:ilvl="5" w:tplc="3000E740">
      <w:numFmt w:val="decimal"/>
      <w:lvlText w:val=""/>
      <w:lvlJc w:val="left"/>
    </w:lvl>
    <w:lvl w:ilvl="6" w:tplc="2AD20A50">
      <w:numFmt w:val="decimal"/>
      <w:lvlText w:val=""/>
      <w:lvlJc w:val="left"/>
    </w:lvl>
    <w:lvl w:ilvl="7" w:tplc="E814E3C4">
      <w:numFmt w:val="decimal"/>
      <w:lvlText w:val=""/>
      <w:lvlJc w:val="left"/>
    </w:lvl>
    <w:lvl w:ilvl="8" w:tplc="70025928">
      <w:numFmt w:val="decimal"/>
      <w:lvlText w:val=""/>
      <w:lvlJc w:val="left"/>
    </w:lvl>
  </w:abstractNum>
  <w:abstractNum w:abstractNumId="34" w15:restartNumberingAfterBreak="0">
    <w:nsid w:val="4D6F6CF6"/>
    <w:multiLevelType w:val="hybridMultilevel"/>
    <w:tmpl w:val="CBDEBC46"/>
    <w:lvl w:ilvl="0" w:tplc="6F8E14E4">
      <w:start w:val="1"/>
      <w:numFmt w:val="decimal"/>
      <w:lvlText w:val="（%1）"/>
      <w:lvlJc w:val="left"/>
      <w:pPr>
        <w:tabs>
          <w:tab w:val="num" w:pos="1080"/>
        </w:tabs>
        <w:ind w:left="720" w:hanging="360"/>
      </w:pPr>
    </w:lvl>
    <w:lvl w:ilvl="1" w:tplc="D74E6470">
      <w:numFmt w:val="decimal"/>
      <w:lvlText w:val=""/>
      <w:lvlJc w:val="left"/>
    </w:lvl>
    <w:lvl w:ilvl="2" w:tplc="7C707364">
      <w:numFmt w:val="decimal"/>
      <w:lvlText w:val=""/>
      <w:lvlJc w:val="left"/>
    </w:lvl>
    <w:lvl w:ilvl="3" w:tplc="4482C132">
      <w:numFmt w:val="decimal"/>
      <w:lvlText w:val=""/>
      <w:lvlJc w:val="left"/>
    </w:lvl>
    <w:lvl w:ilvl="4" w:tplc="42E6CA60">
      <w:numFmt w:val="decimal"/>
      <w:lvlText w:val=""/>
      <w:lvlJc w:val="left"/>
    </w:lvl>
    <w:lvl w:ilvl="5" w:tplc="7FAED9F6">
      <w:numFmt w:val="decimal"/>
      <w:lvlText w:val=""/>
      <w:lvlJc w:val="left"/>
    </w:lvl>
    <w:lvl w:ilvl="6" w:tplc="66428CDE">
      <w:numFmt w:val="decimal"/>
      <w:lvlText w:val=""/>
      <w:lvlJc w:val="left"/>
    </w:lvl>
    <w:lvl w:ilvl="7" w:tplc="AAC4B014">
      <w:numFmt w:val="decimal"/>
      <w:lvlText w:val=""/>
      <w:lvlJc w:val="left"/>
    </w:lvl>
    <w:lvl w:ilvl="8" w:tplc="8FC86D42">
      <w:numFmt w:val="decimal"/>
      <w:lvlText w:val=""/>
      <w:lvlJc w:val="left"/>
    </w:lvl>
  </w:abstractNum>
  <w:abstractNum w:abstractNumId="35" w15:restartNumberingAfterBreak="0">
    <w:nsid w:val="4DAE5F00"/>
    <w:multiLevelType w:val="hybridMultilevel"/>
    <w:tmpl w:val="A704E28A"/>
    <w:lvl w:ilvl="0" w:tplc="736ECDBC">
      <w:numFmt w:val="decimal"/>
      <w:lvlText w:val=""/>
      <w:lvlJc w:val="left"/>
    </w:lvl>
    <w:lvl w:ilvl="1" w:tplc="3F54EB44">
      <w:start w:val="1"/>
      <w:numFmt w:val="decimal"/>
      <w:lvlText w:val="（%2）"/>
      <w:lvlJc w:val="left"/>
      <w:pPr>
        <w:tabs>
          <w:tab w:val="num" w:pos="1800"/>
        </w:tabs>
        <w:ind w:left="1440" w:hanging="360"/>
      </w:pPr>
    </w:lvl>
    <w:lvl w:ilvl="2" w:tplc="34447CF4">
      <w:numFmt w:val="decimal"/>
      <w:lvlText w:val=""/>
      <w:lvlJc w:val="left"/>
    </w:lvl>
    <w:lvl w:ilvl="3" w:tplc="0D3E43D2">
      <w:numFmt w:val="decimal"/>
      <w:lvlText w:val=""/>
      <w:lvlJc w:val="left"/>
    </w:lvl>
    <w:lvl w:ilvl="4" w:tplc="3F5AC682">
      <w:numFmt w:val="decimal"/>
      <w:lvlText w:val=""/>
      <w:lvlJc w:val="left"/>
    </w:lvl>
    <w:lvl w:ilvl="5" w:tplc="244257A2">
      <w:numFmt w:val="decimal"/>
      <w:lvlText w:val=""/>
      <w:lvlJc w:val="left"/>
    </w:lvl>
    <w:lvl w:ilvl="6" w:tplc="641CE8CE">
      <w:numFmt w:val="decimal"/>
      <w:lvlText w:val=""/>
      <w:lvlJc w:val="left"/>
    </w:lvl>
    <w:lvl w:ilvl="7" w:tplc="CEC26204">
      <w:numFmt w:val="decimal"/>
      <w:lvlText w:val=""/>
      <w:lvlJc w:val="left"/>
    </w:lvl>
    <w:lvl w:ilvl="8" w:tplc="9EEA031A">
      <w:numFmt w:val="decimal"/>
      <w:lvlText w:val=""/>
      <w:lvlJc w:val="left"/>
    </w:lvl>
  </w:abstractNum>
  <w:abstractNum w:abstractNumId="36" w15:restartNumberingAfterBreak="0">
    <w:nsid w:val="4DB67BD2"/>
    <w:multiLevelType w:val="hybridMultilevel"/>
    <w:tmpl w:val="E0A0E436"/>
    <w:lvl w:ilvl="0" w:tplc="76E47846">
      <w:start w:val="1"/>
      <w:numFmt w:val="decimal"/>
      <w:lvlText w:val="%1．"/>
      <w:lvlJc w:val="left"/>
      <w:pPr>
        <w:tabs>
          <w:tab w:val="num" w:pos="1080"/>
        </w:tabs>
        <w:ind w:left="720" w:hanging="360"/>
      </w:pPr>
    </w:lvl>
    <w:lvl w:ilvl="1" w:tplc="7396E376">
      <w:numFmt w:val="decimal"/>
      <w:lvlText w:val=""/>
      <w:lvlJc w:val="left"/>
    </w:lvl>
    <w:lvl w:ilvl="2" w:tplc="B2E8F7FA">
      <w:numFmt w:val="decimal"/>
      <w:lvlText w:val=""/>
      <w:lvlJc w:val="left"/>
    </w:lvl>
    <w:lvl w:ilvl="3" w:tplc="ECBEDC48">
      <w:numFmt w:val="decimal"/>
      <w:lvlText w:val=""/>
      <w:lvlJc w:val="left"/>
    </w:lvl>
    <w:lvl w:ilvl="4" w:tplc="3C8AFC40">
      <w:numFmt w:val="decimal"/>
      <w:lvlText w:val=""/>
      <w:lvlJc w:val="left"/>
    </w:lvl>
    <w:lvl w:ilvl="5" w:tplc="D230218E">
      <w:numFmt w:val="decimal"/>
      <w:lvlText w:val=""/>
      <w:lvlJc w:val="left"/>
    </w:lvl>
    <w:lvl w:ilvl="6" w:tplc="8DCAF6A0">
      <w:numFmt w:val="decimal"/>
      <w:lvlText w:val=""/>
      <w:lvlJc w:val="left"/>
    </w:lvl>
    <w:lvl w:ilvl="7" w:tplc="0FFC7980">
      <w:numFmt w:val="decimal"/>
      <w:lvlText w:val=""/>
      <w:lvlJc w:val="left"/>
    </w:lvl>
    <w:lvl w:ilvl="8" w:tplc="8AE4BBD4">
      <w:numFmt w:val="decimal"/>
      <w:lvlText w:val=""/>
      <w:lvlJc w:val="left"/>
    </w:lvl>
  </w:abstractNum>
  <w:abstractNum w:abstractNumId="37" w15:restartNumberingAfterBreak="0">
    <w:nsid w:val="514D39B8"/>
    <w:multiLevelType w:val="hybridMultilevel"/>
    <w:tmpl w:val="02049868"/>
    <w:lvl w:ilvl="0" w:tplc="3A08A37C">
      <w:start w:val="1"/>
      <w:numFmt w:val="none"/>
      <w:lvlText w:val="5．"/>
      <w:lvlJc w:val="left"/>
      <w:pPr>
        <w:tabs>
          <w:tab w:val="num" w:pos="1080"/>
        </w:tabs>
        <w:ind w:left="720" w:hanging="360"/>
      </w:pPr>
      <w:rPr>
        <w:rFonts w:ascii="Georgia" w:eastAsia="Georgia" w:hAnsi="Georgia" w:cs="Georgia"/>
      </w:rPr>
    </w:lvl>
    <w:lvl w:ilvl="1" w:tplc="3B92C49C">
      <w:numFmt w:val="decimal"/>
      <w:lvlText w:val=""/>
      <w:lvlJc w:val="left"/>
    </w:lvl>
    <w:lvl w:ilvl="2" w:tplc="22624FB2">
      <w:numFmt w:val="decimal"/>
      <w:lvlText w:val=""/>
      <w:lvlJc w:val="left"/>
    </w:lvl>
    <w:lvl w:ilvl="3" w:tplc="CAD044B4">
      <w:numFmt w:val="decimal"/>
      <w:lvlText w:val=""/>
      <w:lvlJc w:val="left"/>
    </w:lvl>
    <w:lvl w:ilvl="4" w:tplc="19564270">
      <w:numFmt w:val="decimal"/>
      <w:lvlText w:val=""/>
      <w:lvlJc w:val="left"/>
    </w:lvl>
    <w:lvl w:ilvl="5" w:tplc="3A14819A">
      <w:numFmt w:val="decimal"/>
      <w:lvlText w:val=""/>
      <w:lvlJc w:val="left"/>
    </w:lvl>
    <w:lvl w:ilvl="6" w:tplc="80081C2E">
      <w:numFmt w:val="decimal"/>
      <w:lvlText w:val=""/>
      <w:lvlJc w:val="left"/>
    </w:lvl>
    <w:lvl w:ilvl="7" w:tplc="50680272">
      <w:numFmt w:val="decimal"/>
      <w:lvlText w:val=""/>
      <w:lvlJc w:val="left"/>
    </w:lvl>
    <w:lvl w:ilvl="8" w:tplc="3CFC109C">
      <w:numFmt w:val="decimal"/>
      <w:lvlText w:val=""/>
      <w:lvlJc w:val="left"/>
    </w:lvl>
  </w:abstractNum>
  <w:abstractNum w:abstractNumId="38" w15:restartNumberingAfterBreak="0">
    <w:nsid w:val="540C209A"/>
    <w:multiLevelType w:val="hybridMultilevel"/>
    <w:tmpl w:val="D71CCC20"/>
    <w:lvl w:ilvl="0" w:tplc="8514B6D6">
      <w:start w:val="1"/>
      <w:numFmt w:val="none"/>
      <w:lvlText w:val=""/>
      <w:lvlJc w:val="left"/>
      <w:pPr>
        <w:tabs>
          <w:tab w:val="num" w:pos="720"/>
        </w:tabs>
        <w:ind w:left="360" w:firstLine="0"/>
      </w:pPr>
      <w:rPr>
        <w:rFonts w:ascii="Georgia" w:eastAsia="Georgia" w:hAnsi="Georgia" w:cs="Georgia"/>
      </w:rPr>
    </w:lvl>
    <w:lvl w:ilvl="1" w:tplc="B8BA3E18">
      <w:numFmt w:val="decimal"/>
      <w:lvlText w:val=""/>
      <w:lvlJc w:val="left"/>
    </w:lvl>
    <w:lvl w:ilvl="2" w:tplc="B25C087C">
      <w:numFmt w:val="decimal"/>
      <w:lvlText w:val=""/>
      <w:lvlJc w:val="left"/>
    </w:lvl>
    <w:lvl w:ilvl="3" w:tplc="D0A85AC4">
      <w:numFmt w:val="decimal"/>
      <w:lvlText w:val=""/>
      <w:lvlJc w:val="left"/>
    </w:lvl>
    <w:lvl w:ilvl="4" w:tplc="A3265FA4">
      <w:numFmt w:val="decimal"/>
      <w:lvlText w:val=""/>
      <w:lvlJc w:val="left"/>
    </w:lvl>
    <w:lvl w:ilvl="5" w:tplc="A17E06A0">
      <w:numFmt w:val="decimal"/>
      <w:lvlText w:val=""/>
      <w:lvlJc w:val="left"/>
    </w:lvl>
    <w:lvl w:ilvl="6" w:tplc="69A43A92">
      <w:numFmt w:val="decimal"/>
      <w:lvlText w:val=""/>
      <w:lvlJc w:val="left"/>
    </w:lvl>
    <w:lvl w:ilvl="7" w:tplc="4DB2FD46">
      <w:numFmt w:val="decimal"/>
      <w:lvlText w:val=""/>
      <w:lvlJc w:val="left"/>
    </w:lvl>
    <w:lvl w:ilvl="8" w:tplc="1396DBEC">
      <w:numFmt w:val="decimal"/>
      <w:lvlText w:val=""/>
      <w:lvlJc w:val="left"/>
    </w:lvl>
  </w:abstractNum>
  <w:abstractNum w:abstractNumId="39" w15:restartNumberingAfterBreak="0">
    <w:nsid w:val="565B2AB6"/>
    <w:multiLevelType w:val="hybridMultilevel"/>
    <w:tmpl w:val="A9C2F0DC"/>
    <w:lvl w:ilvl="0" w:tplc="EAA0A962">
      <w:start w:val="1"/>
      <w:numFmt w:val="decimal"/>
      <w:lvlText w:val="（%1）"/>
      <w:lvlJc w:val="left"/>
      <w:pPr>
        <w:tabs>
          <w:tab w:val="num" w:pos="1080"/>
        </w:tabs>
        <w:ind w:left="720" w:hanging="360"/>
      </w:pPr>
    </w:lvl>
    <w:lvl w:ilvl="1" w:tplc="80047876">
      <w:numFmt w:val="decimal"/>
      <w:lvlText w:val=""/>
      <w:lvlJc w:val="left"/>
    </w:lvl>
    <w:lvl w:ilvl="2" w:tplc="C9B85058">
      <w:numFmt w:val="decimal"/>
      <w:lvlText w:val=""/>
      <w:lvlJc w:val="left"/>
    </w:lvl>
    <w:lvl w:ilvl="3" w:tplc="AFB68A36">
      <w:numFmt w:val="decimal"/>
      <w:lvlText w:val=""/>
      <w:lvlJc w:val="left"/>
    </w:lvl>
    <w:lvl w:ilvl="4" w:tplc="DF26554C">
      <w:numFmt w:val="decimal"/>
      <w:lvlText w:val=""/>
      <w:lvlJc w:val="left"/>
    </w:lvl>
    <w:lvl w:ilvl="5" w:tplc="CEF65BA6">
      <w:numFmt w:val="decimal"/>
      <w:lvlText w:val=""/>
      <w:lvlJc w:val="left"/>
    </w:lvl>
    <w:lvl w:ilvl="6" w:tplc="44EC766C">
      <w:numFmt w:val="decimal"/>
      <w:lvlText w:val=""/>
      <w:lvlJc w:val="left"/>
    </w:lvl>
    <w:lvl w:ilvl="7" w:tplc="9B88516E">
      <w:numFmt w:val="decimal"/>
      <w:lvlText w:val=""/>
      <w:lvlJc w:val="left"/>
    </w:lvl>
    <w:lvl w:ilvl="8" w:tplc="4150F62A">
      <w:numFmt w:val="decimal"/>
      <w:lvlText w:val=""/>
      <w:lvlJc w:val="left"/>
    </w:lvl>
  </w:abstractNum>
  <w:abstractNum w:abstractNumId="40" w15:restartNumberingAfterBreak="0">
    <w:nsid w:val="569B4057"/>
    <w:multiLevelType w:val="hybridMultilevel"/>
    <w:tmpl w:val="F95A96BA"/>
    <w:lvl w:ilvl="0" w:tplc="FB04687C">
      <w:numFmt w:val="decimal"/>
      <w:lvlText w:val=""/>
      <w:lvlJc w:val="left"/>
    </w:lvl>
    <w:lvl w:ilvl="1" w:tplc="CDBE8054">
      <w:start w:val="1"/>
      <w:numFmt w:val="decimal"/>
      <w:lvlText w:val="（%2）"/>
      <w:lvlJc w:val="left"/>
      <w:pPr>
        <w:tabs>
          <w:tab w:val="num" w:pos="1800"/>
        </w:tabs>
        <w:ind w:left="1440" w:hanging="360"/>
      </w:pPr>
    </w:lvl>
    <w:lvl w:ilvl="2" w:tplc="A5E4B13E">
      <w:numFmt w:val="decimal"/>
      <w:lvlText w:val=""/>
      <w:lvlJc w:val="left"/>
    </w:lvl>
    <w:lvl w:ilvl="3" w:tplc="08B6B224">
      <w:numFmt w:val="decimal"/>
      <w:lvlText w:val=""/>
      <w:lvlJc w:val="left"/>
    </w:lvl>
    <w:lvl w:ilvl="4" w:tplc="9DF675B6">
      <w:numFmt w:val="decimal"/>
      <w:lvlText w:val=""/>
      <w:lvlJc w:val="left"/>
    </w:lvl>
    <w:lvl w:ilvl="5" w:tplc="5504FAD4">
      <w:numFmt w:val="decimal"/>
      <w:lvlText w:val=""/>
      <w:lvlJc w:val="left"/>
    </w:lvl>
    <w:lvl w:ilvl="6" w:tplc="500AFFAA">
      <w:numFmt w:val="decimal"/>
      <w:lvlText w:val=""/>
      <w:lvlJc w:val="left"/>
    </w:lvl>
    <w:lvl w:ilvl="7" w:tplc="B8ECAA18">
      <w:numFmt w:val="decimal"/>
      <w:lvlText w:val=""/>
      <w:lvlJc w:val="left"/>
    </w:lvl>
    <w:lvl w:ilvl="8" w:tplc="EBAE23FE">
      <w:numFmt w:val="decimal"/>
      <w:lvlText w:val=""/>
      <w:lvlJc w:val="left"/>
    </w:lvl>
  </w:abstractNum>
  <w:abstractNum w:abstractNumId="41" w15:restartNumberingAfterBreak="0">
    <w:nsid w:val="5716303B"/>
    <w:multiLevelType w:val="hybridMultilevel"/>
    <w:tmpl w:val="37DA1D6A"/>
    <w:lvl w:ilvl="0" w:tplc="968E5D56">
      <w:start w:val="4"/>
      <w:numFmt w:val="decimal"/>
      <w:lvlText w:val="%1、"/>
      <w:lvlJc w:val="left"/>
      <w:pPr>
        <w:ind w:left="720" w:hanging="360"/>
      </w:pPr>
      <w:rPr>
        <w:rFonts w:ascii="Georgia" w:hAnsi="Georgia" w:cs="Georgia"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2" w15:restartNumberingAfterBreak="0">
    <w:nsid w:val="572B425B"/>
    <w:multiLevelType w:val="hybridMultilevel"/>
    <w:tmpl w:val="CF72BD8C"/>
    <w:lvl w:ilvl="0" w:tplc="166A2D72">
      <w:numFmt w:val="decimal"/>
      <w:lvlText w:val=""/>
      <w:lvlJc w:val="left"/>
    </w:lvl>
    <w:lvl w:ilvl="1" w:tplc="E5848A70">
      <w:start w:val="1"/>
      <w:numFmt w:val="decimal"/>
      <w:lvlText w:val="（%2）"/>
      <w:lvlJc w:val="left"/>
      <w:pPr>
        <w:tabs>
          <w:tab w:val="num" w:pos="1800"/>
        </w:tabs>
        <w:ind w:left="1440" w:hanging="360"/>
      </w:pPr>
    </w:lvl>
    <w:lvl w:ilvl="2" w:tplc="95DC9312">
      <w:numFmt w:val="decimal"/>
      <w:lvlText w:val=""/>
      <w:lvlJc w:val="left"/>
    </w:lvl>
    <w:lvl w:ilvl="3" w:tplc="9F980E92">
      <w:numFmt w:val="decimal"/>
      <w:lvlText w:val=""/>
      <w:lvlJc w:val="left"/>
    </w:lvl>
    <w:lvl w:ilvl="4" w:tplc="67F0EC5E">
      <w:numFmt w:val="decimal"/>
      <w:lvlText w:val=""/>
      <w:lvlJc w:val="left"/>
    </w:lvl>
    <w:lvl w:ilvl="5" w:tplc="722A46EE">
      <w:numFmt w:val="decimal"/>
      <w:lvlText w:val=""/>
      <w:lvlJc w:val="left"/>
    </w:lvl>
    <w:lvl w:ilvl="6" w:tplc="73BECD38">
      <w:numFmt w:val="decimal"/>
      <w:lvlText w:val=""/>
      <w:lvlJc w:val="left"/>
    </w:lvl>
    <w:lvl w:ilvl="7" w:tplc="61741F0E">
      <w:numFmt w:val="decimal"/>
      <w:lvlText w:val=""/>
      <w:lvlJc w:val="left"/>
    </w:lvl>
    <w:lvl w:ilvl="8" w:tplc="DFFC4262">
      <w:numFmt w:val="decimal"/>
      <w:lvlText w:val=""/>
      <w:lvlJc w:val="left"/>
    </w:lvl>
  </w:abstractNum>
  <w:abstractNum w:abstractNumId="43" w15:restartNumberingAfterBreak="0">
    <w:nsid w:val="576B65CF"/>
    <w:multiLevelType w:val="hybridMultilevel"/>
    <w:tmpl w:val="15C0C232"/>
    <w:lvl w:ilvl="0" w:tplc="8F4CC04A">
      <w:start w:val="1"/>
      <w:numFmt w:val="none"/>
      <w:lvlText w:val="4．"/>
      <w:lvlJc w:val="left"/>
      <w:pPr>
        <w:tabs>
          <w:tab w:val="num" w:pos="1080"/>
        </w:tabs>
        <w:ind w:left="720" w:hanging="360"/>
      </w:pPr>
      <w:rPr>
        <w:rFonts w:ascii="Georgia" w:eastAsia="Georgia" w:hAnsi="Georgia" w:cs="Georgia"/>
      </w:rPr>
    </w:lvl>
    <w:lvl w:ilvl="1" w:tplc="909ADDA0">
      <w:numFmt w:val="decimal"/>
      <w:lvlText w:val=""/>
      <w:lvlJc w:val="left"/>
    </w:lvl>
    <w:lvl w:ilvl="2" w:tplc="CF7E8938">
      <w:numFmt w:val="decimal"/>
      <w:lvlText w:val=""/>
      <w:lvlJc w:val="left"/>
    </w:lvl>
    <w:lvl w:ilvl="3" w:tplc="CA827420">
      <w:numFmt w:val="decimal"/>
      <w:lvlText w:val=""/>
      <w:lvlJc w:val="left"/>
    </w:lvl>
    <w:lvl w:ilvl="4" w:tplc="4DA89FD6">
      <w:numFmt w:val="decimal"/>
      <w:lvlText w:val=""/>
      <w:lvlJc w:val="left"/>
    </w:lvl>
    <w:lvl w:ilvl="5" w:tplc="7674AD38">
      <w:numFmt w:val="decimal"/>
      <w:lvlText w:val=""/>
      <w:lvlJc w:val="left"/>
    </w:lvl>
    <w:lvl w:ilvl="6" w:tplc="CB040686">
      <w:numFmt w:val="decimal"/>
      <w:lvlText w:val=""/>
      <w:lvlJc w:val="left"/>
    </w:lvl>
    <w:lvl w:ilvl="7" w:tplc="A764119E">
      <w:numFmt w:val="decimal"/>
      <w:lvlText w:val=""/>
      <w:lvlJc w:val="left"/>
    </w:lvl>
    <w:lvl w:ilvl="8" w:tplc="25A813A8">
      <w:numFmt w:val="decimal"/>
      <w:lvlText w:val=""/>
      <w:lvlJc w:val="left"/>
    </w:lvl>
  </w:abstractNum>
  <w:abstractNum w:abstractNumId="44" w15:restartNumberingAfterBreak="0">
    <w:nsid w:val="577E4D32"/>
    <w:multiLevelType w:val="hybridMultilevel"/>
    <w:tmpl w:val="6D7A698C"/>
    <w:lvl w:ilvl="0" w:tplc="B2B8BEC4">
      <w:start w:val="1"/>
      <w:numFmt w:val="none"/>
      <w:lvlText w:val="（1）"/>
      <w:lvlJc w:val="left"/>
      <w:pPr>
        <w:tabs>
          <w:tab w:val="num" w:pos="1080"/>
        </w:tabs>
        <w:ind w:left="720" w:hanging="360"/>
      </w:pPr>
      <w:rPr>
        <w:rFonts w:ascii="Georgia" w:eastAsia="Georgia" w:hAnsi="Georgia" w:cs="Georgia"/>
      </w:rPr>
    </w:lvl>
    <w:lvl w:ilvl="1" w:tplc="07D833A4">
      <w:numFmt w:val="decimal"/>
      <w:lvlText w:val=""/>
      <w:lvlJc w:val="left"/>
    </w:lvl>
    <w:lvl w:ilvl="2" w:tplc="965EF75E">
      <w:numFmt w:val="decimal"/>
      <w:lvlText w:val=""/>
      <w:lvlJc w:val="left"/>
    </w:lvl>
    <w:lvl w:ilvl="3" w:tplc="77FEC0F2">
      <w:numFmt w:val="decimal"/>
      <w:lvlText w:val=""/>
      <w:lvlJc w:val="left"/>
    </w:lvl>
    <w:lvl w:ilvl="4" w:tplc="7AD0EBC2">
      <w:numFmt w:val="decimal"/>
      <w:lvlText w:val=""/>
      <w:lvlJc w:val="left"/>
    </w:lvl>
    <w:lvl w:ilvl="5" w:tplc="20142286">
      <w:numFmt w:val="decimal"/>
      <w:lvlText w:val=""/>
      <w:lvlJc w:val="left"/>
    </w:lvl>
    <w:lvl w:ilvl="6" w:tplc="CB2AA596">
      <w:numFmt w:val="decimal"/>
      <w:lvlText w:val=""/>
      <w:lvlJc w:val="left"/>
    </w:lvl>
    <w:lvl w:ilvl="7" w:tplc="1FD8EEB0">
      <w:numFmt w:val="decimal"/>
      <w:lvlText w:val=""/>
      <w:lvlJc w:val="left"/>
    </w:lvl>
    <w:lvl w:ilvl="8" w:tplc="9C864E6C">
      <w:numFmt w:val="decimal"/>
      <w:lvlText w:val=""/>
      <w:lvlJc w:val="left"/>
    </w:lvl>
  </w:abstractNum>
  <w:abstractNum w:abstractNumId="45" w15:restartNumberingAfterBreak="0">
    <w:nsid w:val="58B72F50"/>
    <w:multiLevelType w:val="hybridMultilevel"/>
    <w:tmpl w:val="892E2066"/>
    <w:lvl w:ilvl="0" w:tplc="4CAE47EC">
      <w:start w:val="1"/>
      <w:numFmt w:val="decimal"/>
      <w:lvlText w:val="（%1）"/>
      <w:lvlJc w:val="left"/>
      <w:pPr>
        <w:tabs>
          <w:tab w:val="num" w:pos="1080"/>
        </w:tabs>
        <w:ind w:left="720" w:hanging="360"/>
      </w:pPr>
    </w:lvl>
    <w:lvl w:ilvl="1" w:tplc="B6A8EA90">
      <w:numFmt w:val="decimal"/>
      <w:lvlText w:val=""/>
      <w:lvlJc w:val="left"/>
    </w:lvl>
    <w:lvl w:ilvl="2" w:tplc="28B02FB4">
      <w:numFmt w:val="decimal"/>
      <w:lvlText w:val=""/>
      <w:lvlJc w:val="left"/>
    </w:lvl>
    <w:lvl w:ilvl="3" w:tplc="97AC0EEA">
      <w:numFmt w:val="decimal"/>
      <w:lvlText w:val=""/>
      <w:lvlJc w:val="left"/>
    </w:lvl>
    <w:lvl w:ilvl="4" w:tplc="A73C1454">
      <w:numFmt w:val="decimal"/>
      <w:lvlText w:val=""/>
      <w:lvlJc w:val="left"/>
    </w:lvl>
    <w:lvl w:ilvl="5" w:tplc="60947C06">
      <w:numFmt w:val="decimal"/>
      <w:lvlText w:val=""/>
      <w:lvlJc w:val="left"/>
    </w:lvl>
    <w:lvl w:ilvl="6" w:tplc="94A2B1CC">
      <w:numFmt w:val="decimal"/>
      <w:lvlText w:val=""/>
      <w:lvlJc w:val="left"/>
    </w:lvl>
    <w:lvl w:ilvl="7" w:tplc="9182AE22">
      <w:numFmt w:val="decimal"/>
      <w:lvlText w:val=""/>
      <w:lvlJc w:val="left"/>
    </w:lvl>
    <w:lvl w:ilvl="8" w:tplc="EC8EAB22">
      <w:numFmt w:val="decimal"/>
      <w:lvlText w:val=""/>
      <w:lvlJc w:val="left"/>
    </w:lvl>
  </w:abstractNum>
  <w:abstractNum w:abstractNumId="46" w15:restartNumberingAfterBreak="0">
    <w:nsid w:val="59542D4C"/>
    <w:multiLevelType w:val="hybridMultilevel"/>
    <w:tmpl w:val="CC380A62"/>
    <w:lvl w:ilvl="0" w:tplc="C29C75F6">
      <w:start w:val="1"/>
      <w:numFmt w:val="none"/>
      <w:lvlText w:val="（2）"/>
      <w:lvlJc w:val="left"/>
      <w:pPr>
        <w:tabs>
          <w:tab w:val="num" w:pos="1080"/>
        </w:tabs>
        <w:ind w:left="720" w:hanging="360"/>
      </w:pPr>
      <w:rPr>
        <w:rFonts w:ascii="Georgia" w:eastAsia="Georgia" w:hAnsi="Georgia" w:cs="Georgia"/>
      </w:rPr>
    </w:lvl>
    <w:lvl w:ilvl="1" w:tplc="C11AA35C">
      <w:numFmt w:val="decimal"/>
      <w:lvlText w:val=""/>
      <w:lvlJc w:val="left"/>
    </w:lvl>
    <w:lvl w:ilvl="2" w:tplc="B12A4E8C">
      <w:numFmt w:val="decimal"/>
      <w:lvlText w:val=""/>
      <w:lvlJc w:val="left"/>
    </w:lvl>
    <w:lvl w:ilvl="3" w:tplc="C4B03AAA">
      <w:numFmt w:val="decimal"/>
      <w:lvlText w:val=""/>
      <w:lvlJc w:val="left"/>
    </w:lvl>
    <w:lvl w:ilvl="4" w:tplc="E778650E">
      <w:numFmt w:val="decimal"/>
      <w:lvlText w:val=""/>
      <w:lvlJc w:val="left"/>
    </w:lvl>
    <w:lvl w:ilvl="5" w:tplc="636CAFB6">
      <w:numFmt w:val="decimal"/>
      <w:lvlText w:val=""/>
      <w:lvlJc w:val="left"/>
    </w:lvl>
    <w:lvl w:ilvl="6" w:tplc="670A4282">
      <w:numFmt w:val="decimal"/>
      <w:lvlText w:val=""/>
      <w:lvlJc w:val="left"/>
    </w:lvl>
    <w:lvl w:ilvl="7" w:tplc="E03CF926">
      <w:numFmt w:val="decimal"/>
      <w:lvlText w:val=""/>
      <w:lvlJc w:val="left"/>
    </w:lvl>
    <w:lvl w:ilvl="8" w:tplc="C7E8B33E">
      <w:numFmt w:val="decimal"/>
      <w:lvlText w:val=""/>
      <w:lvlJc w:val="left"/>
    </w:lvl>
  </w:abstractNum>
  <w:abstractNum w:abstractNumId="47" w15:restartNumberingAfterBreak="0">
    <w:nsid w:val="5F8A07D7"/>
    <w:multiLevelType w:val="hybridMultilevel"/>
    <w:tmpl w:val="EB0A7766"/>
    <w:lvl w:ilvl="0" w:tplc="2A927514">
      <w:numFmt w:val="decimal"/>
      <w:lvlText w:val=""/>
      <w:lvlJc w:val="left"/>
    </w:lvl>
    <w:lvl w:ilvl="1" w:tplc="E74A8302">
      <w:start w:val="3"/>
      <w:numFmt w:val="decimal"/>
      <w:lvlText w:val="（%2）"/>
      <w:lvlJc w:val="left"/>
      <w:pPr>
        <w:tabs>
          <w:tab w:val="num" w:pos="1800"/>
        </w:tabs>
        <w:ind w:left="1440" w:hanging="360"/>
      </w:pPr>
    </w:lvl>
    <w:lvl w:ilvl="2" w:tplc="8C528FFE">
      <w:numFmt w:val="decimal"/>
      <w:lvlText w:val=""/>
      <w:lvlJc w:val="left"/>
    </w:lvl>
    <w:lvl w:ilvl="3" w:tplc="AADC64CC">
      <w:numFmt w:val="decimal"/>
      <w:lvlText w:val=""/>
      <w:lvlJc w:val="left"/>
    </w:lvl>
    <w:lvl w:ilvl="4" w:tplc="3D0C4242">
      <w:numFmt w:val="decimal"/>
      <w:lvlText w:val=""/>
      <w:lvlJc w:val="left"/>
    </w:lvl>
    <w:lvl w:ilvl="5" w:tplc="4CFA6F8C">
      <w:numFmt w:val="decimal"/>
      <w:lvlText w:val=""/>
      <w:lvlJc w:val="left"/>
    </w:lvl>
    <w:lvl w:ilvl="6" w:tplc="D60AFF64">
      <w:numFmt w:val="decimal"/>
      <w:lvlText w:val=""/>
      <w:lvlJc w:val="left"/>
    </w:lvl>
    <w:lvl w:ilvl="7" w:tplc="551C93FC">
      <w:numFmt w:val="decimal"/>
      <w:lvlText w:val=""/>
      <w:lvlJc w:val="left"/>
    </w:lvl>
    <w:lvl w:ilvl="8" w:tplc="ACACAF02">
      <w:numFmt w:val="decimal"/>
      <w:lvlText w:val=""/>
      <w:lvlJc w:val="left"/>
    </w:lvl>
  </w:abstractNum>
  <w:abstractNum w:abstractNumId="48" w15:restartNumberingAfterBreak="0">
    <w:nsid w:val="63D643FE"/>
    <w:multiLevelType w:val="hybridMultilevel"/>
    <w:tmpl w:val="5896E96E"/>
    <w:lvl w:ilvl="0" w:tplc="B204B584">
      <w:start w:val="1"/>
      <w:numFmt w:val="decimal"/>
      <w:lvlText w:val="（%1）"/>
      <w:lvlJc w:val="left"/>
      <w:pPr>
        <w:tabs>
          <w:tab w:val="num" w:pos="1080"/>
        </w:tabs>
        <w:ind w:left="720" w:hanging="360"/>
      </w:pPr>
    </w:lvl>
    <w:lvl w:ilvl="1" w:tplc="138E9A3A">
      <w:numFmt w:val="decimal"/>
      <w:lvlText w:val=""/>
      <w:lvlJc w:val="left"/>
    </w:lvl>
    <w:lvl w:ilvl="2" w:tplc="0C6C0B4A">
      <w:numFmt w:val="decimal"/>
      <w:lvlText w:val=""/>
      <w:lvlJc w:val="left"/>
    </w:lvl>
    <w:lvl w:ilvl="3" w:tplc="88F6EC30">
      <w:numFmt w:val="decimal"/>
      <w:lvlText w:val=""/>
      <w:lvlJc w:val="left"/>
    </w:lvl>
    <w:lvl w:ilvl="4" w:tplc="AE4AD5EC">
      <w:numFmt w:val="decimal"/>
      <w:lvlText w:val=""/>
      <w:lvlJc w:val="left"/>
    </w:lvl>
    <w:lvl w:ilvl="5" w:tplc="3D5A1A58">
      <w:numFmt w:val="decimal"/>
      <w:lvlText w:val=""/>
      <w:lvlJc w:val="left"/>
    </w:lvl>
    <w:lvl w:ilvl="6" w:tplc="E3060A08">
      <w:numFmt w:val="decimal"/>
      <w:lvlText w:val=""/>
      <w:lvlJc w:val="left"/>
    </w:lvl>
    <w:lvl w:ilvl="7" w:tplc="1BF84A42">
      <w:numFmt w:val="decimal"/>
      <w:lvlText w:val=""/>
      <w:lvlJc w:val="left"/>
    </w:lvl>
    <w:lvl w:ilvl="8" w:tplc="2B8055F0">
      <w:numFmt w:val="decimal"/>
      <w:lvlText w:val=""/>
      <w:lvlJc w:val="left"/>
    </w:lvl>
  </w:abstractNum>
  <w:abstractNum w:abstractNumId="49" w15:restartNumberingAfterBreak="0">
    <w:nsid w:val="63F61C24"/>
    <w:multiLevelType w:val="hybridMultilevel"/>
    <w:tmpl w:val="ADF4E3FC"/>
    <w:lvl w:ilvl="0" w:tplc="0142AA24">
      <w:start w:val="1"/>
      <w:numFmt w:val="decimal"/>
      <w:lvlText w:val="%1．"/>
      <w:lvlJc w:val="left"/>
      <w:pPr>
        <w:tabs>
          <w:tab w:val="num" w:pos="1080"/>
        </w:tabs>
        <w:ind w:left="720" w:hanging="360"/>
      </w:pPr>
    </w:lvl>
    <w:lvl w:ilvl="1" w:tplc="C03AE2F4">
      <w:numFmt w:val="decimal"/>
      <w:lvlText w:val=""/>
      <w:lvlJc w:val="left"/>
    </w:lvl>
    <w:lvl w:ilvl="2" w:tplc="421A7404">
      <w:numFmt w:val="decimal"/>
      <w:lvlText w:val=""/>
      <w:lvlJc w:val="left"/>
    </w:lvl>
    <w:lvl w:ilvl="3" w:tplc="5DC023DE">
      <w:numFmt w:val="decimal"/>
      <w:lvlText w:val=""/>
      <w:lvlJc w:val="left"/>
    </w:lvl>
    <w:lvl w:ilvl="4" w:tplc="5022A186">
      <w:numFmt w:val="decimal"/>
      <w:lvlText w:val=""/>
      <w:lvlJc w:val="left"/>
    </w:lvl>
    <w:lvl w:ilvl="5" w:tplc="07B4F46A">
      <w:numFmt w:val="decimal"/>
      <w:lvlText w:val=""/>
      <w:lvlJc w:val="left"/>
    </w:lvl>
    <w:lvl w:ilvl="6" w:tplc="10525F44">
      <w:numFmt w:val="decimal"/>
      <w:lvlText w:val=""/>
      <w:lvlJc w:val="left"/>
    </w:lvl>
    <w:lvl w:ilvl="7" w:tplc="2B387D24">
      <w:numFmt w:val="decimal"/>
      <w:lvlText w:val=""/>
      <w:lvlJc w:val="left"/>
    </w:lvl>
    <w:lvl w:ilvl="8" w:tplc="73E455FE">
      <w:numFmt w:val="decimal"/>
      <w:lvlText w:val=""/>
      <w:lvlJc w:val="left"/>
    </w:lvl>
  </w:abstractNum>
  <w:abstractNum w:abstractNumId="50" w15:restartNumberingAfterBreak="0">
    <w:nsid w:val="651F27D9"/>
    <w:multiLevelType w:val="hybridMultilevel"/>
    <w:tmpl w:val="BA640AE0"/>
    <w:lvl w:ilvl="0" w:tplc="B15CA846">
      <w:start w:val="8"/>
      <w:numFmt w:val="decimal"/>
      <w:lvlText w:val="%1．"/>
      <w:lvlJc w:val="left"/>
      <w:pPr>
        <w:tabs>
          <w:tab w:val="num" w:pos="1080"/>
        </w:tabs>
        <w:ind w:left="720" w:hanging="360"/>
      </w:pPr>
    </w:lvl>
    <w:lvl w:ilvl="1" w:tplc="F8348514">
      <w:numFmt w:val="decimal"/>
      <w:lvlText w:val=""/>
      <w:lvlJc w:val="left"/>
    </w:lvl>
    <w:lvl w:ilvl="2" w:tplc="D14AC2B8">
      <w:numFmt w:val="decimal"/>
      <w:lvlText w:val=""/>
      <w:lvlJc w:val="left"/>
    </w:lvl>
    <w:lvl w:ilvl="3" w:tplc="C890DAE4">
      <w:numFmt w:val="decimal"/>
      <w:lvlText w:val=""/>
      <w:lvlJc w:val="left"/>
    </w:lvl>
    <w:lvl w:ilvl="4" w:tplc="1E24B0CE">
      <w:numFmt w:val="decimal"/>
      <w:lvlText w:val=""/>
      <w:lvlJc w:val="left"/>
    </w:lvl>
    <w:lvl w:ilvl="5" w:tplc="540CB988">
      <w:numFmt w:val="decimal"/>
      <w:lvlText w:val=""/>
      <w:lvlJc w:val="left"/>
    </w:lvl>
    <w:lvl w:ilvl="6" w:tplc="25860AB8">
      <w:numFmt w:val="decimal"/>
      <w:lvlText w:val=""/>
      <w:lvlJc w:val="left"/>
    </w:lvl>
    <w:lvl w:ilvl="7" w:tplc="A24A6CE2">
      <w:numFmt w:val="decimal"/>
      <w:lvlText w:val=""/>
      <w:lvlJc w:val="left"/>
    </w:lvl>
    <w:lvl w:ilvl="8" w:tplc="8706591C">
      <w:numFmt w:val="decimal"/>
      <w:lvlText w:val=""/>
      <w:lvlJc w:val="left"/>
    </w:lvl>
  </w:abstractNum>
  <w:abstractNum w:abstractNumId="51" w15:restartNumberingAfterBreak="0">
    <w:nsid w:val="66701770"/>
    <w:multiLevelType w:val="hybridMultilevel"/>
    <w:tmpl w:val="C9EE23DE"/>
    <w:lvl w:ilvl="0" w:tplc="6AFCB626">
      <w:start w:val="1"/>
      <w:numFmt w:val="none"/>
      <w:lvlText w:val=""/>
      <w:lvlJc w:val="left"/>
      <w:pPr>
        <w:tabs>
          <w:tab w:val="num" w:pos="720"/>
        </w:tabs>
        <w:ind w:left="360" w:firstLine="0"/>
      </w:pPr>
      <w:rPr>
        <w:rFonts w:ascii="Georgia" w:eastAsia="Georgia" w:hAnsi="Georgia" w:cs="Georgia"/>
      </w:rPr>
    </w:lvl>
    <w:lvl w:ilvl="1" w:tplc="7B4A332A">
      <w:numFmt w:val="decimal"/>
      <w:lvlText w:val=""/>
      <w:lvlJc w:val="left"/>
    </w:lvl>
    <w:lvl w:ilvl="2" w:tplc="4EB28B48">
      <w:numFmt w:val="decimal"/>
      <w:lvlText w:val=""/>
      <w:lvlJc w:val="left"/>
    </w:lvl>
    <w:lvl w:ilvl="3" w:tplc="CBA4F688">
      <w:numFmt w:val="decimal"/>
      <w:lvlText w:val=""/>
      <w:lvlJc w:val="left"/>
    </w:lvl>
    <w:lvl w:ilvl="4" w:tplc="525E40BC">
      <w:numFmt w:val="decimal"/>
      <w:lvlText w:val=""/>
      <w:lvlJc w:val="left"/>
    </w:lvl>
    <w:lvl w:ilvl="5" w:tplc="BD62DEBA">
      <w:numFmt w:val="decimal"/>
      <w:lvlText w:val=""/>
      <w:lvlJc w:val="left"/>
    </w:lvl>
    <w:lvl w:ilvl="6" w:tplc="49942648">
      <w:numFmt w:val="decimal"/>
      <w:lvlText w:val=""/>
      <w:lvlJc w:val="left"/>
    </w:lvl>
    <w:lvl w:ilvl="7" w:tplc="FE6076F6">
      <w:numFmt w:val="decimal"/>
      <w:lvlText w:val=""/>
      <w:lvlJc w:val="left"/>
    </w:lvl>
    <w:lvl w:ilvl="8" w:tplc="379000C0">
      <w:numFmt w:val="decimal"/>
      <w:lvlText w:val=""/>
      <w:lvlJc w:val="left"/>
    </w:lvl>
  </w:abstractNum>
  <w:abstractNum w:abstractNumId="52" w15:restartNumberingAfterBreak="0">
    <w:nsid w:val="67F03289"/>
    <w:multiLevelType w:val="hybridMultilevel"/>
    <w:tmpl w:val="D8469C96"/>
    <w:lvl w:ilvl="0" w:tplc="B40E146A">
      <w:start w:val="5"/>
      <w:numFmt w:val="decimal"/>
      <w:lvlText w:val="%1．"/>
      <w:lvlJc w:val="left"/>
      <w:pPr>
        <w:tabs>
          <w:tab w:val="num" w:pos="1080"/>
        </w:tabs>
        <w:ind w:left="720" w:hanging="360"/>
      </w:pPr>
    </w:lvl>
    <w:lvl w:ilvl="1" w:tplc="A246C014">
      <w:numFmt w:val="decimal"/>
      <w:lvlText w:val=""/>
      <w:lvlJc w:val="left"/>
    </w:lvl>
    <w:lvl w:ilvl="2" w:tplc="6A640DDA">
      <w:numFmt w:val="decimal"/>
      <w:lvlText w:val=""/>
      <w:lvlJc w:val="left"/>
    </w:lvl>
    <w:lvl w:ilvl="3" w:tplc="BA5026FE">
      <w:numFmt w:val="decimal"/>
      <w:lvlText w:val=""/>
      <w:lvlJc w:val="left"/>
    </w:lvl>
    <w:lvl w:ilvl="4" w:tplc="3D4AA828">
      <w:numFmt w:val="decimal"/>
      <w:lvlText w:val=""/>
      <w:lvlJc w:val="left"/>
    </w:lvl>
    <w:lvl w:ilvl="5" w:tplc="AB9C2122">
      <w:numFmt w:val="decimal"/>
      <w:lvlText w:val=""/>
      <w:lvlJc w:val="left"/>
    </w:lvl>
    <w:lvl w:ilvl="6" w:tplc="5996558C">
      <w:numFmt w:val="decimal"/>
      <w:lvlText w:val=""/>
      <w:lvlJc w:val="left"/>
    </w:lvl>
    <w:lvl w:ilvl="7" w:tplc="5DCE39A8">
      <w:numFmt w:val="decimal"/>
      <w:lvlText w:val=""/>
      <w:lvlJc w:val="left"/>
    </w:lvl>
    <w:lvl w:ilvl="8" w:tplc="58589FEA">
      <w:numFmt w:val="decimal"/>
      <w:lvlText w:val=""/>
      <w:lvlJc w:val="left"/>
    </w:lvl>
  </w:abstractNum>
  <w:abstractNum w:abstractNumId="53" w15:restartNumberingAfterBreak="0">
    <w:nsid w:val="697A4125"/>
    <w:multiLevelType w:val="hybridMultilevel"/>
    <w:tmpl w:val="D1BCDAA8"/>
    <w:lvl w:ilvl="0" w:tplc="F7787590">
      <w:numFmt w:val="decimal"/>
      <w:lvlText w:val=""/>
      <w:lvlJc w:val="left"/>
    </w:lvl>
    <w:lvl w:ilvl="1" w:tplc="AF96C1FE">
      <w:start w:val="1"/>
      <w:numFmt w:val="decimal"/>
      <w:lvlText w:val="（%2）"/>
      <w:lvlJc w:val="left"/>
      <w:pPr>
        <w:tabs>
          <w:tab w:val="num" w:pos="1800"/>
        </w:tabs>
        <w:ind w:left="1440" w:hanging="360"/>
      </w:pPr>
    </w:lvl>
    <w:lvl w:ilvl="2" w:tplc="DADA6D32">
      <w:numFmt w:val="decimal"/>
      <w:lvlText w:val=""/>
      <w:lvlJc w:val="left"/>
    </w:lvl>
    <w:lvl w:ilvl="3" w:tplc="A8DEEE12">
      <w:numFmt w:val="decimal"/>
      <w:lvlText w:val=""/>
      <w:lvlJc w:val="left"/>
    </w:lvl>
    <w:lvl w:ilvl="4" w:tplc="F0AA2924">
      <w:numFmt w:val="decimal"/>
      <w:lvlText w:val=""/>
      <w:lvlJc w:val="left"/>
    </w:lvl>
    <w:lvl w:ilvl="5" w:tplc="D7568626">
      <w:numFmt w:val="decimal"/>
      <w:lvlText w:val=""/>
      <w:lvlJc w:val="left"/>
    </w:lvl>
    <w:lvl w:ilvl="6" w:tplc="FB12A2E2">
      <w:numFmt w:val="decimal"/>
      <w:lvlText w:val=""/>
      <w:lvlJc w:val="left"/>
    </w:lvl>
    <w:lvl w:ilvl="7" w:tplc="40124DA2">
      <w:numFmt w:val="decimal"/>
      <w:lvlText w:val=""/>
      <w:lvlJc w:val="left"/>
    </w:lvl>
    <w:lvl w:ilvl="8" w:tplc="C87A634C">
      <w:numFmt w:val="decimal"/>
      <w:lvlText w:val=""/>
      <w:lvlJc w:val="left"/>
    </w:lvl>
  </w:abstractNum>
  <w:abstractNum w:abstractNumId="54" w15:restartNumberingAfterBreak="0">
    <w:nsid w:val="71314758"/>
    <w:multiLevelType w:val="hybridMultilevel"/>
    <w:tmpl w:val="7B32A98C"/>
    <w:lvl w:ilvl="0" w:tplc="E2765C06">
      <w:start w:val="1"/>
      <w:numFmt w:val="none"/>
      <w:lvlText w:val="（4）"/>
      <w:lvlJc w:val="left"/>
      <w:pPr>
        <w:tabs>
          <w:tab w:val="num" w:pos="1080"/>
        </w:tabs>
        <w:ind w:left="720" w:hanging="360"/>
      </w:pPr>
      <w:rPr>
        <w:rFonts w:ascii="Georgia" w:eastAsia="Georgia" w:hAnsi="Georgia" w:cs="Georgia"/>
      </w:rPr>
    </w:lvl>
    <w:lvl w:ilvl="1" w:tplc="DA9E8CDE">
      <w:numFmt w:val="decimal"/>
      <w:lvlText w:val=""/>
      <w:lvlJc w:val="left"/>
    </w:lvl>
    <w:lvl w:ilvl="2" w:tplc="899C8AB6">
      <w:numFmt w:val="decimal"/>
      <w:lvlText w:val=""/>
      <w:lvlJc w:val="left"/>
    </w:lvl>
    <w:lvl w:ilvl="3" w:tplc="DDB0546C">
      <w:numFmt w:val="decimal"/>
      <w:lvlText w:val=""/>
      <w:lvlJc w:val="left"/>
    </w:lvl>
    <w:lvl w:ilvl="4" w:tplc="482C57E2">
      <w:numFmt w:val="decimal"/>
      <w:lvlText w:val=""/>
      <w:lvlJc w:val="left"/>
    </w:lvl>
    <w:lvl w:ilvl="5" w:tplc="D9D43182">
      <w:numFmt w:val="decimal"/>
      <w:lvlText w:val=""/>
      <w:lvlJc w:val="left"/>
    </w:lvl>
    <w:lvl w:ilvl="6" w:tplc="D5E448FA">
      <w:numFmt w:val="decimal"/>
      <w:lvlText w:val=""/>
      <w:lvlJc w:val="left"/>
    </w:lvl>
    <w:lvl w:ilvl="7" w:tplc="2ACC1D82">
      <w:numFmt w:val="decimal"/>
      <w:lvlText w:val=""/>
      <w:lvlJc w:val="left"/>
    </w:lvl>
    <w:lvl w:ilvl="8" w:tplc="89F88426">
      <w:numFmt w:val="decimal"/>
      <w:lvlText w:val=""/>
      <w:lvlJc w:val="left"/>
    </w:lvl>
  </w:abstractNum>
  <w:abstractNum w:abstractNumId="55" w15:restartNumberingAfterBreak="0">
    <w:nsid w:val="74652841"/>
    <w:multiLevelType w:val="hybridMultilevel"/>
    <w:tmpl w:val="EE3AC976"/>
    <w:lvl w:ilvl="0" w:tplc="40CAE2E2">
      <w:start w:val="1"/>
      <w:numFmt w:val="none"/>
      <w:lvlText w:val="（2）"/>
      <w:lvlJc w:val="left"/>
      <w:pPr>
        <w:tabs>
          <w:tab w:val="num" w:pos="1080"/>
        </w:tabs>
        <w:ind w:left="720" w:hanging="360"/>
      </w:pPr>
      <w:rPr>
        <w:rFonts w:ascii="Georgia" w:eastAsia="Georgia" w:hAnsi="Georgia" w:cs="Georgia"/>
      </w:rPr>
    </w:lvl>
    <w:lvl w:ilvl="1" w:tplc="B3BA6C70">
      <w:numFmt w:val="decimal"/>
      <w:lvlText w:val=""/>
      <w:lvlJc w:val="left"/>
    </w:lvl>
    <w:lvl w:ilvl="2" w:tplc="6780F1B8">
      <w:numFmt w:val="decimal"/>
      <w:lvlText w:val=""/>
      <w:lvlJc w:val="left"/>
    </w:lvl>
    <w:lvl w:ilvl="3" w:tplc="E3CC8BF2">
      <w:numFmt w:val="decimal"/>
      <w:lvlText w:val=""/>
      <w:lvlJc w:val="left"/>
    </w:lvl>
    <w:lvl w:ilvl="4" w:tplc="28383B66">
      <w:numFmt w:val="decimal"/>
      <w:lvlText w:val=""/>
      <w:lvlJc w:val="left"/>
    </w:lvl>
    <w:lvl w:ilvl="5" w:tplc="1B40BA9A">
      <w:numFmt w:val="decimal"/>
      <w:lvlText w:val=""/>
      <w:lvlJc w:val="left"/>
    </w:lvl>
    <w:lvl w:ilvl="6" w:tplc="3AF8AF76">
      <w:numFmt w:val="decimal"/>
      <w:lvlText w:val=""/>
      <w:lvlJc w:val="left"/>
    </w:lvl>
    <w:lvl w:ilvl="7" w:tplc="BC5C93F2">
      <w:numFmt w:val="decimal"/>
      <w:lvlText w:val=""/>
      <w:lvlJc w:val="left"/>
    </w:lvl>
    <w:lvl w:ilvl="8" w:tplc="23CE1954">
      <w:numFmt w:val="decimal"/>
      <w:lvlText w:val=""/>
      <w:lvlJc w:val="left"/>
    </w:lvl>
  </w:abstractNum>
  <w:abstractNum w:abstractNumId="56" w15:restartNumberingAfterBreak="0">
    <w:nsid w:val="75AB6BCD"/>
    <w:multiLevelType w:val="hybridMultilevel"/>
    <w:tmpl w:val="DDE419DC"/>
    <w:lvl w:ilvl="0" w:tplc="880A5568">
      <w:start w:val="1"/>
      <w:numFmt w:val="decimal"/>
      <w:lvlText w:val="（%1）"/>
      <w:lvlJc w:val="left"/>
      <w:pPr>
        <w:tabs>
          <w:tab w:val="num" w:pos="1080"/>
        </w:tabs>
        <w:ind w:left="720" w:hanging="360"/>
      </w:pPr>
    </w:lvl>
    <w:lvl w:ilvl="1" w:tplc="CCEE7554">
      <w:numFmt w:val="decimal"/>
      <w:lvlText w:val=""/>
      <w:lvlJc w:val="left"/>
    </w:lvl>
    <w:lvl w:ilvl="2" w:tplc="A306AA0A">
      <w:numFmt w:val="decimal"/>
      <w:lvlText w:val=""/>
      <w:lvlJc w:val="left"/>
    </w:lvl>
    <w:lvl w:ilvl="3" w:tplc="CA9C547C">
      <w:numFmt w:val="decimal"/>
      <w:lvlText w:val=""/>
      <w:lvlJc w:val="left"/>
    </w:lvl>
    <w:lvl w:ilvl="4" w:tplc="975E6C9E">
      <w:numFmt w:val="decimal"/>
      <w:lvlText w:val=""/>
      <w:lvlJc w:val="left"/>
    </w:lvl>
    <w:lvl w:ilvl="5" w:tplc="422622CE">
      <w:numFmt w:val="decimal"/>
      <w:lvlText w:val=""/>
      <w:lvlJc w:val="left"/>
    </w:lvl>
    <w:lvl w:ilvl="6" w:tplc="9E02627C">
      <w:numFmt w:val="decimal"/>
      <w:lvlText w:val=""/>
      <w:lvlJc w:val="left"/>
    </w:lvl>
    <w:lvl w:ilvl="7" w:tplc="9F04CB16">
      <w:numFmt w:val="decimal"/>
      <w:lvlText w:val=""/>
      <w:lvlJc w:val="left"/>
    </w:lvl>
    <w:lvl w:ilvl="8" w:tplc="BF325866">
      <w:numFmt w:val="decimal"/>
      <w:lvlText w:val=""/>
      <w:lvlJc w:val="left"/>
    </w:lvl>
  </w:abstractNum>
  <w:abstractNum w:abstractNumId="57" w15:restartNumberingAfterBreak="0">
    <w:nsid w:val="76881448"/>
    <w:multiLevelType w:val="hybridMultilevel"/>
    <w:tmpl w:val="729435DC"/>
    <w:lvl w:ilvl="0" w:tplc="B04866DE">
      <w:start w:val="1"/>
      <w:numFmt w:val="none"/>
      <w:lvlText w:val=""/>
      <w:lvlJc w:val="left"/>
      <w:pPr>
        <w:tabs>
          <w:tab w:val="num" w:pos="720"/>
        </w:tabs>
        <w:ind w:left="360" w:firstLine="0"/>
      </w:pPr>
      <w:rPr>
        <w:rFonts w:ascii="Georgia" w:eastAsia="Georgia" w:hAnsi="Georgia" w:cs="Georgia"/>
      </w:rPr>
    </w:lvl>
    <w:lvl w:ilvl="1" w:tplc="D2106E4A">
      <w:numFmt w:val="decimal"/>
      <w:lvlText w:val=""/>
      <w:lvlJc w:val="left"/>
    </w:lvl>
    <w:lvl w:ilvl="2" w:tplc="80BC257C">
      <w:numFmt w:val="decimal"/>
      <w:lvlText w:val=""/>
      <w:lvlJc w:val="left"/>
    </w:lvl>
    <w:lvl w:ilvl="3" w:tplc="69289B1C">
      <w:numFmt w:val="decimal"/>
      <w:lvlText w:val=""/>
      <w:lvlJc w:val="left"/>
    </w:lvl>
    <w:lvl w:ilvl="4" w:tplc="11DEB1F6">
      <w:numFmt w:val="decimal"/>
      <w:lvlText w:val=""/>
      <w:lvlJc w:val="left"/>
    </w:lvl>
    <w:lvl w:ilvl="5" w:tplc="AC860BE8">
      <w:numFmt w:val="decimal"/>
      <w:lvlText w:val=""/>
      <w:lvlJc w:val="left"/>
    </w:lvl>
    <w:lvl w:ilvl="6" w:tplc="1F3CB2B6">
      <w:numFmt w:val="decimal"/>
      <w:lvlText w:val=""/>
      <w:lvlJc w:val="left"/>
    </w:lvl>
    <w:lvl w:ilvl="7" w:tplc="9EA81A54">
      <w:numFmt w:val="decimal"/>
      <w:lvlText w:val=""/>
      <w:lvlJc w:val="left"/>
    </w:lvl>
    <w:lvl w:ilvl="8" w:tplc="58E49C3E">
      <w:numFmt w:val="decimal"/>
      <w:lvlText w:val=""/>
      <w:lvlJc w:val="left"/>
    </w:lvl>
  </w:abstractNum>
  <w:abstractNum w:abstractNumId="58" w15:restartNumberingAfterBreak="0">
    <w:nsid w:val="7698723D"/>
    <w:multiLevelType w:val="hybridMultilevel"/>
    <w:tmpl w:val="A1F0DB8E"/>
    <w:lvl w:ilvl="0" w:tplc="8578F73E">
      <w:start w:val="1"/>
      <w:numFmt w:val="decimal"/>
      <w:lvlText w:val="%1．"/>
      <w:lvlJc w:val="left"/>
      <w:pPr>
        <w:tabs>
          <w:tab w:val="num" w:pos="1080"/>
        </w:tabs>
        <w:ind w:left="720" w:hanging="360"/>
      </w:pPr>
    </w:lvl>
    <w:lvl w:ilvl="1" w:tplc="AD0AE7FA">
      <w:numFmt w:val="decimal"/>
      <w:lvlText w:val=""/>
      <w:lvlJc w:val="left"/>
    </w:lvl>
    <w:lvl w:ilvl="2" w:tplc="07B02530">
      <w:numFmt w:val="decimal"/>
      <w:lvlText w:val=""/>
      <w:lvlJc w:val="left"/>
    </w:lvl>
    <w:lvl w:ilvl="3" w:tplc="298E9F0C">
      <w:numFmt w:val="decimal"/>
      <w:lvlText w:val=""/>
      <w:lvlJc w:val="left"/>
    </w:lvl>
    <w:lvl w:ilvl="4" w:tplc="037E4FAE">
      <w:numFmt w:val="decimal"/>
      <w:lvlText w:val=""/>
      <w:lvlJc w:val="left"/>
    </w:lvl>
    <w:lvl w:ilvl="5" w:tplc="16F05636">
      <w:numFmt w:val="decimal"/>
      <w:lvlText w:val=""/>
      <w:lvlJc w:val="left"/>
    </w:lvl>
    <w:lvl w:ilvl="6" w:tplc="E57A1704">
      <w:numFmt w:val="decimal"/>
      <w:lvlText w:val=""/>
      <w:lvlJc w:val="left"/>
    </w:lvl>
    <w:lvl w:ilvl="7" w:tplc="69A2D1A2">
      <w:numFmt w:val="decimal"/>
      <w:lvlText w:val=""/>
      <w:lvlJc w:val="left"/>
    </w:lvl>
    <w:lvl w:ilvl="8" w:tplc="AB789E86">
      <w:numFmt w:val="decimal"/>
      <w:lvlText w:val=""/>
      <w:lvlJc w:val="left"/>
    </w:lvl>
  </w:abstractNum>
  <w:abstractNum w:abstractNumId="59" w15:restartNumberingAfterBreak="0">
    <w:nsid w:val="78BD35AD"/>
    <w:multiLevelType w:val="hybridMultilevel"/>
    <w:tmpl w:val="E05CED62"/>
    <w:lvl w:ilvl="0" w:tplc="89C27FAE">
      <w:start w:val="1"/>
      <w:numFmt w:val="none"/>
      <w:lvlText w:val="7．"/>
      <w:lvlJc w:val="left"/>
      <w:pPr>
        <w:tabs>
          <w:tab w:val="num" w:pos="1080"/>
        </w:tabs>
        <w:ind w:left="720" w:hanging="360"/>
      </w:pPr>
      <w:rPr>
        <w:rFonts w:ascii="Georgia" w:eastAsia="Georgia" w:hAnsi="Georgia" w:cs="Georgia"/>
      </w:rPr>
    </w:lvl>
    <w:lvl w:ilvl="1" w:tplc="96F01DC6">
      <w:numFmt w:val="decimal"/>
      <w:lvlText w:val=""/>
      <w:lvlJc w:val="left"/>
    </w:lvl>
    <w:lvl w:ilvl="2" w:tplc="9B82763C">
      <w:numFmt w:val="decimal"/>
      <w:lvlText w:val=""/>
      <w:lvlJc w:val="left"/>
    </w:lvl>
    <w:lvl w:ilvl="3" w:tplc="3AE8305C">
      <w:numFmt w:val="decimal"/>
      <w:lvlText w:val=""/>
      <w:lvlJc w:val="left"/>
    </w:lvl>
    <w:lvl w:ilvl="4" w:tplc="C9F8E172">
      <w:numFmt w:val="decimal"/>
      <w:lvlText w:val=""/>
      <w:lvlJc w:val="left"/>
    </w:lvl>
    <w:lvl w:ilvl="5" w:tplc="960CDC7A">
      <w:numFmt w:val="decimal"/>
      <w:lvlText w:val=""/>
      <w:lvlJc w:val="left"/>
    </w:lvl>
    <w:lvl w:ilvl="6" w:tplc="B9FEF246">
      <w:numFmt w:val="decimal"/>
      <w:lvlText w:val=""/>
      <w:lvlJc w:val="left"/>
    </w:lvl>
    <w:lvl w:ilvl="7" w:tplc="27BA6D44">
      <w:numFmt w:val="decimal"/>
      <w:lvlText w:val=""/>
      <w:lvlJc w:val="left"/>
    </w:lvl>
    <w:lvl w:ilvl="8" w:tplc="548046AC">
      <w:numFmt w:val="decimal"/>
      <w:lvlText w:val=""/>
      <w:lvlJc w:val="left"/>
    </w:lvl>
  </w:abstractNum>
  <w:abstractNum w:abstractNumId="60" w15:restartNumberingAfterBreak="0">
    <w:nsid w:val="78E37C71"/>
    <w:multiLevelType w:val="hybridMultilevel"/>
    <w:tmpl w:val="BF8CE934"/>
    <w:lvl w:ilvl="0" w:tplc="ECDC6B30">
      <w:start w:val="1"/>
      <w:numFmt w:val="decimal"/>
      <w:lvlText w:val="%1．"/>
      <w:lvlJc w:val="left"/>
      <w:pPr>
        <w:tabs>
          <w:tab w:val="num" w:pos="1080"/>
        </w:tabs>
        <w:ind w:left="720" w:hanging="360"/>
      </w:pPr>
    </w:lvl>
    <w:lvl w:ilvl="1" w:tplc="8628201E">
      <w:numFmt w:val="decimal"/>
      <w:lvlText w:val=""/>
      <w:lvlJc w:val="left"/>
    </w:lvl>
    <w:lvl w:ilvl="2" w:tplc="77822FB6">
      <w:numFmt w:val="decimal"/>
      <w:lvlText w:val=""/>
      <w:lvlJc w:val="left"/>
    </w:lvl>
    <w:lvl w:ilvl="3" w:tplc="E592AE9A">
      <w:numFmt w:val="decimal"/>
      <w:lvlText w:val=""/>
      <w:lvlJc w:val="left"/>
    </w:lvl>
    <w:lvl w:ilvl="4" w:tplc="EA0AFEBA">
      <w:numFmt w:val="decimal"/>
      <w:lvlText w:val=""/>
      <w:lvlJc w:val="left"/>
    </w:lvl>
    <w:lvl w:ilvl="5" w:tplc="C9EE6344">
      <w:numFmt w:val="decimal"/>
      <w:lvlText w:val=""/>
      <w:lvlJc w:val="left"/>
    </w:lvl>
    <w:lvl w:ilvl="6" w:tplc="C2909762">
      <w:numFmt w:val="decimal"/>
      <w:lvlText w:val=""/>
      <w:lvlJc w:val="left"/>
    </w:lvl>
    <w:lvl w:ilvl="7" w:tplc="1D8496C2">
      <w:numFmt w:val="decimal"/>
      <w:lvlText w:val=""/>
      <w:lvlJc w:val="left"/>
    </w:lvl>
    <w:lvl w:ilvl="8" w:tplc="04BCF9FC">
      <w:numFmt w:val="decimal"/>
      <w:lvlText w:val=""/>
      <w:lvlJc w:val="left"/>
    </w:lvl>
  </w:abstractNum>
  <w:abstractNum w:abstractNumId="61" w15:restartNumberingAfterBreak="0">
    <w:nsid w:val="7C26136F"/>
    <w:multiLevelType w:val="hybridMultilevel"/>
    <w:tmpl w:val="74543BEE"/>
    <w:lvl w:ilvl="0" w:tplc="8E3868B6">
      <w:start w:val="5"/>
      <w:numFmt w:val="decimal"/>
      <w:lvlText w:val="%1．"/>
      <w:lvlJc w:val="left"/>
      <w:pPr>
        <w:tabs>
          <w:tab w:val="num" w:pos="1080"/>
        </w:tabs>
        <w:ind w:left="720" w:hanging="360"/>
      </w:pPr>
    </w:lvl>
    <w:lvl w:ilvl="1" w:tplc="99BAF33E">
      <w:numFmt w:val="decimal"/>
      <w:lvlText w:val=""/>
      <w:lvlJc w:val="left"/>
    </w:lvl>
    <w:lvl w:ilvl="2" w:tplc="11649D68">
      <w:numFmt w:val="decimal"/>
      <w:lvlText w:val=""/>
      <w:lvlJc w:val="left"/>
    </w:lvl>
    <w:lvl w:ilvl="3" w:tplc="2AE4D182">
      <w:numFmt w:val="decimal"/>
      <w:lvlText w:val=""/>
      <w:lvlJc w:val="left"/>
    </w:lvl>
    <w:lvl w:ilvl="4" w:tplc="E7C892B0">
      <w:numFmt w:val="decimal"/>
      <w:lvlText w:val=""/>
      <w:lvlJc w:val="left"/>
    </w:lvl>
    <w:lvl w:ilvl="5" w:tplc="D67612C4">
      <w:numFmt w:val="decimal"/>
      <w:lvlText w:val=""/>
      <w:lvlJc w:val="left"/>
    </w:lvl>
    <w:lvl w:ilvl="6" w:tplc="70F842A8">
      <w:numFmt w:val="decimal"/>
      <w:lvlText w:val=""/>
      <w:lvlJc w:val="left"/>
    </w:lvl>
    <w:lvl w:ilvl="7" w:tplc="8EE43D1A">
      <w:numFmt w:val="decimal"/>
      <w:lvlText w:val=""/>
      <w:lvlJc w:val="left"/>
    </w:lvl>
    <w:lvl w:ilvl="8" w:tplc="8B20F492">
      <w:numFmt w:val="decimal"/>
      <w:lvlText w:val=""/>
      <w:lvlJc w:val="left"/>
    </w:lvl>
  </w:abstractNum>
  <w:abstractNum w:abstractNumId="62" w15:restartNumberingAfterBreak="0">
    <w:nsid w:val="7D1C7A00"/>
    <w:multiLevelType w:val="hybridMultilevel"/>
    <w:tmpl w:val="5638FB0A"/>
    <w:lvl w:ilvl="0" w:tplc="53C4DB96">
      <w:numFmt w:val="decimal"/>
      <w:lvlText w:val=""/>
      <w:lvlJc w:val="left"/>
    </w:lvl>
    <w:lvl w:ilvl="1" w:tplc="C12E9C7E">
      <w:start w:val="1"/>
      <w:numFmt w:val="decimal"/>
      <w:lvlText w:val="（%2）"/>
      <w:lvlJc w:val="left"/>
      <w:pPr>
        <w:tabs>
          <w:tab w:val="num" w:pos="1800"/>
        </w:tabs>
        <w:ind w:left="1440" w:hanging="360"/>
      </w:pPr>
    </w:lvl>
    <w:lvl w:ilvl="2" w:tplc="2E74664E">
      <w:numFmt w:val="decimal"/>
      <w:lvlText w:val=""/>
      <w:lvlJc w:val="left"/>
    </w:lvl>
    <w:lvl w:ilvl="3" w:tplc="27B6FEF6">
      <w:numFmt w:val="decimal"/>
      <w:lvlText w:val=""/>
      <w:lvlJc w:val="left"/>
    </w:lvl>
    <w:lvl w:ilvl="4" w:tplc="BDB6819C">
      <w:numFmt w:val="decimal"/>
      <w:lvlText w:val=""/>
      <w:lvlJc w:val="left"/>
    </w:lvl>
    <w:lvl w:ilvl="5" w:tplc="E040A468">
      <w:numFmt w:val="decimal"/>
      <w:lvlText w:val=""/>
      <w:lvlJc w:val="left"/>
    </w:lvl>
    <w:lvl w:ilvl="6" w:tplc="B5643FE8">
      <w:numFmt w:val="decimal"/>
      <w:lvlText w:val=""/>
      <w:lvlJc w:val="left"/>
    </w:lvl>
    <w:lvl w:ilvl="7" w:tplc="33967378">
      <w:numFmt w:val="decimal"/>
      <w:lvlText w:val=""/>
      <w:lvlJc w:val="left"/>
    </w:lvl>
    <w:lvl w:ilvl="8" w:tplc="294CD45A">
      <w:numFmt w:val="decimal"/>
      <w:lvlText w:val=""/>
      <w:lvlJc w:val="left"/>
    </w:lvl>
  </w:abstractNum>
  <w:num w:numId="1" w16cid:durableId="2039352410">
    <w:abstractNumId w:val="33"/>
  </w:num>
  <w:num w:numId="2" w16cid:durableId="850603169">
    <w:abstractNumId w:val="24"/>
  </w:num>
  <w:num w:numId="3" w16cid:durableId="1845780355">
    <w:abstractNumId w:val="44"/>
  </w:num>
  <w:num w:numId="4" w16cid:durableId="1104306300">
    <w:abstractNumId w:val="57"/>
  </w:num>
  <w:num w:numId="5" w16cid:durableId="1615986758">
    <w:abstractNumId w:val="46"/>
  </w:num>
  <w:num w:numId="6" w16cid:durableId="134104537">
    <w:abstractNumId w:val="1"/>
  </w:num>
  <w:num w:numId="7" w16cid:durableId="388772035">
    <w:abstractNumId w:val="39"/>
  </w:num>
  <w:num w:numId="8" w16cid:durableId="1953436673">
    <w:abstractNumId w:val="8"/>
  </w:num>
  <w:num w:numId="9" w16cid:durableId="391541104">
    <w:abstractNumId w:val="54"/>
  </w:num>
  <w:num w:numId="10" w16cid:durableId="1189031662">
    <w:abstractNumId w:val="3"/>
  </w:num>
  <w:num w:numId="11" w16cid:durableId="926310502">
    <w:abstractNumId w:val="62"/>
  </w:num>
  <w:num w:numId="12" w16cid:durableId="1845853911">
    <w:abstractNumId w:val="26"/>
  </w:num>
  <w:num w:numId="13" w16cid:durableId="1656881543">
    <w:abstractNumId w:val="9"/>
  </w:num>
  <w:num w:numId="14" w16cid:durableId="483086753">
    <w:abstractNumId w:val="55"/>
  </w:num>
  <w:num w:numId="15" w16cid:durableId="263419585">
    <w:abstractNumId w:val="61"/>
  </w:num>
  <w:num w:numId="16" w16cid:durableId="2044087524">
    <w:abstractNumId w:val="20"/>
  </w:num>
  <w:num w:numId="17" w16cid:durableId="1485119035">
    <w:abstractNumId w:val="60"/>
  </w:num>
  <w:num w:numId="18" w16cid:durableId="543251611">
    <w:abstractNumId w:val="45"/>
  </w:num>
  <w:num w:numId="19" w16cid:durableId="257295256">
    <w:abstractNumId w:val="12"/>
  </w:num>
  <w:num w:numId="20" w16cid:durableId="92213264">
    <w:abstractNumId w:val="14"/>
  </w:num>
  <w:num w:numId="21" w16cid:durableId="192425222">
    <w:abstractNumId w:val="10"/>
  </w:num>
  <w:num w:numId="22" w16cid:durableId="2114207254">
    <w:abstractNumId w:val="35"/>
  </w:num>
  <w:num w:numId="23" w16cid:durableId="106513405">
    <w:abstractNumId w:val="5"/>
  </w:num>
  <w:num w:numId="24" w16cid:durableId="1643534238">
    <w:abstractNumId w:val="25"/>
  </w:num>
  <w:num w:numId="25" w16cid:durableId="163596567">
    <w:abstractNumId w:val="0"/>
  </w:num>
  <w:num w:numId="26" w16cid:durableId="1314407082">
    <w:abstractNumId w:val="37"/>
  </w:num>
  <w:num w:numId="27" w16cid:durableId="911159166">
    <w:abstractNumId w:val="36"/>
  </w:num>
  <w:num w:numId="28" w16cid:durableId="1129588455">
    <w:abstractNumId w:val="40"/>
  </w:num>
  <w:num w:numId="29" w16cid:durableId="1259168729">
    <w:abstractNumId w:val="49"/>
  </w:num>
  <w:num w:numId="30" w16cid:durableId="180895739">
    <w:abstractNumId w:val="4"/>
  </w:num>
  <w:num w:numId="31" w16cid:durableId="531764685">
    <w:abstractNumId w:val="47"/>
  </w:num>
  <w:num w:numId="32" w16cid:durableId="1223371431">
    <w:abstractNumId w:val="43"/>
  </w:num>
  <w:num w:numId="33" w16cid:durableId="1411660345">
    <w:abstractNumId w:val="48"/>
  </w:num>
  <w:num w:numId="34" w16cid:durableId="2055424314">
    <w:abstractNumId w:val="29"/>
  </w:num>
  <w:num w:numId="35" w16cid:durableId="1115564194">
    <w:abstractNumId w:val="53"/>
  </w:num>
  <w:num w:numId="36" w16cid:durableId="82338280">
    <w:abstractNumId w:val="42"/>
  </w:num>
  <w:num w:numId="37" w16cid:durableId="1032874828">
    <w:abstractNumId w:val="16"/>
  </w:num>
  <w:num w:numId="38" w16cid:durableId="1089542287">
    <w:abstractNumId w:val="2"/>
  </w:num>
  <w:num w:numId="39" w16cid:durableId="2077320449">
    <w:abstractNumId w:val="21"/>
  </w:num>
  <w:num w:numId="40" w16cid:durableId="1589343354">
    <w:abstractNumId w:val="31"/>
  </w:num>
  <w:num w:numId="41" w16cid:durableId="1995136580">
    <w:abstractNumId w:val="15"/>
  </w:num>
  <w:num w:numId="42" w16cid:durableId="207105766">
    <w:abstractNumId w:val="19"/>
  </w:num>
  <w:num w:numId="43" w16cid:durableId="1280525353">
    <w:abstractNumId w:val="27"/>
  </w:num>
  <w:num w:numId="44" w16cid:durableId="1837649236">
    <w:abstractNumId w:val="22"/>
  </w:num>
  <w:num w:numId="45" w16cid:durableId="1355886257">
    <w:abstractNumId w:val="38"/>
  </w:num>
  <w:num w:numId="46" w16cid:durableId="186529349">
    <w:abstractNumId w:val="6"/>
  </w:num>
  <w:num w:numId="47" w16cid:durableId="778841982">
    <w:abstractNumId w:val="28"/>
  </w:num>
  <w:num w:numId="48" w16cid:durableId="1435707555">
    <w:abstractNumId w:val="56"/>
  </w:num>
  <w:num w:numId="49" w16cid:durableId="1525361714">
    <w:abstractNumId w:val="32"/>
  </w:num>
  <w:num w:numId="50" w16cid:durableId="1756130650">
    <w:abstractNumId w:val="34"/>
  </w:num>
  <w:num w:numId="51" w16cid:durableId="1889489278">
    <w:abstractNumId w:val="30"/>
  </w:num>
  <w:num w:numId="52" w16cid:durableId="401758993">
    <w:abstractNumId w:val="23"/>
  </w:num>
  <w:num w:numId="53" w16cid:durableId="559750764">
    <w:abstractNumId w:val="58"/>
  </w:num>
  <w:num w:numId="54" w16cid:durableId="589702299">
    <w:abstractNumId w:val="7"/>
  </w:num>
  <w:num w:numId="55" w16cid:durableId="899488125">
    <w:abstractNumId w:val="59"/>
  </w:num>
  <w:num w:numId="56" w16cid:durableId="73821418">
    <w:abstractNumId w:val="17"/>
  </w:num>
  <w:num w:numId="57" w16cid:durableId="2077823991">
    <w:abstractNumId w:val="18"/>
  </w:num>
  <w:num w:numId="58" w16cid:durableId="1406223937">
    <w:abstractNumId w:val="11"/>
  </w:num>
  <w:num w:numId="59" w16cid:durableId="762727117">
    <w:abstractNumId w:val="50"/>
  </w:num>
  <w:num w:numId="60" w16cid:durableId="992758130">
    <w:abstractNumId w:val="13"/>
  </w:num>
  <w:num w:numId="61" w16cid:durableId="1339698081">
    <w:abstractNumId w:val="51"/>
  </w:num>
  <w:num w:numId="62" w16cid:durableId="1771929039">
    <w:abstractNumId w:val="52"/>
  </w:num>
  <w:num w:numId="63" w16cid:durableId="459803820">
    <w:abstractNumId w:val="4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87A"/>
    <w:rsid w:val="002A2025"/>
    <w:rsid w:val="003C4118"/>
    <w:rsid w:val="0047104A"/>
    <w:rsid w:val="00491CC8"/>
    <w:rsid w:val="00566A84"/>
    <w:rsid w:val="00627586"/>
    <w:rsid w:val="006416B6"/>
    <w:rsid w:val="006461DC"/>
    <w:rsid w:val="006720B5"/>
    <w:rsid w:val="0073587A"/>
    <w:rsid w:val="007C1E18"/>
    <w:rsid w:val="008220EA"/>
    <w:rsid w:val="008B32D9"/>
    <w:rsid w:val="00B14EC7"/>
    <w:rsid w:val="00C9178D"/>
    <w:rsid w:val="00D827FB"/>
    <w:rsid w:val="00E879FB"/>
    <w:rsid w:val="00F56A49"/>
    <w:rsid w:val="00FB5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AC676"/>
  <w15:chartTrackingRefBased/>
  <w15:docId w15:val="{18CA8CAD-973E-4D2F-8388-BC44B502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58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58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58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58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58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358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58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58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358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58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58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58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587A"/>
    <w:rPr>
      <w:rFonts w:cstheme="majorBidi"/>
      <w:color w:val="0F4761" w:themeColor="accent1" w:themeShade="BF"/>
      <w:sz w:val="28"/>
      <w:szCs w:val="28"/>
    </w:rPr>
  </w:style>
  <w:style w:type="character" w:customStyle="1" w:styleId="50">
    <w:name w:val="标题 5 字符"/>
    <w:basedOn w:val="a0"/>
    <w:link w:val="5"/>
    <w:uiPriority w:val="9"/>
    <w:semiHidden/>
    <w:rsid w:val="0073587A"/>
    <w:rPr>
      <w:rFonts w:cstheme="majorBidi"/>
      <w:color w:val="0F4761" w:themeColor="accent1" w:themeShade="BF"/>
      <w:sz w:val="24"/>
    </w:rPr>
  </w:style>
  <w:style w:type="character" w:customStyle="1" w:styleId="60">
    <w:name w:val="标题 6 字符"/>
    <w:basedOn w:val="a0"/>
    <w:link w:val="6"/>
    <w:uiPriority w:val="9"/>
    <w:semiHidden/>
    <w:rsid w:val="0073587A"/>
    <w:rPr>
      <w:rFonts w:cstheme="majorBidi"/>
      <w:b/>
      <w:bCs/>
      <w:color w:val="0F4761" w:themeColor="accent1" w:themeShade="BF"/>
    </w:rPr>
  </w:style>
  <w:style w:type="character" w:customStyle="1" w:styleId="70">
    <w:name w:val="标题 7 字符"/>
    <w:basedOn w:val="a0"/>
    <w:link w:val="7"/>
    <w:uiPriority w:val="9"/>
    <w:semiHidden/>
    <w:rsid w:val="0073587A"/>
    <w:rPr>
      <w:rFonts w:cstheme="majorBidi"/>
      <w:b/>
      <w:bCs/>
      <w:color w:val="595959" w:themeColor="text1" w:themeTint="A6"/>
    </w:rPr>
  </w:style>
  <w:style w:type="character" w:customStyle="1" w:styleId="80">
    <w:name w:val="标题 8 字符"/>
    <w:basedOn w:val="a0"/>
    <w:link w:val="8"/>
    <w:uiPriority w:val="9"/>
    <w:semiHidden/>
    <w:rsid w:val="0073587A"/>
    <w:rPr>
      <w:rFonts w:cstheme="majorBidi"/>
      <w:color w:val="595959" w:themeColor="text1" w:themeTint="A6"/>
    </w:rPr>
  </w:style>
  <w:style w:type="character" w:customStyle="1" w:styleId="90">
    <w:name w:val="标题 9 字符"/>
    <w:basedOn w:val="a0"/>
    <w:link w:val="9"/>
    <w:uiPriority w:val="9"/>
    <w:semiHidden/>
    <w:rsid w:val="0073587A"/>
    <w:rPr>
      <w:rFonts w:eastAsiaTheme="majorEastAsia" w:cstheme="majorBidi"/>
      <w:color w:val="595959" w:themeColor="text1" w:themeTint="A6"/>
    </w:rPr>
  </w:style>
  <w:style w:type="paragraph" w:styleId="a3">
    <w:name w:val="Title"/>
    <w:basedOn w:val="a"/>
    <w:next w:val="a"/>
    <w:link w:val="a4"/>
    <w:uiPriority w:val="10"/>
    <w:qFormat/>
    <w:rsid w:val="007358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58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58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58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587A"/>
    <w:pPr>
      <w:spacing w:before="160"/>
      <w:jc w:val="center"/>
    </w:pPr>
    <w:rPr>
      <w:i/>
      <w:iCs/>
      <w:color w:val="404040" w:themeColor="text1" w:themeTint="BF"/>
    </w:rPr>
  </w:style>
  <w:style w:type="character" w:customStyle="1" w:styleId="a8">
    <w:name w:val="引用 字符"/>
    <w:basedOn w:val="a0"/>
    <w:link w:val="a7"/>
    <w:uiPriority w:val="29"/>
    <w:rsid w:val="0073587A"/>
    <w:rPr>
      <w:i/>
      <w:iCs/>
      <w:color w:val="404040" w:themeColor="text1" w:themeTint="BF"/>
    </w:rPr>
  </w:style>
  <w:style w:type="paragraph" w:styleId="a9">
    <w:name w:val="List Paragraph"/>
    <w:basedOn w:val="a"/>
    <w:uiPriority w:val="34"/>
    <w:qFormat/>
    <w:rsid w:val="0073587A"/>
    <w:pPr>
      <w:ind w:left="720"/>
      <w:contextualSpacing/>
    </w:pPr>
  </w:style>
  <w:style w:type="character" w:styleId="aa">
    <w:name w:val="Intense Emphasis"/>
    <w:basedOn w:val="a0"/>
    <w:uiPriority w:val="21"/>
    <w:qFormat/>
    <w:rsid w:val="0073587A"/>
    <w:rPr>
      <w:i/>
      <w:iCs/>
      <w:color w:val="0F4761" w:themeColor="accent1" w:themeShade="BF"/>
    </w:rPr>
  </w:style>
  <w:style w:type="paragraph" w:styleId="ab">
    <w:name w:val="Intense Quote"/>
    <w:basedOn w:val="a"/>
    <w:next w:val="a"/>
    <w:link w:val="ac"/>
    <w:uiPriority w:val="30"/>
    <w:qFormat/>
    <w:rsid w:val="00735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587A"/>
    <w:rPr>
      <w:i/>
      <w:iCs/>
      <w:color w:val="0F4761" w:themeColor="accent1" w:themeShade="BF"/>
    </w:rPr>
  </w:style>
  <w:style w:type="character" w:styleId="ad">
    <w:name w:val="Intense Reference"/>
    <w:basedOn w:val="a0"/>
    <w:uiPriority w:val="32"/>
    <w:qFormat/>
    <w:rsid w:val="0073587A"/>
    <w:rPr>
      <w:b/>
      <w:bCs/>
      <w:smallCaps/>
      <w:color w:val="0F4761" w:themeColor="accent1" w:themeShade="BF"/>
      <w:spacing w:val="5"/>
    </w:rPr>
  </w:style>
  <w:style w:type="paragraph" w:styleId="ae">
    <w:name w:val="header"/>
    <w:basedOn w:val="a"/>
    <w:link w:val="af"/>
    <w:uiPriority w:val="99"/>
    <w:unhideWhenUsed/>
    <w:rsid w:val="00FB554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B5545"/>
    <w:rPr>
      <w:sz w:val="18"/>
      <w:szCs w:val="18"/>
    </w:rPr>
  </w:style>
  <w:style w:type="paragraph" w:styleId="af0">
    <w:name w:val="footer"/>
    <w:basedOn w:val="a"/>
    <w:link w:val="af1"/>
    <w:uiPriority w:val="99"/>
    <w:unhideWhenUsed/>
    <w:rsid w:val="00FB554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B5545"/>
    <w:rPr>
      <w:sz w:val="18"/>
      <w:szCs w:val="18"/>
    </w:rPr>
  </w:style>
  <w:style w:type="character" w:customStyle="1" w:styleId="VerbatimChar">
    <w:name w:val="Verbatim Char"/>
    <w:rsid w:val="00FB5545"/>
    <w:rPr>
      <w:rFonts w:ascii="Consolas" w:hAnsi="Consolas"/>
      <w:sz w:val="22"/>
    </w:rPr>
  </w:style>
  <w:style w:type="table" w:customStyle="1" w:styleId="NormalGrid">
    <w:name w:val="Normal Grid"/>
    <w:basedOn w:val="a1"/>
    <w:uiPriority w:val="39"/>
    <w:rsid w:val="00FB5545"/>
    <w:pPr>
      <w:spacing w:after="0" w:line="240" w:lineRule="auto"/>
    </w:pPr>
    <w:rPr>
      <w:rFonts w:ascii="Georgia"/>
      <w:kern w:val="0"/>
      <w:szCs w:val="22"/>
      <w:lang w:val="zh-CN"/>
      <w14:ligatures w14:val="none"/>
    </w:rPr>
    <w:tblPr>
      <w:tblCellMar>
        <w:top w:w="80" w:type="dxa"/>
        <w:left w:w="160" w:type="dxa"/>
        <w:bottom w:w="80" w:type="dxa"/>
        <w:right w:w="160" w:type="dxa"/>
      </w:tblCellMar>
    </w:tblPr>
  </w:style>
  <w:style w:type="paragraph" w:styleId="MathBody">
    <w:rPr>
      <w:rFonts w:ascii="Times New Roman" w:hAnsi="Times New Roman" w:eastAsia="宋体"/>
      <w:sz w:val="22"/>
      <w:szCs w:val="22"/>
      <w:color w:val="000000"/>
      <w:b w:val="0"/>
    </w:rPr>
    <w:pPr>
      <w:spacing w:before="0" w:after="55" w:line="282" w:lineRule="auto"/>
    </w:pPr>
    <w:name w:val="数学正文"/>
    <w:next w:val="MathBody"/>
    <w:qFormat/>
  </w:style>
  <w:style w:type="paragraph" w:styleId="MathTitle">
    <w:rPr>
      <w:rFonts w:ascii="Times New Roman" w:hAnsi="Times New Roman" w:eastAsia="黑体"/>
      <w:sz w:val="36"/>
      <w:szCs w:val="36"/>
      <w:color w:val="000000"/>
      <w:b w:val="1"/>
    </w:rPr>
    <w:pPr>
      <w:spacing w:before="0" w:after="55" w:line="282" w:lineRule="auto"/>
    </w:pPr>
    <w:name w:val="Title"/>
    <w:next w:val="MathBody"/>
    <w:qFormat/>
  </w:style>
  <w:style w:type="paragraph" w:styleId="MathLevel1">
    <w:rPr>
      <w:rFonts w:ascii="Times New Roman" w:hAnsi="Times New Roman" w:eastAsia="黑体"/>
      <w:sz w:val="32"/>
      <w:szCs w:val="32"/>
      <w:color w:val="000000"/>
      <w:b w:val="1"/>
    </w:rPr>
    <w:pPr>
      <w:spacing w:before="0" w:after="55" w:line="282" w:lineRule="auto"/>
      <w:outlineLvl w:val="0"/>
    </w:pPr>
    <w:name w:val="数学层级1"/>
    <w:next w:val="MathBody"/>
    <w:qFormat/>
  </w:style>
  <w:style w:type="paragraph" w:styleId="MathLevel2">
    <w:rPr>
      <w:rFonts w:ascii="Times New Roman" w:hAnsi="Times New Roman" w:eastAsia="黑体"/>
      <w:sz w:val="26"/>
      <w:szCs w:val="26"/>
      <w:color w:val="000000"/>
      <w:b w:val="1"/>
    </w:rPr>
    <w:pPr>
      <w:spacing w:before="0" w:after="55" w:line="282" w:lineRule="auto"/>
      <w:outlineLvl w:val="1"/>
    </w:pPr>
    <w:name w:val="数学层级2"/>
    <w:next w:val="MathBody"/>
    <w:qFormat/>
  </w:style>
  <w:style w:type="paragraph" w:styleId="MathLevel3">
    <w:rPr>
      <w:rFonts w:ascii="Times New Roman" w:hAnsi="Times New Roman" w:eastAsia="宋体"/>
      <w:sz w:val="22"/>
      <w:szCs w:val="22"/>
      <w:color w:val="000000"/>
      <w:b w:val="0"/>
    </w:rPr>
    <w:pPr>
      <w:spacing w:before="0" w:after="55" w:line="282" w:lineRule="auto"/>
      <w:outlineLvl w:val="2"/>
    </w:pPr>
    <w:name w:val="数学层级3"/>
    <w:next w:val="MathBody"/>
    <w:qFormat/>
  </w:style>
  <w:style w:type="paragraph" w:styleId="MathLevel4">
    <w:rPr>
      <w:rFonts w:ascii="Times New Roman" w:hAnsi="Times New Roman" w:eastAsia="宋体"/>
      <w:sz w:val="22"/>
      <w:szCs w:val="22"/>
      <w:color w:val="000000"/>
      <w:b w:val="0"/>
    </w:rPr>
    <w:pPr>
      <w:spacing w:before="0" w:after="55" w:line="282" w:lineRule="auto"/>
      <w:outlineLvl w:val="3"/>
    </w:pPr>
    <w:name w:val="数学层级4"/>
    <w:next w:val="MathBody"/>
    <w:qFormat/>
  </w:style>
  <w:style w:type="paragraph" w:styleId="MathLevel5">
    <w:rPr>
      <w:rFonts w:ascii="Times New Roman" w:hAnsi="Times New Roman" w:eastAsia="宋体"/>
      <w:sz w:val="22"/>
      <w:szCs w:val="22"/>
      <w:color w:val="000000"/>
      <w:b w:val="0"/>
    </w:rPr>
    <w:pPr>
      <w:spacing w:before="0" w:after="55" w:line="282" w:lineRule="auto"/>
      <w:outlineLvl w:val="4"/>
    </w:pPr>
    <w:name w:val="数学层级5"/>
    <w:next w:val="MathBody"/>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60.jpg"/><Relationship Id="rId74" Type="http://schemas.openxmlformats.org/officeDocument/2006/relationships/image" Target="media/image68.jpg"/><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6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59</Pages>
  <Words>5112</Words>
  <Characters>29139</Characters>
  <Application>Microsoft Office Word</Application>
  <DocSecurity>0</DocSecurity>
  <Lines>242</Lines>
  <Paragraphs>68</Paragraphs>
  <ScaleCrop>false</ScaleCrop>
  <Company/>
  <LinksUpToDate>false</LinksUpToDate>
  <CharactersWithSpaces>34183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a18659</dc:creator>
  <cp:keywords/>
  <dc:description/>
  <cp:lastModifiedBy>a18659</cp:lastModifiedBy>
  <cp:revision>20</cp:revision>
  <dcterms:created xsi:type="dcterms:W3CDTF">2026-08-21T00:57:00Z</dcterms:created>
  <dcterms:modified xsi:type="dcterms:W3CDTF">2026-10-14T00:48:00Z</dcterms:modified>
</cp:coreProperties>
</file>