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5B093">
      <w:pPr>
        <w:jc w:val="center"/>
        <w:rPr>
          <w:rFonts w:eastAsia="华文行楷"/>
          <w:b/>
          <w:sz w:val="28"/>
          <w:szCs w:val="28"/>
        </w:rPr>
      </w:pPr>
      <w:r>
        <w:rPr>
          <w:rFonts w:eastAsia="华文行楷"/>
          <w:b/>
          <w:sz w:val="28"/>
          <w:szCs w:val="28"/>
        </w:rPr>
        <w:drawing>
          <wp:anchor distT="0" distB="0" distL="114300" distR="114300" simplePos="0" relativeHeight="251659264" behindDoc="0" locked="0" layoutInCell="1" allowOverlap="1">
            <wp:simplePos x="0" y="0"/>
            <wp:positionH relativeFrom="page">
              <wp:posOffset>12522200</wp:posOffset>
            </wp:positionH>
            <wp:positionV relativeFrom="topMargin">
              <wp:posOffset>12039600</wp:posOffset>
            </wp:positionV>
            <wp:extent cx="381000" cy="431800"/>
            <wp:effectExtent l="0" t="0" r="0" b="6350"/>
            <wp:wrapNone/>
            <wp:docPr id="100143" name="图片 10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pic:cNvPicPr>
                      <a:picLocks noChangeAspect="1"/>
                    </pic:cNvPicPr>
                  </pic:nvPicPr>
                  <pic:blipFill>
                    <a:blip r:embed="rId6"/>
                    <a:stretch>
                      <a:fillRect/>
                    </a:stretch>
                  </pic:blipFill>
                  <pic:spPr>
                    <a:xfrm>
                      <a:off x="0" y="0"/>
                      <a:ext cx="381000" cy="431800"/>
                    </a:xfrm>
                    <a:prstGeom prst="rect">
                      <a:avLst/>
                    </a:prstGeom>
                  </pic:spPr>
                </pic:pic>
              </a:graphicData>
            </a:graphic>
          </wp:anchor>
        </w:drawing>
      </w:r>
      <w:r>
        <w:rPr>
          <w:rFonts w:eastAsia="华文行楷"/>
          <w:b/>
          <w:sz w:val="28"/>
          <w:szCs w:val="28"/>
        </w:rPr>
        <w:t>专题17 空间几何体及其表面积和体积填选题综合</w:t>
      </w:r>
    </w:p>
    <w:p w14:paraId="31EB02F7">
      <w:pPr>
        <w:spacing w:line="360" w:lineRule="auto"/>
        <w:ind w:left="315"/>
        <w:jc w:val="center"/>
        <w:rPr>
          <w:rFonts w:hint="eastAsia" w:ascii="黑体" w:hAnsi="黑体" w:eastAsia="黑体" w:cs="黑体"/>
          <w:b/>
          <w:color w:val="00B050"/>
          <w:sz w:val="24"/>
          <w:szCs w:val="24"/>
          <w:lang w:eastAsia="zh-CN"/>
        </w:rPr>
      </w:pPr>
      <w:r>
        <w:rPr>
          <w:rFonts w:hint="eastAsia" w:ascii="黑体" w:hAnsi="黑体" w:eastAsia="黑体" w:cs="黑体"/>
          <w:b/>
          <w:color w:val="00B050"/>
          <w:sz w:val="24"/>
          <w:szCs w:val="24"/>
          <w:lang w:val="en-US" w:eastAsia="zh-CN"/>
        </w:rPr>
        <w:t>题型</w:t>
      </w:r>
      <w:r>
        <w:rPr>
          <w:rFonts w:hint="eastAsia" w:ascii="黑体" w:hAnsi="黑体" w:eastAsia="黑体" w:cs="黑体"/>
          <w:b/>
          <w:color w:val="00B050"/>
          <w:sz w:val="24"/>
          <w:szCs w:val="24"/>
        </w:rPr>
        <w:t>01：空间几何体及其表面积和体积填选</w:t>
      </w:r>
      <w:r>
        <w:rPr>
          <w:rFonts w:hint="eastAsia" w:ascii="黑体" w:hAnsi="黑体" w:eastAsia="黑体" w:cs="黑体"/>
          <w:b/>
          <w:color w:val="00B050"/>
          <w:sz w:val="24"/>
          <w:szCs w:val="24"/>
          <w:lang w:val="en-US" w:eastAsia="zh-CN"/>
        </w:rPr>
        <w:t>基础题</w:t>
      </w:r>
    </w:p>
    <w:p w14:paraId="2E58C173">
      <w:pPr>
        <w:spacing w:line="360" w:lineRule="auto"/>
        <w:jc w:val="left"/>
      </w:pPr>
      <w:r>
        <w:rPr>
          <w:rFonts w:hint="eastAsia"/>
          <w:lang w:val="en-US" w:eastAsia="zh-CN"/>
        </w:rPr>
        <w:t>1</w:t>
      </w:r>
      <w:r>
        <w:t>．</w:t>
      </w:r>
      <w:r>
        <w:rPr>
          <w:color w:val="C00000"/>
        </w:rPr>
        <w:t>（2021·新高考全国Ⅰ卷）</w:t>
      </w:r>
      <w:r>
        <w:t>已知圆锥的底面半径为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，其侧面展开图为一个半圆，则该圆锥的母线长为（</w:t>
      </w:r>
      <w:r>
        <w:rPr>
          <w:rFonts w:eastAsia="Times New Roman"/>
          <w:kern w:val="0"/>
          <w:sz w:val="24"/>
          <w:szCs w:val="24"/>
        </w:rPr>
        <w:t>    </w:t>
      </w:r>
      <w:r>
        <w:t>）</w:t>
      </w:r>
    </w:p>
    <w:p w14:paraId="1F620406">
      <w:pPr>
        <w:tabs>
          <w:tab w:val="left" w:pos="2078"/>
          <w:tab w:val="left" w:pos="4156"/>
          <w:tab w:val="left" w:pos="6234"/>
        </w:tabs>
        <w:spacing w:line="360" w:lineRule="auto"/>
        <w:ind w:left="300"/>
        <w:jc w:val="left"/>
      </w:pPr>
      <w:r>
        <w:t>A．</w:t>
      </w:r>
      <m:oMath>
        <m:r>
          <m:rPr/>
          <w:rPr>
            <w:rFonts w:ascii="Cambria Math" w:hAnsi="Cambria Math" w:cs="Cambria Math"/>
          </w:rPr>
          <m:t>2</m:t>
        </m:r>
      </m:oMath>
      <w:r>
        <w:tab/>
      </w:r>
      <w:r>
        <w:t>B．</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C．</w:t>
      </w:r>
      <m:oMath>
        <m:r>
          <m:rPr/>
          <w:rPr>
            <w:rFonts w:ascii="Cambria Math" w:hAnsi="Cambria Math" w:cs="Cambria Math"/>
          </w:rPr>
          <m:t>4</m:t>
        </m:r>
      </m:oMath>
      <w:r>
        <w:tab/>
      </w:r>
      <w:r>
        <w:t>D．</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449E6F24">
      <w:pPr>
        <w:spacing w:line="360" w:lineRule="auto"/>
        <w:jc w:val="left"/>
      </w:pPr>
      <w:r>
        <w:rPr>
          <w:rFonts w:hint="eastAsia"/>
          <w:lang w:val="en-US" w:eastAsia="zh-CN"/>
        </w:rPr>
        <w:t>2</w:t>
      </w:r>
      <w:r>
        <w:t>．</w:t>
      </w:r>
      <w:r>
        <w:rPr>
          <w:color w:val="C00000"/>
        </w:rPr>
        <w:t>（2021·新高考全国Ⅱ卷）</w:t>
      </w:r>
      <w:r>
        <w:t>北斗三号全球卫星导航系统是我国航天事业的重要成果．在卫星导航系统中，地球静止同步卫星的轨道位于地球赤道所在平面，轨道高度为</w:t>
      </w:r>
      <m:oMath>
        <m:r>
          <m:rPr/>
          <w:rPr>
            <w:rFonts w:ascii="Cambria Math" w:hAnsi="Cambria Math" w:cs="Cambria Math"/>
          </w:rPr>
          <m:t>36000</m:t>
        </m:r>
        <m:r>
          <m:rPr>
            <m:nor/>
            <m:sty m:val="p"/>
          </m:rPr>
          <w:rPr>
            <w:rFonts w:ascii="Cambria Math" w:hAnsi="Cambria Math" w:cs="Cambria Math"/>
            <w:b w:val="0"/>
            <w:i w:val="0"/>
          </w:rPr>
          <m:t>km</m:t>
        </m:r>
      </m:oMath>
      <w:r>
        <w:t>（轨道高度是指卫星到地球表面的距离）．将地球看作是一个球心为</w:t>
      </w:r>
      <w:r>
        <w:rPr>
          <w:rFonts w:eastAsia="Times New Roman"/>
          <w:i/>
        </w:rPr>
        <w:t>O</w:t>
      </w:r>
      <w:r>
        <w:t>，半径</w:t>
      </w:r>
      <w:r>
        <w:rPr>
          <w:rFonts w:eastAsia="Times New Roman"/>
          <w:i/>
        </w:rPr>
        <w:t>r</w:t>
      </w:r>
      <w:r>
        <w:t>为</w:t>
      </w:r>
      <m:oMath>
        <m:r>
          <m:rPr/>
          <w:rPr>
            <w:rFonts w:ascii="Cambria Math" w:hAnsi="Cambria Math" w:cs="Cambria Math"/>
          </w:rPr>
          <m:t>6400</m:t>
        </m:r>
        <m:r>
          <m:rPr>
            <m:nor/>
            <m:sty m:val="p"/>
          </m:rPr>
          <w:rPr>
            <w:rFonts w:ascii="Cambria Math" w:hAnsi="Cambria Math" w:cs="Cambria Math"/>
            <w:b w:val="0"/>
            <w:i w:val="0"/>
          </w:rPr>
          <m:t>km</m:t>
        </m:r>
      </m:oMath>
      <w:r>
        <w:t>的球，其上点</w:t>
      </w:r>
      <w:r>
        <w:rPr>
          <w:rFonts w:eastAsia="Times New Roman"/>
          <w:i/>
        </w:rPr>
        <w:t>A</w:t>
      </w:r>
      <w:r>
        <w:t>的纬度是指</w:t>
      </w:r>
      <m:oMath>
        <m:r>
          <m:rPr/>
          <w:rPr>
            <w:rFonts w:ascii="Cambria Math" w:hAnsi="Cambria Math" w:cs="Cambria Math"/>
          </w:rPr>
          <m:t>OA</m:t>
        </m:r>
      </m:oMath>
      <w:r>
        <w:t>与赤道平面所成角的度数．地球表面上能直接观测到一颗地球静止同步轨道卫星点的纬度最大值为</w:t>
      </w:r>
      <m:oMath>
        <m:r>
          <m:rPr/>
          <w:rPr>
            <w:rFonts w:ascii="Cambria Math" w:hAnsi="Cambria Math" w:cs="Cambria Math"/>
          </w:rPr>
          <m:t>α</m:t>
        </m:r>
      </m:oMath>
      <w:r>
        <w:t>，记卫星信号覆盖地球表面的表面积为</w:t>
      </w:r>
      <m:oMath>
        <m:r>
          <m:rPr/>
          <w:rPr>
            <w:rFonts w:ascii="Cambria Math" w:hAnsi="Cambria Math" w:cs="Cambria Math"/>
          </w:rPr>
          <m:t>S=2π</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r>
          <m:rPr>
            <m:sty m:val="p"/>
          </m:rPr>
          <w:rPr>
            <w:rFonts w:ascii="Cambria Math" w:hAnsi="Cambria Math" w:cs="Cambria Math"/>
          </w:rPr>
          <m:t>cos</m:t>
        </m:r>
        <m:r>
          <m:rPr/>
          <w:rPr>
            <w:rFonts w:ascii="Cambria Math" w:hAnsi="Cambria Math" w:cs="Cambria Math"/>
          </w:rPr>
          <m:t>α)</m:t>
        </m:r>
      </m:oMath>
      <w:r>
        <w:t>（单位：</w:t>
      </w:r>
      <m:oMath>
        <m:sSup>
          <m:sSupPr>
            <m:ctrlPr>
              <w:rPr>
                <w:rFonts w:ascii="Cambria Math" w:hAnsi="Cambria Math"/>
              </w:rPr>
            </m:ctrlPr>
          </m:sSupPr>
          <m:e>
            <m:r>
              <m:rPr>
                <m:nor/>
                <m:sty m:val="p"/>
              </m:rPr>
              <w:rPr>
                <w:rFonts w:ascii="Cambria Math" w:hAnsi="Cambria Math" w:cs="Cambria Math"/>
                <w:b w:val="0"/>
                <w:i w:val="0"/>
              </w:rPr>
              <m:t>km</m:t>
            </m:r>
            <m:ctrlPr>
              <w:rPr>
                <w:rFonts w:ascii="Cambria Math" w:hAnsi="Cambria Math"/>
              </w:rPr>
            </m:ctrlPr>
          </m:e>
          <m:sup>
            <m:r>
              <m:rPr/>
              <w:rPr>
                <w:rFonts w:ascii="Cambria Math" w:hAnsi="Cambria Math" w:cs="Cambria Math"/>
              </w:rPr>
              <m:t>2</m:t>
            </m:r>
            <m:ctrlPr>
              <w:rPr>
                <w:rFonts w:ascii="Cambria Math" w:hAnsi="Cambria Math"/>
              </w:rPr>
            </m:ctrlPr>
          </m:sup>
        </m:sSup>
      </m:oMath>
      <w:r>
        <w:t>），则</w:t>
      </w:r>
      <w:r>
        <w:rPr>
          <w:rFonts w:eastAsia="Times New Roman"/>
          <w:i/>
        </w:rPr>
        <w:t>S</w:t>
      </w:r>
      <w:r>
        <w:t>占地球表面积的百分比约为（</w:t>
      </w:r>
      <w:r>
        <w:rPr>
          <w:rFonts w:eastAsia="Times New Roman"/>
          <w:kern w:val="0"/>
          <w:sz w:val="24"/>
          <w:szCs w:val="24"/>
        </w:rPr>
        <w:t>    </w:t>
      </w:r>
      <w:r>
        <w:t>）</w:t>
      </w:r>
    </w:p>
    <w:p w14:paraId="1B0F118F">
      <w:pPr>
        <w:spacing w:line="360" w:lineRule="auto"/>
        <w:jc w:val="left"/>
      </w:pPr>
      <w:r>
        <w:rPr>
          <w:rFonts w:eastAsia="Times New Roman"/>
          <w:kern w:val="0"/>
          <w:sz w:val="24"/>
          <w:szCs w:val="24"/>
        </w:rPr>
        <w:drawing>
          <wp:inline distT="0" distB="0" distL="114300" distR="114300">
            <wp:extent cx="1162685" cy="1260475"/>
            <wp:effectExtent l="0" t="0" r="18415" b="15875"/>
            <wp:docPr id="100163" name="图片 100163" descr="@@@67d6a729-0838-4c5d-8585-5ef536c585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67d6a729-0838-4c5d-8585-5ef536c585ca"/>
                    <pic:cNvPicPr>
                      <a:picLocks noChangeAspect="1"/>
                    </pic:cNvPicPr>
                  </pic:nvPicPr>
                  <pic:blipFill>
                    <a:blip r:embed="rId7"/>
                    <a:stretch>
                      <a:fillRect/>
                    </a:stretch>
                  </pic:blipFill>
                  <pic:spPr>
                    <a:xfrm>
                      <a:off x="0" y="0"/>
                      <a:ext cx="1162685" cy="1260475"/>
                    </a:xfrm>
                    <a:prstGeom prst="rect">
                      <a:avLst/>
                    </a:prstGeom>
                  </pic:spPr>
                </pic:pic>
              </a:graphicData>
            </a:graphic>
          </wp:inline>
        </w:drawing>
      </w:r>
    </w:p>
    <w:p w14:paraId="00C9C0F7">
      <w:pPr>
        <w:tabs>
          <w:tab w:val="left" w:pos="2078"/>
          <w:tab w:val="left" w:pos="4156"/>
          <w:tab w:val="left" w:pos="6234"/>
        </w:tabs>
        <w:spacing w:line="360" w:lineRule="auto"/>
        <w:ind w:left="380"/>
        <w:jc w:val="left"/>
      </w:pPr>
      <w:r>
        <w:t>A．26%</w:t>
      </w:r>
      <w:r>
        <w:tab/>
      </w:r>
      <w:r>
        <w:t>B．34%</w:t>
      </w:r>
      <w:r>
        <w:tab/>
      </w:r>
      <w:r>
        <w:t>C．42%</w:t>
      </w:r>
      <w:r>
        <w:tab/>
      </w:r>
      <w:r>
        <w:t>D．50%</w:t>
      </w:r>
    </w:p>
    <w:p w14:paraId="673D3901">
      <w:pPr>
        <w:spacing w:line="360" w:lineRule="auto"/>
        <w:jc w:val="left"/>
      </w:pPr>
      <w:r>
        <w:rPr>
          <w:rFonts w:hint="eastAsia"/>
          <w:lang w:val="en-US" w:eastAsia="zh-CN"/>
        </w:rPr>
        <w:t>3</w:t>
      </w:r>
      <w:r>
        <w:t>．</w:t>
      </w:r>
      <w:r>
        <w:rPr>
          <w:color w:val="C00000"/>
        </w:rPr>
        <w:t>（2020·天津）</w:t>
      </w:r>
      <w:r>
        <w:t>若棱长为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的正方体的顶点都在同一球面上，则该球的表面积为（</w:t>
      </w:r>
      <w:r>
        <w:rPr>
          <w:rFonts w:eastAsia="Times New Roman"/>
          <w:kern w:val="0"/>
          <w:sz w:val="24"/>
          <w:szCs w:val="24"/>
        </w:rPr>
        <w:t>    </w:t>
      </w:r>
      <w:r>
        <w:t>）</w:t>
      </w:r>
    </w:p>
    <w:p w14:paraId="2B06D04A">
      <w:pPr>
        <w:tabs>
          <w:tab w:val="left" w:pos="2078"/>
          <w:tab w:val="left" w:pos="4156"/>
          <w:tab w:val="left" w:pos="6234"/>
        </w:tabs>
        <w:spacing w:line="360" w:lineRule="auto"/>
        <w:ind w:left="380"/>
        <w:jc w:val="left"/>
      </w:pPr>
      <w:r>
        <w:t>A．</w:t>
      </w:r>
      <m:oMath>
        <m:r>
          <m:rPr/>
          <w:rPr>
            <w:rFonts w:ascii="Cambria Math" w:hAnsi="Cambria Math" w:cs="Cambria Math"/>
          </w:rPr>
          <m:t>12π</m:t>
        </m:r>
      </m:oMath>
      <w:r>
        <w:tab/>
      </w:r>
      <w:r>
        <w:t>B．</w:t>
      </w:r>
      <m:oMath>
        <m:r>
          <m:rPr/>
          <w:rPr>
            <w:rFonts w:ascii="Cambria Math" w:hAnsi="Cambria Math" w:cs="Cambria Math"/>
          </w:rPr>
          <m:t>24π</m:t>
        </m:r>
      </m:oMath>
      <w:r>
        <w:tab/>
      </w:r>
      <w:r>
        <w:t>C．</w:t>
      </w:r>
      <m:oMath>
        <m:r>
          <m:rPr/>
          <w:rPr>
            <w:rFonts w:ascii="Cambria Math" w:hAnsi="Cambria Math" w:cs="Cambria Math"/>
          </w:rPr>
          <m:t>36π</m:t>
        </m:r>
      </m:oMath>
      <w:r>
        <w:tab/>
      </w:r>
      <w:r>
        <w:t>D．</w:t>
      </w:r>
      <m:oMath>
        <m:r>
          <m:rPr/>
          <w:rPr>
            <w:rFonts w:ascii="Cambria Math" w:hAnsi="Cambria Math" w:cs="Cambria Math"/>
          </w:rPr>
          <m:t>144π</m:t>
        </m:r>
      </m:oMath>
    </w:p>
    <w:p w14:paraId="4F102C42">
      <w:pPr>
        <w:spacing w:line="360" w:lineRule="auto"/>
        <w:jc w:val="left"/>
      </w:pPr>
      <w:r>
        <w:rPr>
          <w:rFonts w:hint="eastAsia"/>
          <w:lang w:val="en-US" w:eastAsia="zh-CN"/>
        </w:rPr>
        <w:t>4</w:t>
      </w:r>
      <w:r>
        <w:t>．</w:t>
      </w:r>
      <w:r>
        <w:rPr>
          <w:color w:val="C00000"/>
        </w:rPr>
        <w:t>（2018·全国I卷）</w:t>
      </w:r>
      <w:r>
        <w:t>已知圆柱的上、下底面的中心分别为</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2</m:t>
            </m:r>
            <m:ctrlPr>
              <w:rPr>
                <w:rFonts w:ascii="Cambria Math" w:hAnsi="Cambria Math"/>
              </w:rPr>
            </m:ctrlPr>
          </m:sub>
        </m:sSub>
      </m:oMath>
      <w:r>
        <w:t>，过直线</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2</m:t>
            </m:r>
            <m:ctrlPr>
              <w:rPr>
                <w:rFonts w:ascii="Cambria Math" w:hAnsi="Cambria Math"/>
              </w:rPr>
            </m:ctrlPr>
          </m:sub>
        </m:sSub>
      </m:oMath>
      <w:r>
        <w:t>的平面截该圆柱所得的截面是面积为8的正方形，则该圆柱的表面积为</w:t>
      </w:r>
    </w:p>
    <w:p w14:paraId="40711088">
      <w:pPr>
        <w:tabs>
          <w:tab w:val="left" w:pos="2078"/>
          <w:tab w:val="left" w:pos="4156"/>
          <w:tab w:val="left" w:pos="6234"/>
        </w:tabs>
        <w:spacing w:line="360" w:lineRule="auto"/>
        <w:ind w:left="380"/>
        <w:jc w:val="left"/>
      </w:pPr>
      <w:r>
        <w:t>A．</w:t>
      </w:r>
      <m:oMath>
        <m:r>
          <m:rPr>
            <m:nor/>
            <m:sty m:val="p"/>
          </m:rPr>
          <w:rPr>
            <w:rFonts w:ascii="Cambria Math" w:hAnsi="Cambria Math" w:cs="Cambria Math"/>
            <w:b w:val="0"/>
            <w:i w:val="0"/>
          </w:rPr>
          <m:t>12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r>
          <m:rPr>
            <m:nor/>
            <m:sty m:val="p"/>
          </m:rPr>
          <w:rPr>
            <w:rFonts w:ascii="Cambria Math" w:hAnsi="Cambria Math" w:cs="Cambria Math"/>
            <w:b w:val="0"/>
            <w:i w:val="0"/>
          </w:rPr>
          <m:t>π</m:t>
        </m:r>
      </m:oMath>
      <w:r>
        <w:tab/>
      </w:r>
      <w:r>
        <w:t>B．</w:t>
      </w:r>
      <m:oMath>
        <m:r>
          <m:rPr/>
          <w:rPr>
            <w:rFonts w:ascii="Cambria Math" w:hAnsi="Cambria Math" w:cs="Cambria Math"/>
          </w:rPr>
          <m:t>1</m:t>
        </m:r>
        <m:r>
          <m:rPr>
            <m:nor/>
            <m:sty m:val="p"/>
          </m:rPr>
          <w:rPr>
            <w:rFonts w:ascii="Cambria Math" w:hAnsi="Cambria Math" w:cs="Cambria Math"/>
            <w:b w:val="0"/>
            <w:i w:val="0"/>
          </w:rPr>
          <m:t>2π</m:t>
        </m:r>
      </m:oMath>
      <w:r>
        <w:tab/>
      </w:r>
      <w:r>
        <w:t>C．</w:t>
      </w:r>
      <m:oMath>
        <m:r>
          <m:rPr>
            <m:nor/>
            <m:sty m:val="p"/>
          </m:rPr>
          <w:rPr>
            <w:rFonts w:ascii="Cambria Math" w:hAnsi="Cambria Math" w:cs="Cambria Math"/>
            <w:b w:val="0"/>
            <w:i w:val="0"/>
          </w:rPr>
          <m:t>8</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r>
          <m:rPr>
            <m:nor/>
            <m:sty m:val="p"/>
          </m:rPr>
          <w:rPr>
            <w:rFonts w:ascii="Cambria Math" w:hAnsi="Cambria Math" w:cs="Cambria Math"/>
            <w:b w:val="0"/>
            <w:i w:val="0"/>
          </w:rPr>
          <m:t>π</m:t>
        </m:r>
      </m:oMath>
      <w:r>
        <w:tab/>
      </w:r>
      <w:r>
        <w:t>D．</w:t>
      </w:r>
      <m:oMath>
        <m:r>
          <m:rPr>
            <m:nor/>
            <m:sty m:val="p"/>
          </m:rPr>
          <w:rPr>
            <w:rFonts w:ascii="Cambria Math" w:hAnsi="Cambria Math" w:cs="Cambria Math"/>
            <w:b w:val="0"/>
            <w:i w:val="0"/>
          </w:rPr>
          <m:t>10π</m:t>
        </m:r>
      </m:oMath>
    </w:p>
    <w:p w14:paraId="535D7B1A">
      <w:pPr>
        <w:spacing w:line="360" w:lineRule="auto"/>
        <w:jc w:val="left"/>
      </w:pPr>
      <w:r>
        <w:rPr>
          <w:rFonts w:hint="eastAsia"/>
          <w:lang w:val="en-US" w:eastAsia="zh-CN"/>
        </w:rPr>
        <w:t>5</w:t>
      </w:r>
      <w:r>
        <w:rPr>
          <w:color w:val="C00000"/>
        </w:rPr>
        <w:t>．（2018·全国I卷）</w:t>
      </w:r>
      <w:r>
        <w:t>在长方体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r>
          <m:rPr/>
          <w:rPr>
            <w:rFonts w:ascii="Cambria Math" w:hAnsi="Cambria Math" w:cs="Cambria Math"/>
          </w:rPr>
          <m:t>AB=BC=2</m:t>
        </m:r>
      </m:oMath>
      <w: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与平面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所成的角为</w:t>
      </w:r>
      <m:oMath>
        <m:sSup>
          <m:sSupPr>
            <m:ctrlPr>
              <w:rPr>
                <w:rFonts w:ascii="Cambria Math" w:hAnsi="Cambria Math"/>
              </w:rPr>
            </m:ctrlPr>
          </m:sSupPr>
          <m:e>
            <m:r>
              <m:rPr/>
              <w:rPr>
                <w:rFonts w:ascii="Cambria Math" w:hAnsi="Cambria Math" w:cs="Cambria Math"/>
              </w:rPr>
              <m:t>30</m:t>
            </m:r>
            <m:ctrlPr>
              <w:rPr>
                <w:rFonts w:ascii="Cambria Math" w:hAnsi="Cambria Math"/>
              </w:rPr>
            </m:ctrlPr>
          </m:e>
          <m:sup>
            <m:r>
              <m:rPr/>
              <w:rPr>
                <w:rFonts w:ascii="Cambria Math" w:hAnsi="Cambria Math" w:cs="Cambria Math"/>
              </w:rPr>
              <m:t>∘</m:t>
            </m:r>
            <m:ctrlPr>
              <w:rPr>
                <w:rFonts w:ascii="Cambria Math" w:hAnsi="Cambria Math"/>
              </w:rPr>
            </m:ctrlPr>
          </m:sup>
        </m:sSup>
      </m:oMath>
      <w:r>
        <w:t>，则该长方体的体积为</w:t>
      </w:r>
    </w:p>
    <w:p w14:paraId="6B255A25">
      <w:pPr>
        <w:tabs>
          <w:tab w:val="left" w:pos="2078"/>
          <w:tab w:val="left" w:pos="4156"/>
          <w:tab w:val="left" w:pos="6234"/>
        </w:tabs>
        <w:spacing w:line="360" w:lineRule="auto"/>
        <w:ind w:left="380"/>
        <w:jc w:val="left"/>
      </w:pPr>
      <w:r>
        <w:t>A．</w:t>
      </w:r>
      <m:oMath>
        <m:r>
          <m:rPr/>
          <w:rPr>
            <w:rFonts w:ascii="Cambria Math" w:hAnsi="Cambria Math" w:cs="Cambria Math"/>
          </w:rPr>
          <m:t>8</m:t>
        </m:r>
      </m:oMath>
      <w:r>
        <w:tab/>
      </w:r>
      <w:r>
        <w:t>B．</w:t>
      </w:r>
      <m:oMath>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C．</w:t>
      </w:r>
      <m:oMath>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D．</w:t>
      </w:r>
      <m:oMath>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51DE39FB">
      <w:pPr>
        <w:spacing w:line="360" w:lineRule="auto"/>
        <w:jc w:val="left"/>
      </w:pPr>
      <w:r>
        <w:rPr>
          <w:rFonts w:hint="eastAsia"/>
          <w:lang w:val="en-US" w:eastAsia="zh-CN"/>
        </w:rPr>
        <w:t>6</w:t>
      </w:r>
      <w:r>
        <w:t>．</w:t>
      </w:r>
      <w:r>
        <w:rPr>
          <w:color w:val="C00000"/>
        </w:rPr>
        <w:t>（2016·全国II卷）</w:t>
      </w:r>
      <w:r>
        <w:t>体积为</w:t>
      </w:r>
      <m:oMath>
        <m:r>
          <m:rPr/>
          <w:rPr>
            <w:rFonts w:ascii="Cambria Math" w:hAnsi="Cambria Math" w:cs="Cambria Math"/>
          </w:rPr>
          <m:t>8</m:t>
        </m:r>
      </m:oMath>
      <w:r>
        <w:t>的正方体的顶点都在同一球面上，则该球面的表面积为</w:t>
      </w:r>
    </w:p>
    <w:p w14:paraId="22326356">
      <w:pPr>
        <w:tabs>
          <w:tab w:val="left" w:pos="2078"/>
          <w:tab w:val="left" w:pos="4156"/>
          <w:tab w:val="left" w:pos="6234"/>
        </w:tabs>
        <w:spacing w:line="360" w:lineRule="auto"/>
        <w:ind w:left="380"/>
        <w:jc w:val="left"/>
      </w:pPr>
      <w:r>
        <w:t>A．</w:t>
      </w:r>
      <m:oMath>
        <m:r>
          <m:rPr/>
          <w:rPr>
            <w:rFonts w:ascii="Cambria Math" w:hAnsi="Cambria Math" w:cs="Cambria Math"/>
          </w:rPr>
          <m:t>12π</m:t>
        </m:r>
      </m:oMath>
      <w:r>
        <w:tab/>
      </w:r>
      <w:r>
        <w:t>B．</w:t>
      </w:r>
      <m:oMath>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π</m:t>
        </m:r>
      </m:oMath>
      <w:r>
        <w:tab/>
      </w:r>
      <w:r>
        <w:t>C．</w:t>
      </w:r>
      <m:oMath>
        <m:r>
          <m:rPr/>
          <w:rPr>
            <w:rFonts w:ascii="Cambria Math" w:hAnsi="Cambria Math" w:cs="Cambria Math"/>
          </w:rPr>
          <m:t>8π</m:t>
        </m:r>
      </m:oMath>
      <w:r>
        <w:tab/>
      </w:r>
      <w:r>
        <w:t>D．</w:t>
      </w:r>
      <m:oMath>
        <m:r>
          <m:rPr/>
          <w:rPr>
            <w:rFonts w:ascii="Cambria Math" w:hAnsi="Cambria Math" w:cs="Cambria Math"/>
          </w:rPr>
          <m:t>4π</m:t>
        </m:r>
      </m:oMath>
    </w:p>
    <w:p w14:paraId="09240E98">
      <w:pPr>
        <w:spacing w:line="360" w:lineRule="auto"/>
        <w:jc w:val="left"/>
      </w:pPr>
      <w:r>
        <w:rPr>
          <w:rFonts w:hint="eastAsia"/>
          <w:lang w:val="en-US" w:eastAsia="zh-CN"/>
        </w:rPr>
        <w:t>7</w:t>
      </w:r>
      <w:r>
        <w:t>．</w:t>
      </w:r>
      <w:r>
        <w:rPr>
          <w:color w:val="C00000"/>
        </w:rPr>
        <w:t>（2024·北京）</w:t>
      </w:r>
      <w:r>
        <w:t xml:space="preserve">汉代刘歆设计的“铜嘉量”是龠、合、升、斗、斛五量合一的标准量器，其中升量器、斗量器、斛量器的形状均可视为圆柱.若升、斗、斛量器的容积成公比为10的等比数列，底面直径依次为 </w:t>
      </w:r>
      <m:oMath>
        <m:r>
          <m:rPr>
            <m:nor/>
            <m:sty m:val="p"/>
          </m:rPr>
          <w:rPr>
            <w:rFonts w:ascii="Cambria Math" w:hAnsi="Cambria Math" w:cs="Cambria Math"/>
            <w:b w:val="0"/>
            <w:i w:val="0"/>
          </w:rPr>
          <m:t>65mm,325mm,325mm</m:t>
        </m:r>
      </m:oMath>
      <w:r>
        <w:t>，且斛量器的高为</w:t>
      </w:r>
      <m:oMath>
        <m:r>
          <m:rPr>
            <m:nor/>
            <m:sty m:val="p"/>
          </m:rPr>
          <w:rPr>
            <w:rFonts w:ascii="Cambria Math" w:hAnsi="Cambria Math" w:cs="Cambria Math"/>
            <w:b w:val="0"/>
            <w:i w:val="0"/>
          </w:rPr>
          <m:t>230mm</m:t>
        </m:r>
      </m:oMath>
      <w:r>
        <w:t>，则斗量器的高为</w:t>
      </w:r>
      <w:r>
        <w:rPr>
          <w:rFonts w:eastAsia="Times New Roman"/>
          <w:u w:val="single"/>
        </w:rPr>
        <w:t xml:space="preserve">      </w:t>
      </w:r>
      <m:oMath>
        <m:r>
          <m:rPr>
            <m:nor/>
            <m:sty m:val="p"/>
          </m:rPr>
          <w:rPr>
            <w:rFonts w:ascii="Cambria Math" w:hAnsi="Cambria Math" w:cs="Cambria Math"/>
            <w:b w:val="0"/>
            <w:i w:val="0"/>
          </w:rPr>
          <m:t>mm</m:t>
        </m:r>
      </m:oMath>
      <w:r>
        <w:t>，升量器的高为</w:t>
      </w:r>
      <w:r>
        <w:rPr>
          <w:rFonts w:eastAsia="Times New Roman"/>
          <w:u w:val="single"/>
        </w:rPr>
        <w:t xml:space="preserve">        </w:t>
      </w:r>
      <m:oMath>
        <m:r>
          <m:rPr>
            <m:nor/>
            <m:sty m:val="p"/>
          </m:rPr>
          <w:rPr>
            <w:rFonts w:ascii="Cambria Math" w:hAnsi="Cambria Math" w:cs="Cambria Math"/>
            <w:b w:val="0"/>
            <w:i w:val="0"/>
          </w:rPr>
          <m:t>mm</m:t>
        </m:r>
      </m:oMath>
      <w:r>
        <w:t>．</w:t>
      </w:r>
    </w:p>
    <w:p w14:paraId="51299D44">
      <w:pPr>
        <w:spacing w:line="360" w:lineRule="auto"/>
        <w:jc w:val="left"/>
      </w:pPr>
      <w:r>
        <w:rPr>
          <w:rFonts w:hint="eastAsia"/>
          <w:lang w:val="en-US" w:eastAsia="zh-CN"/>
        </w:rPr>
        <w:t>8</w:t>
      </w:r>
      <w:r>
        <w:t>．</w:t>
      </w:r>
      <w:r>
        <w:rPr>
          <w:color w:val="C00000"/>
        </w:rPr>
        <w:t>（2023·新课标Ⅱ卷）</w:t>
      </w:r>
      <w:r>
        <w:t>底面边长为4的正四棱锥被平行于其底面的平面所截，截去一个底面边长为2，高为3的正四棱锥，所得棱台的体积为</w:t>
      </w:r>
      <w:r>
        <w:rPr>
          <w:rFonts w:eastAsia="Times New Roman"/>
          <w:u w:val="single"/>
        </w:rPr>
        <w:t xml:space="preserve">      </w:t>
      </w:r>
      <w:r>
        <w:t>．</w:t>
      </w:r>
    </w:p>
    <w:p w14:paraId="5C2FB772">
      <w:pPr>
        <w:spacing w:line="360" w:lineRule="auto"/>
        <w:jc w:val="left"/>
      </w:pPr>
      <w:r>
        <w:rPr>
          <w:rFonts w:hint="eastAsia"/>
          <w:lang w:val="en-US" w:eastAsia="zh-CN"/>
        </w:rPr>
        <w:t>9</w:t>
      </w:r>
      <w:r>
        <w:t>．</w:t>
      </w:r>
      <w:r>
        <w:rPr>
          <w:color w:val="C00000"/>
        </w:rPr>
        <w:t>（2020·海南）</w:t>
      </w:r>
      <w:r>
        <w:t>已知正方体</w:t>
      </w:r>
      <w:r>
        <w:rPr>
          <w:i/>
        </w:rPr>
        <w:t>ABCD</w:t>
      </w:r>
      <w:r>
        <w:t>-</w:t>
      </w:r>
      <w:r>
        <w:rPr>
          <w:i/>
        </w:rPr>
        <w:t>A</w:t>
      </w:r>
      <w:r>
        <w:rPr>
          <w:i/>
          <w:vertAlign w:val="subscript"/>
        </w:rPr>
        <w:t>1</w:t>
      </w:r>
      <w:r>
        <w:rPr>
          <w:i/>
        </w:rPr>
        <w:t>B</w:t>
      </w:r>
      <w:r>
        <w:rPr>
          <w:i/>
          <w:vertAlign w:val="subscript"/>
        </w:rPr>
        <w:t>1</w:t>
      </w:r>
      <w:r>
        <w:rPr>
          <w:i/>
        </w:rPr>
        <w:t>C</w:t>
      </w:r>
      <w:r>
        <w:rPr>
          <w:i/>
          <w:vertAlign w:val="subscript"/>
        </w:rPr>
        <w:t>1</w:t>
      </w:r>
      <w:r>
        <w:rPr>
          <w:i/>
        </w:rPr>
        <w:t>D</w:t>
      </w:r>
      <w:r>
        <w:rPr>
          <w:i/>
          <w:vertAlign w:val="subscript"/>
        </w:rPr>
        <w:t>1</w:t>
      </w:r>
      <w:r>
        <w:t>的棱长为2，</w:t>
      </w:r>
      <w:r>
        <w:rPr>
          <w:i/>
        </w:rPr>
        <w:t>M</w:t>
      </w:r>
      <w:r>
        <w:t>、</w:t>
      </w:r>
      <w:r>
        <w:rPr>
          <w:i/>
        </w:rPr>
        <w:t>N</w:t>
      </w:r>
      <w:r>
        <w:t>分别为</w:t>
      </w:r>
      <w:r>
        <w:rPr>
          <w:i/>
        </w:rPr>
        <w:t>BB</w:t>
      </w:r>
      <w:r>
        <w:rPr>
          <w:i/>
          <w:vertAlign w:val="subscript"/>
        </w:rPr>
        <w:t>1</w:t>
      </w:r>
      <w:r>
        <w:t>、</w:t>
      </w:r>
      <w:r>
        <w:rPr>
          <w:i/>
        </w:rPr>
        <w:t>AB</w:t>
      </w:r>
      <w:r>
        <w:t>的中点，则三棱锥</w:t>
      </w:r>
      <w:r>
        <w:rPr>
          <w:i/>
        </w:rPr>
        <w:t>A</w:t>
      </w:r>
      <w:r>
        <w:t>-</w:t>
      </w:r>
      <w:r>
        <w:rPr>
          <w:i/>
        </w:rPr>
        <w:t>NMD</w:t>
      </w:r>
      <w:r>
        <w:rPr>
          <w:i/>
          <w:vertAlign w:val="subscript"/>
        </w:rPr>
        <w:t>1</w:t>
      </w:r>
      <w:r>
        <w:t>的体积为</w:t>
      </w:r>
      <w:r>
        <w:rPr>
          <w:rFonts w:eastAsia="Times New Roman"/>
          <w:u w:val="single"/>
        </w:rPr>
        <w:t xml:space="preserve">            </w:t>
      </w:r>
    </w:p>
    <w:p w14:paraId="442AAD6B">
      <w:pPr>
        <w:spacing w:line="360" w:lineRule="auto"/>
        <w:jc w:val="left"/>
      </w:pPr>
      <w:r>
        <w:rPr>
          <w:rFonts w:hint="eastAsia"/>
          <w:lang w:val="en-US" w:eastAsia="zh-CN"/>
        </w:rPr>
        <w:t>10</w:t>
      </w:r>
      <w:r>
        <w:t>．</w:t>
      </w:r>
      <w:r>
        <w:rPr>
          <w:color w:val="C00000"/>
        </w:rPr>
        <w:t>（2019·全国III卷）</w:t>
      </w:r>
      <w:r>
        <w:t>学生到工厂劳动实践，利用</w:t>
      </w:r>
      <m:oMath>
        <m:r>
          <m:rPr/>
          <w:rPr>
            <w:rFonts w:ascii="Cambria Math" w:hAnsi="Cambria Math" w:cs="Cambria Math"/>
          </w:rPr>
          <m:t>3D</m:t>
        </m:r>
      </m:oMath>
      <w:r>
        <w:t>打印技术制作模型.如图，该模型为长方体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挖去四棱锥</w:t>
      </w:r>
      <m:oMath>
        <m:r>
          <m:rPr/>
          <w:rPr>
            <w:rFonts w:ascii="Cambria Math" w:hAnsi="Cambria Math" w:cs="Cambria Math"/>
          </w:rPr>
          <m:t>O−EFGH</m:t>
        </m:r>
      </m:oMath>
      <w:r>
        <w:t>后所得的几何体，其中</w:t>
      </w:r>
      <m:oMath>
        <m:r>
          <m:rPr/>
          <w:rPr>
            <w:rFonts w:ascii="Cambria Math" w:hAnsi="Cambria Math" w:cs="Cambria Math"/>
          </w:rPr>
          <m:t>O</m:t>
        </m:r>
      </m:oMath>
      <w:r>
        <w:t>为长方体的中心，</w:t>
      </w:r>
      <m:oMath>
        <m:r>
          <m:rPr/>
          <w:rPr>
            <w:rFonts w:ascii="Cambria Math" w:hAnsi="Cambria Math" w:cs="Cambria Math"/>
          </w:rPr>
          <m:t>E,F,G,H</m:t>
        </m:r>
      </m:oMath>
      <w:r>
        <w:t>分别为所在棱的中点，</w:t>
      </w:r>
      <m:oMath>
        <m:r>
          <m:rPr/>
          <w:rPr>
            <w:rFonts w:ascii="Cambria Math" w:hAnsi="Cambria Math" w:cs="Cambria Math"/>
          </w:rPr>
          <m:t>AB=BC=6</m:t>
        </m:r>
        <m:r>
          <m:rPr>
            <m:nor/>
            <m:sty m:val="p"/>
          </m:rPr>
          <w:rPr>
            <w:rFonts w:ascii="Cambria Math" w:hAnsi="Cambria Math" w:cs="Cambria Math"/>
            <w:b w:val="0"/>
            <w:i w:val="0"/>
          </w:rPr>
          <m:t>cm</m:t>
        </m:r>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m:t>
        </m:r>
        <m:r>
          <m:rPr>
            <m:nor/>
            <m:sty m:val="p"/>
          </m:rPr>
          <w:rPr>
            <w:rFonts w:ascii="Cambria Math" w:hAnsi="Cambria Math" w:cs="Cambria Math"/>
            <w:b w:val="0"/>
            <w:i w:val="0"/>
          </w:rPr>
          <m:t>cm</m:t>
        </m:r>
      </m:oMath>
      <w:r>
        <w:t>，</w:t>
      </w:r>
      <m:oMath>
        <m:r>
          <m:rPr/>
          <w:rPr>
            <w:rFonts w:ascii="Cambria Math" w:hAnsi="Cambria Math" w:cs="Cambria Math"/>
          </w:rPr>
          <m:t>3D</m:t>
        </m:r>
      </m:oMath>
      <w:r>
        <w:t>打印所用原料密度为</w:t>
      </w:r>
      <m:oMath>
        <m:r>
          <m:rPr/>
          <w:rPr>
            <w:rFonts w:ascii="Cambria Math" w:hAnsi="Cambria Math" w:cs="Cambria Math"/>
          </w:rPr>
          <m:t>0.9</m:t>
        </m:r>
        <m:r>
          <m:rPr>
            <m:nor/>
            <m:sty m:val="p"/>
          </m:rPr>
          <w:rPr>
            <w:rFonts w:ascii="Cambria Math" w:hAnsi="Cambria Math" w:cs="Cambria Math"/>
            <w:b w:val="0"/>
            <w:i w:val="0"/>
          </w:rPr>
          <m:t>g</m:t>
        </m:r>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cm</m:t>
            </m:r>
            <m:ctrlPr>
              <w:rPr>
                <w:rFonts w:ascii="Cambria Math" w:hAnsi="Cambria Math"/>
              </w:rPr>
            </m:ctrlPr>
          </m:e>
          <m:sup>
            <m:r>
              <m:rPr/>
              <w:rPr>
                <w:rFonts w:ascii="Cambria Math" w:hAnsi="Cambria Math" w:cs="Cambria Math"/>
              </w:rPr>
              <m:t>3</m:t>
            </m:r>
            <m:ctrlPr>
              <w:rPr>
                <w:rFonts w:ascii="Cambria Math" w:hAnsi="Cambria Math"/>
              </w:rPr>
            </m:ctrlPr>
          </m:sup>
        </m:sSup>
      </m:oMath>
      <w:r>
        <w:t>，不考虑打印损耗，制作该模型所需原料的质量为</w:t>
      </w:r>
      <w:r>
        <w:rPr>
          <w:rFonts w:eastAsia="Times New Roman"/>
          <w:u w:val="single"/>
        </w:rPr>
        <w:t xml:space="preserve">           </w:t>
      </w:r>
      <m:oMath>
        <m:r>
          <m:rPr>
            <m:nor/>
            <m:sty m:val="p"/>
          </m:rPr>
          <w:rPr>
            <w:rFonts w:ascii="Cambria Math" w:hAnsi="Cambria Math" w:cs="Cambria Math"/>
            <w:b w:val="0"/>
            <w:i w:val="0"/>
          </w:rPr>
          <m:t>g</m:t>
        </m:r>
      </m:oMath>
      <w:r>
        <w:t>.</w:t>
      </w:r>
    </w:p>
    <w:p w14:paraId="0B1FE2EE">
      <w:pPr>
        <w:spacing w:line="360" w:lineRule="auto"/>
        <w:jc w:val="left"/>
      </w:pPr>
      <w:r>
        <w:drawing>
          <wp:inline distT="0" distB="0" distL="114300" distR="114300">
            <wp:extent cx="1911350" cy="1572895"/>
            <wp:effectExtent l="0" t="0" r="12700" b="8255"/>
            <wp:docPr id="100229" name="图片 10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pic:cNvPicPr>
                      <a:picLocks noChangeAspect="1"/>
                    </pic:cNvPicPr>
                  </pic:nvPicPr>
                  <pic:blipFill>
                    <a:blip r:embed="rId8"/>
                    <a:stretch>
                      <a:fillRect/>
                    </a:stretch>
                  </pic:blipFill>
                  <pic:spPr>
                    <a:xfrm>
                      <a:off x="0" y="0"/>
                      <a:ext cx="1911350" cy="1572895"/>
                    </a:xfrm>
                    <a:prstGeom prst="rect">
                      <a:avLst/>
                    </a:prstGeom>
                  </pic:spPr>
                </pic:pic>
              </a:graphicData>
            </a:graphic>
          </wp:inline>
        </w:drawing>
      </w:r>
    </w:p>
    <w:p w14:paraId="77FA977D">
      <w:pPr>
        <w:spacing w:line="360" w:lineRule="auto"/>
        <w:jc w:val="left"/>
      </w:pPr>
      <w:r>
        <w:rPr>
          <w:rFonts w:hint="eastAsia"/>
          <w:lang w:val="en-US" w:eastAsia="zh-CN"/>
        </w:rPr>
        <w:t>11</w:t>
      </w:r>
      <w:r>
        <w:t>．</w:t>
      </w:r>
      <w:r>
        <w:rPr>
          <w:color w:val="C00000"/>
        </w:rPr>
        <w:t>（2019·天津）</w:t>
      </w:r>
      <w:r>
        <w:t>已知四棱锥的底面是边长为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的正方形，侧棱长均为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.若圆柱的一个底面的圆周经过四棱锥四条侧棱的中点，另一个底面的圆心为四棱锥底面的中心，则该圆柱的体积为</w:t>
      </w:r>
      <w:r>
        <w:rPr>
          <w:rFonts w:eastAsia="Times New Roman"/>
          <w:u w:val="single"/>
        </w:rPr>
        <w:t xml:space="preserve">          </w:t>
      </w:r>
      <w:r>
        <w:t>.</w:t>
      </w:r>
    </w:p>
    <w:p w14:paraId="4683F522">
      <w:pPr>
        <w:spacing w:line="360" w:lineRule="auto"/>
        <w:jc w:val="left"/>
      </w:pPr>
      <w:r>
        <w:rPr>
          <w:rFonts w:hint="eastAsia"/>
          <w:lang w:val="en-US" w:eastAsia="zh-CN"/>
        </w:rPr>
        <w:t>12</w:t>
      </w:r>
      <w:r>
        <w:t>．</w:t>
      </w:r>
      <w:r>
        <w:rPr>
          <w:color w:val="C00000"/>
        </w:rPr>
        <w:t>（2018·全国II卷）</w:t>
      </w:r>
      <w:r>
        <w:t>已知圆锥的顶点为</w:t>
      </w:r>
      <m:oMath>
        <m:r>
          <m:rPr/>
          <w:rPr>
            <w:rFonts w:ascii="Cambria Math" w:hAnsi="Cambria Math" w:cs="Cambria Math"/>
          </w:rPr>
          <m:t>S</m:t>
        </m:r>
      </m:oMath>
      <w:r>
        <w:t>，母线</w:t>
      </w:r>
      <m:oMath>
        <m:r>
          <m:rPr/>
          <w:rPr>
            <w:rFonts w:ascii="Cambria Math" w:hAnsi="Cambria Math" w:cs="Cambria Math"/>
          </w:rPr>
          <m:t>SA</m:t>
        </m:r>
      </m:oMath>
      <w:r>
        <w:t>，</w:t>
      </w:r>
      <m:oMath>
        <m:r>
          <m:rPr/>
          <w:rPr>
            <w:rFonts w:ascii="Cambria Math" w:hAnsi="Cambria Math" w:cs="Cambria Math"/>
          </w:rPr>
          <m:t>SB</m:t>
        </m:r>
      </m:oMath>
      <w:r>
        <w:t>互相垂直，</w:t>
      </w:r>
      <m:oMath>
        <m:r>
          <m:rPr/>
          <w:rPr>
            <w:rFonts w:ascii="Cambria Math" w:hAnsi="Cambria Math" w:cs="Cambria Math"/>
          </w:rPr>
          <m:t>SA</m:t>
        </m:r>
      </m:oMath>
      <w:r>
        <w:t>与圆锥底面所成角为</w:t>
      </w:r>
      <m:oMath>
        <m:r>
          <m:rPr/>
          <w:rPr>
            <w:rFonts w:ascii="Cambria Math" w:hAnsi="Cambria Math" w:cs="Cambria Math"/>
          </w:rPr>
          <m:t>30°</m:t>
        </m:r>
      </m:oMath>
      <w:r>
        <w:t>，若</w:t>
      </w:r>
      <m:oMath>
        <m:r>
          <m:rPr/>
          <w:rPr>
            <w:rFonts w:ascii="Cambria Math" w:hAnsi="Cambria Math" w:cs="Cambria Math"/>
          </w:rPr>
          <m:t>△SAB</m:t>
        </m:r>
      </m:oMath>
      <w:r>
        <w:t>的面积为</w:t>
      </w:r>
      <m:oMath>
        <m:r>
          <m:rPr/>
          <w:rPr>
            <w:rFonts w:ascii="Cambria Math" w:hAnsi="Cambria Math" w:cs="Cambria Math"/>
          </w:rPr>
          <m:t>8</m:t>
        </m:r>
      </m:oMath>
      <w:r>
        <w:t>，则该圆锥的体积为</w:t>
      </w:r>
      <w:r>
        <w:rPr>
          <w:rFonts w:eastAsia="Times New Roman"/>
          <w:u w:val="single"/>
        </w:rPr>
        <w:t xml:space="preserve">          </w:t>
      </w:r>
      <w:r>
        <w:t>．</w:t>
      </w:r>
    </w:p>
    <w:p w14:paraId="5DBEB942">
      <w:pPr>
        <w:spacing w:line="360" w:lineRule="auto"/>
        <w:jc w:val="left"/>
      </w:pPr>
      <w:r>
        <w:rPr>
          <w:rFonts w:hint="eastAsia"/>
          <w:lang w:val="en-US" w:eastAsia="zh-CN"/>
        </w:rPr>
        <w:t>13</w:t>
      </w:r>
      <w:r>
        <w:t>．</w:t>
      </w:r>
      <w:r>
        <w:rPr>
          <w:color w:val="C00000"/>
        </w:rPr>
        <w:t>（2018·天津）</w:t>
      </w:r>
      <w:r>
        <w:t>如图，已知正方体</w:t>
      </w:r>
      <w:r>
        <w:rPr>
          <w:rFonts w:eastAsia="Times New Roman"/>
          <w:i/>
        </w:rPr>
        <w:t>ABCD</w:t>
      </w:r>
      <w: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rPr>
          <w:rFonts w:eastAsia="Times New Roman"/>
          <w:i/>
        </w:rPr>
        <w:t>D</w:t>
      </w:r>
      <w:r>
        <w:rPr>
          <w:rFonts w:eastAsia="Times New Roman"/>
          <w:i/>
          <w:vertAlign w:val="subscript"/>
        </w:rPr>
        <w:t>1</w:t>
      </w:r>
      <w:r>
        <w:t>的棱长为1，则四棱锥</w:t>
      </w:r>
      <w:r>
        <w:rPr>
          <w:rFonts w:eastAsia="Times New Roman"/>
          <w:i/>
        </w:rPr>
        <w:t>A</w:t>
      </w:r>
      <w:r>
        <w:rPr>
          <w:rFonts w:eastAsia="Times New Roman"/>
          <w:i/>
          <w:vertAlign w:val="subscript"/>
        </w:rPr>
        <w:t>1</w:t>
      </w:r>
      <w:r>
        <w:t>–</w:t>
      </w:r>
      <w:r>
        <w:rPr>
          <w:rFonts w:eastAsia="Times New Roman"/>
          <w:i/>
        </w:rPr>
        <w:t>BB</w:t>
      </w:r>
      <w:r>
        <w:rPr>
          <w:rFonts w:eastAsia="Times New Roman"/>
          <w:i/>
          <w:vertAlign w:val="subscript"/>
        </w:rPr>
        <w:t>1</w:t>
      </w:r>
      <w:r>
        <w:rPr>
          <w:rFonts w:eastAsia="Times New Roman"/>
          <w:i/>
        </w:rPr>
        <w:t>D</w:t>
      </w:r>
      <w:r>
        <w:rPr>
          <w:rFonts w:eastAsia="Times New Roman"/>
          <w:i/>
          <w:vertAlign w:val="subscript"/>
        </w:rPr>
        <w:t>1</w:t>
      </w:r>
      <w:r>
        <w:rPr>
          <w:rFonts w:eastAsia="Times New Roman"/>
          <w:i/>
        </w:rPr>
        <w:t>D</w:t>
      </w:r>
      <w:r>
        <w:t>的体积为</w:t>
      </w:r>
      <w:r>
        <w:rPr>
          <w:rFonts w:eastAsia="Times New Roman"/>
          <w:u w:val="single"/>
        </w:rPr>
        <w:t xml:space="preserve">          </w:t>
      </w:r>
      <w:r>
        <w:t>．</w:t>
      </w:r>
    </w:p>
    <w:p w14:paraId="4583B6D8">
      <w:pPr>
        <w:spacing w:line="360" w:lineRule="auto"/>
        <w:jc w:val="left"/>
      </w:pPr>
      <w:r>
        <w:rPr>
          <w:rFonts w:eastAsia="Times New Roman"/>
          <w:kern w:val="0"/>
          <w:sz w:val="24"/>
          <w:szCs w:val="24"/>
        </w:rPr>
        <w:drawing>
          <wp:inline distT="0" distB="0" distL="114300" distR="114300">
            <wp:extent cx="1035685" cy="979805"/>
            <wp:effectExtent l="0" t="0" r="12065" b="10795"/>
            <wp:docPr id="100235" name="图片 100235" descr="@@@b860b29e-7f24-4994-8c6a-28370ee7e5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图片 100235" descr="@@@b860b29e-7f24-4994-8c6a-28370ee7e55b"/>
                    <pic:cNvPicPr>
                      <a:picLocks noChangeAspect="1"/>
                    </pic:cNvPicPr>
                  </pic:nvPicPr>
                  <pic:blipFill>
                    <a:blip r:embed="rId9"/>
                    <a:stretch>
                      <a:fillRect/>
                    </a:stretch>
                  </pic:blipFill>
                  <pic:spPr>
                    <a:xfrm>
                      <a:off x="0" y="0"/>
                      <a:ext cx="1035685" cy="979805"/>
                    </a:xfrm>
                    <a:prstGeom prst="rect">
                      <a:avLst/>
                    </a:prstGeom>
                  </pic:spPr>
                </pic:pic>
              </a:graphicData>
            </a:graphic>
          </wp:inline>
        </w:drawing>
      </w:r>
    </w:p>
    <w:p w14:paraId="63BA76F4">
      <w:pPr>
        <w:spacing w:line="360" w:lineRule="auto"/>
        <w:jc w:val="left"/>
      </w:pPr>
      <w:r>
        <w:rPr>
          <w:rFonts w:hint="eastAsia"/>
          <w:lang w:val="en-US" w:eastAsia="zh-CN"/>
        </w:rPr>
        <w:t>14</w:t>
      </w:r>
      <w:r>
        <w:t>．</w:t>
      </w:r>
      <w:r>
        <w:rPr>
          <w:color w:val="C00000"/>
        </w:rPr>
        <w:t>（2018·江苏）</w:t>
      </w:r>
      <w:r>
        <w:t>如图所示，正方体的棱长为2，以其所有面的中心为顶点的多面体的体积为</w:t>
      </w:r>
      <w:r>
        <w:rPr>
          <w:rFonts w:eastAsia="Times New Roman"/>
          <w:u w:val="single"/>
        </w:rPr>
        <w:t xml:space="preserve">        </w:t>
      </w:r>
      <w:r>
        <w:t>．</w:t>
      </w:r>
    </w:p>
    <w:p w14:paraId="70CB7C8F">
      <w:pPr>
        <w:spacing w:line="360" w:lineRule="auto"/>
        <w:jc w:val="left"/>
      </w:pPr>
      <w:r>
        <w:rPr>
          <w:rFonts w:eastAsia="Times New Roman"/>
          <w:kern w:val="0"/>
          <w:sz w:val="24"/>
          <w:szCs w:val="24"/>
        </w:rPr>
        <w:drawing>
          <wp:inline distT="0" distB="0" distL="114300" distR="114300">
            <wp:extent cx="884555" cy="805815"/>
            <wp:effectExtent l="0" t="0" r="10795" b="13335"/>
            <wp:docPr id="100239" name="图片 100239" descr="@@@8aa1c8ed-1b8e-4c3b-8a4b-e18434c21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图片 100239" descr="@@@8aa1c8ed-1b8e-4c3b-8a4b-e18434c218f0"/>
                    <pic:cNvPicPr>
                      <a:picLocks noChangeAspect="1"/>
                    </pic:cNvPicPr>
                  </pic:nvPicPr>
                  <pic:blipFill>
                    <a:blip r:embed="rId10"/>
                    <a:stretch>
                      <a:fillRect/>
                    </a:stretch>
                  </pic:blipFill>
                  <pic:spPr>
                    <a:xfrm>
                      <a:off x="0" y="0"/>
                      <a:ext cx="884555" cy="805815"/>
                    </a:xfrm>
                    <a:prstGeom prst="rect">
                      <a:avLst/>
                    </a:prstGeom>
                  </pic:spPr>
                </pic:pic>
              </a:graphicData>
            </a:graphic>
          </wp:inline>
        </w:drawing>
      </w:r>
      <w:r>
        <w:rPr>
          <w:rFonts w:eastAsia="Times New Roman"/>
          <w:kern w:val="0"/>
          <w:sz w:val="24"/>
          <w:szCs w:val="24"/>
        </w:rPr>
        <w:t>  </w:t>
      </w:r>
    </w:p>
    <w:p w14:paraId="4C7A95BC">
      <w:pPr>
        <w:spacing w:line="360" w:lineRule="auto"/>
        <w:jc w:val="left"/>
      </w:pPr>
      <w:r>
        <w:rPr>
          <w:rFonts w:hint="eastAsia"/>
          <w:lang w:val="en-US" w:eastAsia="zh-CN"/>
        </w:rPr>
        <w:t>15</w:t>
      </w:r>
      <w:r>
        <w:t>．</w:t>
      </w:r>
      <w:r>
        <w:rPr>
          <w:color w:val="C00000"/>
        </w:rPr>
        <w:t>（2018·天津）</w:t>
      </w:r>
      <w:r>
        <w:t>已知正方体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的棱长为1，除面</w:t>
      </w:r>
      <m:oMath>
        <m:r>
          <m:rPr/>
          <w:rPr>
            <w:rFonts w:ascii="Cambria Math" w:hAnsi="Cambria Math" w:cs="Cambria Math"/>
          </w:rPr>
          <m:t>ABCD</m:t>
        </m:r>
      </m:oMath>
      <w:r>
        <w:t>外，该正方体其余各面的中心分别为点</w:t>
      </w:r>
      <w:r>
        <w:rPr>
          <w:rFonts w:eastAsia="Times New Roman"/>
          <w:i/>
        </w:rPr>
        <w:t>E</w:t>
      </w:r>
      <w:r>
        <w:t>，</w:t>
      </w:r>
      <w:r>
        <w:rPr>
          <w:rFonts w:eastAsia="Times New Roman"/>
          <w:i/>
        </w:rPr>
        <w:t>F</w:t>
      </w:r>
      <w:r>
        <w:t>，</w:t>
      </w:r>
      <w:r>
        <w:rPr>
          <w:rFonts w:eastAsia="Times New Roman"/>
          <w:i/>
        </w:rPr>
        <w:t>G</w:t>
      </w:r>
      <w:r>
        <w:t>，</w:t>
      </w:r>
      <w:r>
        <w:rPr>
          <w:rFonts w:eastAsia="Times New Roman"/>
          <w:i/>
        </w:rPr>
        <w:t>H</w:t>
      </w:r>
      <w:r>
        <w:t>，</w:t>
      </w:r>
      <w:r>
        <w:rPr>
          <w:rFonts w:eastAsia="Times New Roman"/>
          <w:i/>
        </w:rPr>
        <w:t>M</w:t>
      </w:r>
      <w:r>
        <w:t>(如图)，则四棱锥</w:t>
      </w:r>
      <m:oMath>
        <m:r>
          <m:rPr/>
          <w:rPr>
            <w:rFonts w:ascii="Cambria Math" w:hAnsi="Cambria Math" w:cs="Cambria Math"/>
          </w:rPr>
          <m:t>M−EFGH</m:t>
        </m:r>
      </m:oMath>
      <w:r>
        <w:t>的体积为</w:t>
      </w:r>
      <w:r>
        <w:rPr>
          <w:rFonts w:eastAsia="Times New Roman"/>
          <w:u w:val="single"/>
        </w:rPr>
        <w:t xml:space="preserve">          </w:t>
      </w:r>
      <w:r>
        <w:t>.</w:t>
      </w:r>
    </w:p>
    <w:p w14:paraId="621BC8F6">
      <w:pPr>
        <w:spacing w:line="360" w:lineRule="auto"/>
        <w:jc w:val="left"/>
      </w:pPr>
      <w:r>
        <w:rPr>
          <w:rFonts w:eastAsia="Times New Roman"/>
          <w:kern w:val="0"/>
          <w:sz w:val="24"/>
          <w:szCs w:val="24"/>
        </w:rPr>
        <w:drawing>
          <wp:inline distT="0" distB="0" distL="114300" distR="114300">
            <wp:extent cx="1110615" cy="997585"/>
            <wp:effectExtent l="0" t="0" r="13335" b="12065"/>
            <wp:docPr id="100241" name="图片 100241" descr="@@@d117193a-25f3-4cbf-b85c-3806dd4ee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图片 100241" descr="@@@d117193a-25f3-4cbf-b85c-3806dd4eed6f"/>
                    <pic:cNvPicPr>
                      <a:picLocks noChangeAspect="1"/>
                    </pic:cNvPicPr>
                  </pic:nvPicPr>
                  <pic:blipFill>
                    <a:blip r:embed="rId11"/>
                    <a:stretch>
                      <a:fillRect/>
                    </a:stretch>
                  </pic:blipFill>
                  <pic:spPr>
                    <a:xfrm>
                      <a:off x="0" y="0"/>
                      <a:ext cx="1110615" cy="997585"/>
                    </a:xfrm>
                    <a:prstGeom prst="rect">
                      <a:avLst/>
                    </a:prstGeom>
                  </pic:spPr>
                </pic:pic>
              </a:graphicData>
            </a:graphic>
          </wp:inline>
        </w:drawing>
      </w:r>
    </w:p>
    <w:p w14:paraId="6C0617B2">
      <w:pPr>
        <w:spacing w:line="360" w:lineRule="auto"/>
        <w:jc w:val="left"/>
        <w:rPr>
          <w:i/>
        </w:rPr>
      </w:pPr>
      <w:r>
        <w:rPr>
          <w:rFonts w:hint="eastAsia"/>
          <w:lang w:val="en-US" w:eastAsia="zh-CN"/>
        </w:rPr>
        <w:t>16</w:t>
      </w:r>
      <w:r>
        <w:t>．</w:t>
      </w:r>
      <w:r>
        <w:rPr>
          <w:color w:val="C00000"/>
        </w:rPr>
        <w:t>（2017·江苏）</w:t>
      </w:r>
      <w:r>
        <w:t>如图，在圆柱</w:t>
      </w:r>
      <w:r>
        <w:rPr>
          <w:i/>
        </w:rPr>
        <w:t>O</w:t>
      </w:r>
      <w:r>
        <w:rPr>
          <w:i/>
          <w:vertAlign w:val="subscript"/>
        </w:rPr>
        <w:t>1</w:t>
      </w:r>
      <w:r>
        <w:rPr>
          <w:i/>
        </w:rPr>
        <w:t xml:space="preserve"> O</w:t>
      </w:r>
      <w:r>
        <w:rPr>
          <w:i/>
          <w:vertAlign w:val="subscript"/>
        </w:rPr>
        <w:t>2</w:t>
      </w:r>
      <w:r>
        <w:t xml:space="preserve"> 内有一个球</w:t>
      </w:r>
      <w:r>
        <w:rPr>
          <w:i/>
        </w:rPr>
        <w:t>O</w:t>
      </w:r>
      <w:r>
        <w:t>，该球与圆柱的上、下底面及母线均相切．记圆柱</w:t>
      </w:r>
      <w:r>
        <w:rPr>
          <w:i/>
        </w:rPr>
        <w:t>O</w:t>
      </w:r>
      <w:r>
        <w:rPr>
          <w:i/>
          <w:vertAlign w:val="subscript"/>
        </w:rPr>
        <w:t>1</w:t>
      </w:r>
      <w:r>
        <w:rPr>
          <w:i/>
        </w:rPr>
        <w:t xml:space="preserve"> O</w:t>
      </w:r>
      <w:r>
        <w:rPr>
          <w:i/>
          <w:vertAlign w:val="subscript"/>
        </w:rPr>
        <w:t>2</w:t>
      </w:r>
      <w:r>
        <w:t xml:space="preserve"> 的体积为</w:t>
      </w:r>
      <w:r>
        <w:rPr>
          <w:i/>
        </w:rPr>
        <w:t>V</w:t>
      </w:r>
      <w:r>
        <w:rPr>
          <w:i/>
          <w:vertAlign w:val="subscript"/>
        </w:rPr>
        <w:t>1</w:t>
      </w:r>
      <w:r>
        <w:t xml:space="preserve"> ,球</w:t>
      </w:r>
      <w:r>
        <w:rPr>
          <w:i/>
        </w:rPr>
        <w:t>O</w:t>
      </w:r>
      <w:r>
        <w:t>的体积为</w:t>
      </w:r>
      <w:r>
        <w:rPr>
          <w:i/>
        </w:rPr>
        <w:t>V</w:t>
      </w:r>
      <w:r>
        <w:rPr>
          <w:i/>
          <w:vertAlign w:val="subscript"/>
        </w:rPr>
        <w:t>2</w:t>
      </w:r>
      <w:r>
        <w:t xml:space="preserve"> ，则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t xml:space="preserve"> 的值是</w:t>
      </w:r>
      <w:r>
        <w:rPr>
          <w:rFonts w:eastAsia="Times New Roman"/>
          <w:i/>
          <w:u w:val="single"/>
        </w:rPr>
        <w:t xml:space="preserve">     </w:t>
      </w:r>
    </w:p>
    <w:p w14:paraId="4676E991">
      <w:pPr>
        <w:spacing w:line="360" w:lineRule="auto"/>
        <w:jc w:val="left"/>
        <w:rPr>
          <w:i/>
        </w:rPr>
      </w:pPr>
      <w:r>
        <w:rPr>
          <w:rFonts w:eastAsia="Times New Roman"/>
          <w:kern w:val="0"/>
          <w:sz w:val="24"/>
          <w:szCs w:val="24"/>
        </w:rPr>
        <w:drawing>
          <wp:inline distT="0" distB="0" distL="114300" distR="114300">
            <wp:extent cx="766445" cy="977900"/>
            <wp:effectExtent l="0" t="0" r="14605" b="12700"/>
            <wp:docPr id="100249" name="图片 100249" descr="@@@072fe17b-2c2f-466d-b25a-eda898383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图片 100249" descr="@@@072fe17b-2c2f-466d-b25a-eda8983833c7"/>
                    <pic:cNvPicPr>
                      <a:picLocks noChangeAspect="1"/>
                    </pic:cNvPicPr>
                  </pic:nvPicPr>
                  <pic:blipFill>
                    <a:blip r:embed="rId12"/>
                    <a:stretch>
                      <a:fillRect/>
                    </a:stretch>
                  </pic:blipFill>
                  <pic:spPr>
                    <a:xfrm>
                      <a:off x="0" y="0"/>
                      <a:ext cx="766445" cy="977900"/>
                    </a:xfrm>
                    <a:prstGeom prst="rect">
                      <a:avLst/>
                    </a:prstGeom>
                  </pic:spPr>
                </pic:pic>
              </a:graphicData>
            </a:graphic>
          </wp:inline>
        </w:drawing>
      </w:r>
    </w:p>
    <w:p w14:paraId="15571405">
      <w:pPr>
        <w:spacing w:line="360" w:lineRule="auto"/>
        <w:jc w:val="left"/>
      </w:pPr>
      <w:r>
        <w:rPr>
          <w:rFonts w:hint="eastAsia"/>
          <w:lang w:val="en-US" w:eastAsia="zh-CN"/>
        </w:rPr>
        <w:t>17</w:t>
      </w:r>
      <w:r>
        <w:t>．</w:t>
      </w:r>
      <w:r>
        <w:rPr>
          <w:color w:val="C00000"/>
        </w:rPr>
        <w:t>（2024·新课标Ⅰ卷）</w:t>
      </w:r>
      <w:r>
        <w:t>已知圆柱和圆锥的底面半径相等，侧面积相等，且它们的高均为</w:t>
      </w:r>
      <m:oMath>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t>，则圆锥的体积为（</w:t>
      </w:r>
      <w:r>
        <w:rPr>
          <w:rFonts w:eastAsia="Times New Roman"/>
          <w:kern w:val="0"/>
          <w:sz w:val="24"/>
          <w:szCs w:val="24"/>
        </w:rPr>
        <w:t>    </w:t>
      </w:r>
      <w:r>
        <w:t>）</w:t>
      </w:r>
    </w:p>
    <w:p w14:paraId="79796964">
      <w:pPr>
        <w:tabs>
          <w:tab w:val="left" w:pos="2078"/>
          <w:tab w:val="left" w:pos="4156"/>
          <w:tab w:val="left" w:pos="6234"/>
        </w:tabs>
        <w:spacing w:line="360" w:lineRule="auto"/>
        <w:ind w:left="380"/>
        <w:jc w:val="left"/>
      </w:pPr>
      <w:r>
        <w:t>A．</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nor/>
            <m:sty m:val="p"/>
          </m:rPr>
          <w:rPr>
            <w:rFonts w:ascii="Cambria Math" w:hAnsi="Cambria Math" w:cs="Cambria Math"/>
            <w:b w:val="0"/>
            <w:i w:val="0"/>
          </w:rPr>
          <m:t>π</m:t>
        </m:r>
      </m:oMath>
      <w:r>
        <w:tab/>
      </w:r>
      <w:r>
        <w:t>B．</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nor/>
            <m:sty m:val="p"/>
          </m:rPr>
          <w:rPr>
            <w:rFonts w:ascii="Cambria Math" w:hAnsi="Cambria Math" w:cs="Cambria Math"/>
            <w:b w:val="0"/>
            <w:i w:val="0"/>
          </w:rPr>
          <m:t>π</m:t>
        </m:r>
      </m:oMath>
      <w:r>
        <w:tab/>
      </w:r>
      <w:r>
        <w:t>C．</w:t>
      </w:r>
      <m:oMath>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nor/>
            <m:sty m:val="p"/>
          </m:rPr>
          <w:rPr>
            <w:rFonts w:ascii="Cambria Math" w:hAnsi="Cambria Math" w:cs="Cambria Math"/>
            <w:b w:val="0"/>
            <w:i w:val="0"/>
          </w:rPr>
          <m:t>π</m:t>
        </m:r>
      </m:oMath>
      <w:r>
        <w:tab/>
      </w:r>
      <w:r>
        <w:t>D．</w:t>
      </w:r>
      <m:oMath>
        <m:r>
          <m:rPr/>
          <w:rPr>
            <w:rFonts w:ascii="Cambria Math" w:hAnsi="Cambria Math" w:cs="Cambria Math"/>
          </w:rPr>
          <m:t>9</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nor/>
            <m:sty m:val="p"/>
          </m:rPr>
          <w:rPr>
            <w:rFonts w:ascii="Cambria Math" w:hAnsi="Cambria Math" w:cs="Cambria Math"/>
            <w:b w:val="0"/>
            <w:i w:val="0"/>
          </w:rPr>
          <m:t>π</m:t>
        </m:r>
      </m:oMath>
    </w:p>
    <w:p w14:paraId="49A96D3F">
      <w:pPr>
        <w:spacing w:line="360" w:lineRule="auto"/>
        <w:jc w:val="left"/>
      </w:pPr>
      <w:r>
        <w:rPr>
          <w:rFonts w:hint="eastAsia"/>
          <w:lang w:val="en-US" w:eastAsia="zh-CN"/>
        </w:rPr>
        <w:t>18</w:t>
      </w:r>
      <w:r>
        <w:t>．</w:t>
      </w:r>
      <w:r>
        <w:rPr>
          <w:color w:val="C00000"/>
        </w:rPr>
        <w:t>（2021·新高考全国Ⅱ卷）</w:t>
      </w:r>
      <w:r>
        <w:t>正四棱台的上</w:t>
      </w:r>
      <w:r>
        <w:rPr>
          <w:rFonts w:ascii="MS Mincho" w:hAnsi="MS Mincho" w:eastAsia="MS Mincho" w:cs="MS Mincho"/>
        </w:rPr>
        <w:t>､</w:t>
      </w:r>
      <w:r>
        <w:t>下底面的边长分别为2，4，侧棱长为2，则其体积为（</w:t>
      </w:r>
      <w:r>
        <w:rPr>
          <w:rFonts w:eastAsia="Times New Roman"/>
          <w:kern w:val="0"/>
          <w:sz w:val="24"/>
          <w:szCs w:val="24"/>
        </w:rPr>
        <w:t>    </w:t>
      </w:r>
      <w:r>
        <w:t>）</w:t>
      </w:r>
    </w:p>
    <w:p w14:paraId="078B1835">
      <w:pPr>
        <w:tabs>
          <w:tab w:val="left" w:pos="2078"/>
          <w:tab w:val="left" w:pos="4156"/>
          <w:tab w:val="left" w:pos="6234"/>
        </w:tabs>
        <w:spacing w:line="360" w:lineRule="auto"/>
        <w:ind w:left="380"/>
        <w:jc w:val="left"/>
      </w:pPr>
      <w:r>
        <w:t>A．</w:t>
      </w:r>
      <m:oMath>
        <m:r>
          <m:rPr/>
          <w:rPr>
            <w:rFonts w:ascii="Cambria Math" w:hAnsi="Cambria Math" w:cs="Cambria Math"/>
          </w:rPr>
          <m:t>20+12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B．</w:t>
      </w:r>
      <m:oMath>
        <m:r>
          <m:rPr/>
          <w:rPr>
            <w:rFonts w:ascii="Cambria Math" w:hAnsi="Cambria Math" w:cs="Cambria Math"/>
          </w:rPr>
          <m:t>28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C．</w:t>
      </w:r>
      <m:oMath>
        <m:f>
          <m:fPr>
            <m:ctrlPr>
              <w:rPr>
                <w:rFonts w:ascii="Cambria Math" w:hAnsi="Cambria Math"/>
              </w:rPr>
            </m:ctrlPr>
          </m:fPr>
          <m:num>
            <m:r>
              <m:rPr/>
              <w:rPr>
                <w:rFonts w:ascii="Cambria Math" w:hAnsi="Cambria Math" w:cs="Cambria Math"/>
              </w:rPr>
              <m:t>56</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28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0ACED0DF">
      <w:pPr>
        <w:rPr>
          <w:rFonts w:hint="eastAsia"/>
          <w:b/>
          <w:color w:val="00B050"/>
          <w:sz w:val="28"/>
          <w:szCs w:val="28"/>
          <w:lang w:val="en-US" w:eastAsia="zh-CN"/>
        </w:rPr>
      </w:pPr>
      <w:r>
        <w:rPr>
          <w:rFonts w:hint="eastAsia"/>
          <w:b/>
          <w:color w:val="00B050"/>
          <w:sz w:val="28"/>
          <w:szCs w:val="28"/>
          <w:lang w:val="en-US" w:eastAsia="zh-CN"/>
        </w:rPr>
        <w:br w:type="page"/>
      </w:r>
    </w:p>
    <w:p w14:paraId="4A49434E">
      <w:pPr>
        <w:spacing w:line="360" w:lineRule="auto"/>
        <w:ind w:left="315"/>
        <w:jc w:val="center"/>
        <w:rPr>
          <w:rFonts w:hint="eastAsia" w:ascii="黑体" w:hAnsi="黑体" w:eastAsia="黑体" w:cs="黑体"/>
          <w:b/>
          <w:bCs w:val="0"/>
          <w:color w:val="00B050"/>
          <w:sz w:val="24"/>
          <w:szCs w:val="24"/>
          <w:lang w:eastAsia="zh-CN"/>
        </w:rPr>
      </w:pPr>
      <w:r>
        <w:rPr>
          <w:rFonts w:hint="eastAsia" w:ascii="黑体" w:hAnsi="黑体" w:eastAsia="黑体" w:cs="黑体"/>
          <w:b/>
          <w:bCs w:val="0"/>
          <w:color w:val="00B050"/>
          <w:sz w:val="24"/>
          <w:szCs w:val="24"/>
          <w:lang w:val="en-US" w:eastAsia="zh-CN"/>
        </w:rPr>
        <w:t>题型</w:t>
      </w:r>
      <w:r>
        <w:rPr>
          <w:rFonts w:hint="eastAsia" w:ascii="黑体" w:hAnsi="黑体" w:eastAsia="黑体" w:cs="黑体"/>
          <w:b/>
          <w:bCs w:val="0"/>
          <w:color w:val="00B050"/>
          <w:sz w:val="24"/>
          <w:szCs w:val="24"/>
        </w:rPr>
        <w:t>0</w:t>
      </w:r>
      <w:r>
        <w:rPr>
          <w:rFonts w:hint="eastAsia" w:ascii="黑体" w:hAnsi="黑体" w:eastAsia="黑体" w:cs="黑体"/>
          <w:b/>
          <w:bCs w:val="0"/>
          <w:color w:val="00B050"/>
          <w:sz w:val="24"/>
          <w:szCs w:val="24"/>
          <w:lang w:val="en-US" w:eastAsia="zh-CN"/>
        </w:rPr>
        <w:t>2</w:t>
      </w:r>
      <w:r>
        <w:rPr>
          <w:rFonts w:hint="eastAsia" w:ascii="黑体" w:hAnsi="黑体" w:eastAsia="黑体" w:cs="黑体"/>
          <w:b/>
          <w:bCs w:val="0"/>
          <w:color w:val="00B050"/>
          <w:sz w:val="24"/>
          <w:szCs w:val="24"/>
        </w:rPr>
        <w:t>：</w:t>
      </w:r>
      <w:r>
        <w:rPr>
          <w:rFonts w:hint="eastAsia" w:ascii="黑体" w:hAnsi="黑体" w:eastAsia="黑体" w:cs="黑体"/>
          <w:b/>
          <w:bCs w:val="0"/>
          <w:color w:val="00B050"/>
          <w:sz w:val="24"/>
          <w:szCs w:val="24"/>
          <w:highlight w:val="none"/>
        </w:rPr>
        <w:t>空间几何体及其表面积和体积填选</w:t>
      </w:r>
      <w:r>
        <w:rPr>
          <w:rFonts w:hint="eastAsia" w:ascii="黑体" w:hAnsi="黑体" w:eastAsia="黑体" w:cs="黑体"/>
          <w:b/>
          <w:bCs w:val="0"/>
          <w:color w:val="00B050"/>
          <w:sz w:val="24"/>
          <w:szCs w:val="24"/>
          <w:lang w:val="en-US" w:eastAsia="zh-CN"/>
        </w:rPr>
        <w:t>中档题</w:t>
      </w:r>
    </w:p>
    <w:p w14:paraId="4877AE14">
      <w:pPr>
        <w:spacing w:line="360" w:lineRule="auto"/>
        <w:jc w:val="left"/>
      </w:pPr>
      <w:r>
        <w:t>1．</w:t>
      </w:r>
      <w:r>
        <w:rPr>
          <w:color w:val="C00000"/>
        </w:rPr>
        <w:t>（2024·北京）</w:t>
      </w:r>
      <w:r>
        <w:t>如图，在四棱锥</w:t>
      </w:r>
      <m:oMath>
        <m:r>
          <m:rPr/>
          <w:rPr>
            <w:rFonts w:ascii="Cambria Math" w:hAnsi="Cambria Math" w:cs="Cambria Math"/>
          </w:rPr>
          <m:t>P−ABCD</m:t>
        </m:r>
      </m:oMath>
      <w:r>
        <w:t>中，底面</w:t>
      </w:r>
      <m:oMath>
        <m:r>
          <m:rPr/>
          <w:rPr>
            <w:rFonts w:ascii="Cambria Math" w:hAnsi="Cambria Math" w:cs="Cambria Math"/>
          </w:rPr>
          <m:t>ABCD</m:t>
        </m:r>
      </m:oMath>
      <w:r>
        <w:t>是边长为4的正方形，</w:t>
      </w:r>
      <m:oMath>
        <m:r>
          <m:rPr/>
          <w:rPr>
            <w:rFonts w:ascii="Cambria Math" w:hAnsi="Cambria Math" w:cs="Cambria Math"/>
          </w:rPr>
          <m:t>PA=PB=4</m:t>
        </m:r>
      </m:oMath>
      <w:r>
        <w:t>，</w:t>
      </w:r>
      <m:oMath>
        <m:r>
          <m:rPr/>
          <w:rPr>
            <w:rFonts w:ascii="Cambria Math" w:hAnsi="Cambria Math" w:cs="Cambria Math"/>
          </w:rPr>
          <m:t>PC=PD=2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，该棱锥的高为（</w:t>
      </w:r>
      <w:r>
        <w:rPr>
          <w:rFonts w:eastAsia="Times New Roman"/>
          <w:kern w:val="0"/>
          <w:sz w:val="24"/>
          <w:szCs w:val="24"/>
        </w:rPr>
        <w:t>    </w:t>
      </w:r>
      <w:r>
        <w:t>）.</w:t>
      </w:r>
    </w:p>
    <w:p w14:paraId="72910E1D">
      <w:pPr>
        <w:spacing w:line="360" w:lineRule="auto"/>
        <w:jc w:val="left"/>
      </w:pPr>
      <w:r>
        <w:rPr>
          <w:rFonts w:eastAsia="Times New Roman"/>
          <w:kern w:val="0"/>
          <w:sz w:val="24"/>
          <w:szCs w:val="24"/>
        </w:rPr>
        <w:drawing>
          <wp:inline distT="0" distB="0" distL="114300" distR="114300">
            <wp:extent cx="1517015" cy="933450"/>
            <wp:effectExtent l="0" t="0" r="6985" b="0"/>
            <wp:docPr id="100003" name="图片 100003" descr="@@@5875895c-cee7-4dfb-b21d-c251a29c1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875895c-cee7-4dfb-b21d-c251a29c16d6"/>
                    <pic:cNvPicPr>
                      <a:picLocks noChangeAspect="1"/>
                    </pic:cNvPicPr>
                  </pic:nvPicPr>
                  <pic:blipFill>
                    <a:blip r:embed="rId13"/>
                    <a:stretch>
                      <a:fillRect/>
                    </a:stretch>
                  </pic:blipFill>
                  <pic:spPr>
                    <a:xfrm>
                      <a:off x="0" y="0"/>
                      <a:ext cx="1517015" cy="933450"/>
                    </a:xfrm>
                    <a:prstGeom prst="rect">
                      <a:avLst/>
                    </a:prstGeom>
                  </pic:spPr>
                </pic:pic>
              </a:graphicData>
            </a:graphic>
          </wp:inline>
        </w:drawing>
      </w:r>
    </w:p>
    <w:p w14:paraId="2AC88301">
      <w:pPr>
        <w:tabs>
          <w:tab w:val="left" w:pos="2078"/>
          <w:tab w:val="left" w:pos="4156"/>
          <w:tab w:val="left" w:pos="6234"/>
        </w:tabs>
        <w:spacing w:line="360" w:lineRule="auto"/>
        <w:ind w:left="300"/>
        <w:jc w:val="left"/>
      </w:pPr>
      <w:r>
        <w:t>A．1</w:t>
      </w:r>
      <w:r>
        <w:tab/>
      </w:r>
      <w:r>
        <w:t>B．2</w:t>
      </w:r>
      <w:r>
        <w:tab/>
      </w:r>
      <w:r>
        <w:t>C．</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D．</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224D5E6A">
      <w:pPr>
        <w:spacing w:line="360" w:lineRule="auto"/>
        <w:jc w:val="left"/>
      </w:pPr>
      <w:r>
        <w:rPr>
          <w:rFonts w:hint="eastAsia"/>
          <w:lang w:val="en-US" w:eastAsia="zh-CN"/>
        </w:rPr>
        <w:t>2</w:t>
      </w:r>
      <w:r>
        <w:t>．</w:t>
      </w:r>
      <w:r>
        <w:rPr>
          <w:color w:val="C00000"/>
        </w:rPr>
        <w:t>（2020·全国I卷）</w:t>
      </w:r>
      <w:r>
        <w:t>埃及胡夫金字塔是古代世界建筑奇迹之一，它的形状可视为一个正四棱锥，以该四棱锥的高为边长的正方形面积等于该四棱锥一个侧面三角形的面积，则其侧面三角形底边上的高与底面正方形的边长的比值为（</w:t>
      </w:r>
      <w:r>
        <w:rPr>
          <w:rFonts w:eastAsia="Times New Roman"/>
          <w:kern w:val="0"/>
          <w:sz w:val="24"/>
          <w:szCs w:val="24"/>
        </w:rPr>
        <w:t>    </w:t>
      </w:r>
      <w:r>
        <w:t>）</w:t>
      </w:r>
    </w:p>
    <w:p w14:paraId="0898BF09">
      <w:pPr>
        <w:spacing w:line="360" w:lineRule="auto"/>
        <w:jc w:val="left"/>
      </w:pPr>
      <w:r>
        <w:rPr>
          <w:rFonts w:eastAsia="Times New Roman"/>
          <w:kern w:val="0"/>
          <w:sz w:val="24"/>
          <w:szCs w:val="24"/>
        </w:rPr>
        <w:drawing>
          <wp:inline distT="0" distB="0" distL="114300" distR="114300">
            <wp:extent cx="1498600" cy="966470"/>
            <wp:effectExtent l="0" t="0" r="6350" b="5080"/>
            <wp:docPr id="100007" name="图片 100007" descr="@@@f82b3635-a7f5-4597-b9ef-f0fb590f5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82b3635-a7f5-4597-b9ef-f0fb590f508e"/>
                    <pic:cNvPicPr>
                      <a:picLocks noChangeAspect="1"/>
                    </pic:cNvPicPr>
                  </pic:nvPicPr>
                  <pic:blipFill>
                    <a:blip r:embed="rId14"/>
                    <a:stretch>
                      <a:fillRect/>
                    </a:stretch>
                  </pic:blipFill>
                  <pic:spPr>
                    <a:xfrm>
                      <a:off x="0" y="0"/>
                      <a:ext cx="1498600" cy="966470"/>
                    </a:xfrm>
                    <a:prstGeom prst="rect">
                      <a:avLst/>
                    </a:prstGeom>
                  </pic:spPr>
                </pic:pic>
              </a:graphicData>
            </a:graphic>
          </wp:inline>
        </w:drawing>
      </w:r>
    </w:p>
    <w:p w14:paraId="449242D6">
      <w:pPr>
        <w:tabs>
          <w:tab w:val="left" w:pos="2078"/>
          <w:tab w:val="left" w:pos="4156"/>
          <w:tab w:val="left" w:pos="6234"/>
        </w:tabs>
        <w:spacing w:line="360" w:lineRule="auto"/>
        <w:ind w:left="300"/>
        <w:jc w:val="left"/>
      </w:pPr>
      <w:r>
        <w:t>A．</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B．</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58170299">
      <w:pPr>
        <w:spacing w:line="360" w:lineRule="auto"/>
        <w:jc w:val="left"/>
      </w:pPr>
      <w:r>
        <w:rPr>
          <w:rFonts w:hint="eastAsia"/>
          <w:lang w:val="en-US" w:eastAsia="zh-CN"/>
        </w:rPr>
        <w:t>3</w:t>
      </w:r>
      <w:r>
        <w:t>．</w:t>
      </w:r>
      <w:r>
        <w:rPr>
          <w:color w:val="C00000"/>
        </w:rPr>
        <w:t>（2025·全国二卷）</w:t>
      </w:r>
      <w:r>
        <w:t>一个底面半径为</w:t>
      </w:r>
      <m:oMath>
        <m:r>
          <m:rPr>
            <m:nor/>
            <m:sty m:val="p"/>
          </m:rPr>
          <w:rPr>
            <w:rFonts w:ascii="Cambria Math" w:hAnsi="Cambria Math" w:cs="Cambria Math"/>
            <w:b w:val="0"/>
            <w:i w:val="0"/>
          </w:rPr>
          <m:t>4cm</m:t>
        </m:r>
      </m:oMath>
      <w:r>
        <w:t>，高为</w:t>
      </w:r>
      <m:oMath>
        <m:r>
          <m:rPr>
            <m:nor/>
            <m:sty m:val="p"/>
          </m:rPr>
          <w:rPr>
            <w:rFonts w:ascii="Cambria Math" w:hAnsi="Cambria Math" w:cs="Cambria Math"/>
            <w:b w:val="0"/>
            <w:i w:val="0"/>
          </w:rPr>
          <m:t>9cm</m:t>
        </m:r>
      </m:oMath>
      <w:r>
        <w:t>的封闭圆柱形容器（容器壁厚度忽略不计）内有两个半径相等的铁球，则铁球半径的最大值为</w:t>
      </w:r>
      <w:r>
        <w:rPr>
          <w:rFonts w:eastAsia="Times New Roman"/>
          <w:u w:val="single"/>
        </w:rPr>
        <w:t xml:space="preserve">            </w:t>
      </w:r>
      <m:oMath>
        <m:r>
          <m:rPr>
            <m:nor/>
            <m:sty m:val="p"/>
          </m:rPr>
          <w:rPr>
            <w:rFonts w:ascii="Cambria Math" w:hAnsi="Cambria Math" w:cs="Cambria Math"/>
            <w:b w:val="0"/>
            <w:i w:val="0"/>
          </w:rPr>
          <m:t>cm</m:t>
        </m:r>
      </m:oMath>
      <w:r>
        <w:t>．</w:t>
      </w:r>
    </w:p>
    <w:p w14:paraId="130F0477">
      <w:pPr>
        <w:spacing w:line="360" w:lineRule="auto"/>
        <w:jc w:val="left"/>
      </w:pPr>
      <w:r>
        <w:rPr>
          <w:rFonts w:hint="eastAsia"/>
          <w:lang w:val="en-US" w:eastAsia="zh-CN"/>
        </w:rPr>
        <w:t>4</w:t>
      </w:r>
      <w:r>
        <w:t>．</w:t>
      </w:r>
      <w:r>
        <w:rPr>
          <w:color w:val="C00000"/>
        </w:rPr>
        <w:t>（2020·山东）</w:t>
      </w:r>
      <w:r>
        <w:t>已知直四棱柱</w:t>
      </w:r>
      <w:r>
        <w:rPr>
          <w:i/>
        </w:rPr>
        <w:t>ABCD</w:t>
      </w:r>
      <w:r>
        <w:t>–</w:t>
      </w:r>
      <w:r>
        <w:rPr>
          <w:i/>
        </w:rPr>
        <w:t>A</w:t>
      </w:r>
      <w:r>
        <w:rPr>
          <w:i/>
          <w:vertAlign w:val="subscript"/>
        </w:rPr>
        <w:t>1</w:t>
      </w:r>
      <w:r>
        <w:rPr>
          <w:i/>
        </w:rPr>
        <w:t>B</w:t>
      </w:r>
      <w:r>
        <w:rPr>
          <w:i/>
          <w:vertAlign w:val="subscript"/>
        </w:rPr>
        <w:t>1</w:t>
      </w:r>
      <w:r>
        <w:rPr>
          <w:i/>
        </w:rPr>
        <w:t>C</w:t>
      </w:r>
      <w:r>
        <w:rPr>
          <w:i/>
          <w:vertAlign w:val="subscript"/>
        </w:rPr>
        <w:t>1</w:t>
      </w:r>
      <w:r>
        <w:rPr>
          <w:i/>
        </w:rPr>
        <w:t>D</w:t>
      </w:r>
      <w:r>
        <w:rPr>
          <w:i/>
          <w:vertAlign w:val="subscript"/>
        </w:rPr>
        <w:t>1</w:t>
      </w:r>
      <w:r>
        <w:t>的棱长均为2，∠</w:t>
      </w:r>
      <w:r>
        <w:rPr>
          <w:i/>
        </w:rPr>
        <w:t>BAD</w:t>
      </w:r>
      <w:r>
        <w:t>=60°．以</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为球心，</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为半径的球面与侧面</w:t>
      </w:r>
      <w:r>
        <w:rPr>
          <w:i/>
        </w:rPr>
        <w:t>BCC</w:t>
      </w:r>
      <w:r>
        <w:rPr>
          <w:i/>
          <w:vertAlign w:val="subscript"/>
        </w:rPr>
        <w:t>1</w:t>
      </w:r>
      <w:r>
        <w:rPr>
          <w:i/>
        </w:rPr>
        <w:t>B</w:t>
      </w:r>
      <w:r>
        <w:rPr>
          <w:i/>
          <w:vertAlign w:val="subscript"/>
        </w:rPr>
        <w:t>1</w:t>
      </w:r>
      <w:r>
        <w:t>的交线长为</w:t>
      </w:r>
      <w:r>
        <w:rPr>
          <w:rFonts w:eastAsia="Times New Roman"/>
          <w:u w:val="single"/>
        </w:rPr>
        <w:t xml:space="preserve">        </w:t>
      </w:r>
      <w:r>
        <w:t>．</w:t>
      </w:r>
    </w:p>
    <w:p w14:paraId="3FFB06C4">
      <w:pPr>
        <w:spacing w:line="360" w:lineRule="auto"/>
        <w:jc w:val="left"/>
      </w:pPr>
      <w:r>
        <w:t>5．</w:t>
      </w:r>
      <w:r>
        <w:rPr>
          <w:color w:val="C00000"/>
        </w:rPr>
        <w:t>（2023·新课标Ⅰ卷）</w:t>
      </w:r>
      <w:r>
        <w:rPr>
          <w:rFonts w:hint="eastAsia"/>
          <w:color w:val="C00000"/>
          <w:lang w:eastAsia="zh-CN"/>
        </w:rPr>
        <w:t>（</w:t>
      </w:r>
      <w:r>
        <w:rPr>
          <w:rFonts w:hint="eastAsia"/>
          <w:color w:val="C00000"/>
          <w:lang w:val="en-US" w:eastAsia="zh-CN"/>
        </w:rPr>
        <w:t>多选</w:t>
      </w:r>
      <w:r>
        <w:rPr>
          <w:rFonts w:hint="eastAsia"/>
          <w:color w:val="C00000"/>
          <w:lang w:eastAsia="zh-CN"/>
        </w:rPr>
        <w:t>）</w:t>
      </w:r>
      <w:r>
        <w:t>下列物体中，能够被整体放入棱长为1（单位：m）的正方体容器（容器壁厚度忽略不计）内的有（</w:t>
      </w:r>
      <w:r>
        <w:rPr>
          <w:rFonts w:eastAsia="Times New Roman"/>
          <w:kern w:val="0"/>
          <w:sz w:val="24"/>
          <w:szCs w:val="24"/>
        </w:rPr>
        <w:t>    </w:t>
      </w:r>
      <w:r>
        <w:t>）</w:t>
      </w:r>
    </w:p>
    <w:p w14:paraId="73A2DEB5">
      <w:pPr>
        <w:spacing w:line="360" w:lineRule="auto"/>
        <w:ind w:left="300"/>
        <w:jc w:val="left"/>
      </w:pPr>
      <w:r>
        <w:t>A．直径为</w:t>
      </w:r>
      <m:oMath>
        <m:r>
          <m:rPr/>
          <w:rPr>
            <w:rFonts w:ascii="Cambria Math" w:hAnsi="Cambria Math" w:cs="Cambria Math"/>
          </w:rPr>
          <m:t>0.99</m:t>
        </m:r>
        <m:r>
          <m:rPr>
            <m:nor/>
            <m:sty m:val="p"/>
          </m:rPr>
          <w:rPr>
            <w:rFonts w:ascii="Cambria Math" w:hAnsi="Cambria Math" w:cs="Cambria Math"/>
            <w:b w:val="0"/>
            <w:i w:val="0"/>
          </w:rPr>
          <m:t>m</m:t>
        </m:r>
      </m:oMath>
      <w:r>
        <w:t>的球体</w:t>
      </w:r>
    </w:p>
    <w:p w14:paraId="7AD4FE69">
      <w:pPr>
        <w:spacing w:line="360" w:lineRule="auto"/>
        <w:ind w:left="300"/>
        <w:jc w:val="left"/>
      </w:pPr>
      <w:r>
        <w:t>B．所有棱长均为</w:t>
      </w:r>
      <m:oMath>
        <m:r>
          <m:rPr/>
          <w:rPr>
            <w:rFonts w:ascii="Cambria Math" w:hAnsi="Cambria Math" w:cs="Cambria Math"/>
          </w:rPr>
          <m:t>1.4</m:t>
        </m:r>
        <m:r>
          <m:rPr>
            <m:nor/>
            <m:sty m:val="p"/>
          </m:rPr>
          <w:rPr>
            <w:rFonts w:ascii="Cambria Math" w:hAnsi="Cambria Math" w:cs="Cambria Math"/>
            <w:b w:val="0"/>
            <w:i w:val="0"/>
          </w:rPr>
          <m:t>m</m:t>
        </m:r>
      </m:oMath>
      <w:r>
        <w:t>的四面体</w:t>
      </w:r>
    </w:p>
    <w:p w14:paraId="4F120541">
      <w:pPr>
        <w:spacing w:line="360" w:lineRule="auto"/>
        <w:ind w:left="300"/>
        <w:jc w:val="left"/>
      </w:pPr>
      <w:r>
        <w:t>C．底面直径为</w:t>
      </w:r>
      <m:oMath>
        <m:r>
          <m:rPr/>
          <w:rPr>
            <w:rFonts w:ascii="Cambria Math" w:hAnsi="Cambria Math" w:cs="Cambria Math"/>
          </w:rPr>
          <m:t>0.01</m:t>
        </m:r>
        <m:r>
          <m:rPr>
            <m:nor/>
            <m:sty m:val="p"/>
          </m:rPr>
          <w:rPr>
            <w:rFonts w:ascii="Cambria Math" w:hAnsi="Cambria Math" w:cs="Cambria Math"/>
            <w:b w:val="0"/>
            <w:i w:val="0"/>
          </w:rPr>
          <m:t>m</m:t>
        </m:r>
      </m:oMath>
      <w:r>
        <w:t>，高为</w:t>
      </w:r>
      <m:oMath>
        <m:r>
          <m:rPr/>
          <w:rPr>
            <w:rFonts w:ascii="Cambria Math" w:hAnsi="Cambria Math" w:cs="Cambria Math"/>
          </w:rPr>
          <m:t>1.8</m:t>
        </m:r>
        <m:r>
          <m:rPr>
            <m:nor/>
            <m:sty m:val="p"/>
          </m:rPr>
          <w:rPr>
            <w:rFonts w:ascii="Cambria Math" w:hAnsi="Cambria Math" w:cs="Cambria Math"/>
            <w:b w:val="0"/>
            <w:i w:val="0"/>
          </w:rPr>
          <m:t>m</m:t>
        </m:r>
      </m:oMath>
      <w:r>
        <w:t>的圆柱体</w:t>
      </w:r>
    </w:p>
    <w:p w14:paraId="3705FC84">
      <w:pPr>
        <w:spacing w:line="360" w:lineRule="auto"/>
        <w:ind w:left="300"/>
        <w:jc w:val="left"/>
      </w:pPr>
      <w:r>
        <w:t>D．底面直径为</w:t>
      </w:r>
      <m:oMath>
        <m:r>
          <m:rPr/>
          <w:rPr>
            <w:rFonts w:ascii="Cambria Math" w:hAnsi="Cambria Math" w:cs="Cambria Math"/>
          </w:rPr>
          <m:t>1.2</m:t>
        </m:r>
        <m:r>
          <m:rPr>
            <m:nor/>
            <m:sty m:val="p"/>
          </m:rPr>
          <w:rPr>
            <w:rFonts w:ascii="Cambria Math" w:hAnsi="Cambria Math" w:cs="Cambria Math"/>
            <w:b w:val="0"/>
            <w:i w:val="0"/>
          </w:rPr>
          <m:t>m</m:t>
        </m:r>
      </m:oMath>
      <w:r>
        <w:t>，高为</w:t>
      </w:r>
      <m:oMath>
        <m:r>
          <m:rPr/>
          <w:rPr>
            <w:rFonts w:ascii="Cambria Math" w:hAnsi="Cambria Math" w:cs="Cambria Math"/>
          </w:rPr>
          <m:t>0.01</m:t>
        </m:r>
        <m:r>
          <m:rPr>
            <m:nor/>
            <m:sty m:val="p"/>
          </m:rPr>
          <w:rPr>
            <w:rFonts w:ascii="Cambria Math" w:hAnsi="Cambria Math" w:cs="Cambria Math"/>
            <w:b w:val="0"/>
            <w:i w:val="0"/>
          </w:rPr>
          <m:t>m</m:t>
        </m:r>
      </m:oMath>
      <w:r>
        <w:t>的圆柱体</w:t>
      </w:r>
    </w:p>
    <w:p w14:paraId="3C948D63">
      <w:pPr>
        <w:spacing w:line="360" w:lineRule="auto"/>
        <w:jc w:val="left"/>
      </w:pPr>
      <w:r>
        <w:rPr>
          <w:rFonts w:hint="eastAsia"/>
          <w:lang w:val="en-US" w:eastAsia="zh-CN"/>
        </w:rPr>
        <w:t>6</w:t>
      </w:r>
      <w:r>
        <w:t>．</w:t>
      </w:r>
      <w:r>
        <w:rPr>
          <w:color w:val="C00000"/>
        </w:rPr>
        <w:t>（2020·全国I卷）</w:t>
      </w:r>
      <w:r>
        <w:t>如图，在三棱锥</w:t>
      </w:r>
      <w:r>
        <w:rPr>
          <w:i/>
        </w:rPr>
        <w:t>P</w:t>
      </w:r>
      <w:r>
        <w:t>–</w:t>
      </w:r>
      <w:r>
        <w:rPr>
          <w:i/>
        </w:rPr>
        <w:t>ABC</w:t>
      </w:r>
      <w:r>
        <w:t>的平面展开图中，</w:t>
      </w:r>
      <w:r>
        <w:rPr>
          <w:i/>
        </w:rPr>
        <w:t>AC</w:t>
      </w:r>
      <w:r>
        <w:t>=1，</w:t>
      </w:r>
      <m:oMath>
        <m:r>
          <m:rPr/>
          <w:rPr>
            <w:rFonts w:ascii="Cambria Math" w:hAnsi="Cambria Math" w:cs="Cambria Math"/>
          </w:rPr>
          <m:t>AB=AD=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r>
        <w:rPr>
          <w:i/>
        </w:rPr>
        <w:t>AB</w:t>
      </w:r>
      <w:r>
        <w:t>⊥</w:t>
      </w:r>
      <w:r>
        <w:rPr>
          <w:i/>
        </w:rPr>
        <w:t>AC</w:t>
      </w:r>
      <w:r>
        <w:t>，</w:t>
      </w:r>
      <w:r>
        <w:rPr>
          <w:i/>
        </w:rPr>
        <w:t>AB</w:t>
      </w:r>
      <w:r>
        <w:t>⊥</w:t>
      </w:r>
      <w:r>
        <w:rPr>
          <w:i/>
        </w:rPr>
        <w:t>AD</w:t>
      </w:r>
      <w:r>
        <w:t>，∠</w:t>
      </w:r>
      <w:r>
        <w:rPr>
          <w:i/>
        </w:rPr>
        <w:t>CAE</w:t>
      </w:r>
      <w:r>
        <w:t>=30°，则cos∠</w:t>
      </w:r>
      <w:r>
        <w:rPr>
          <w:i/>
        </w:rPr>
        <w:t>FCB</w:t>
      </w:r>
      <w:r>
        <w:t>=</w:t>
      </w:r>
      <w:r>
        <w:rPr>
          <w:rFonts w:eastAsia="Times New Roman"/>
          <w:u w:val="single"/>
        </w:rPr>
        <w:t xml:space="preserve">              </w:t>
      </w:r>
      <w:r>
        <w:t>.</w:t>
      </w:r>
    </w:p>
    <w:p w14:paraId="389206B7">
      <w:pPr>
        <w:spacing w:line="360" w:lineRule="auto"/>
        <w:jc w:val="left"/>
      </w:pPr>
      <w:r>
        <w:drawing>
          <wp:inline distT="0" distB="0" distL="114300" distR="114300">
            <wp:extent cx="1253490" cy="1545590"/>
            <wp:effectExtent l="0" t="0" r="3810" b="1651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15"/>
                    <a:stretch>
                      <a:fillRect/>
                    </a:stretch>
                  </pic:blipFill>
                  <pic:spPr>
                    <a:xfrm>
                      <a:off x="0" y="0"/>
                      <a:ext cx="1253490" cy="1545590"/>
                    </a:xfrm>
                    <a:prstGeom prst="rect">
                      <a:avLst/>
                    </a:prstGeom>
                  </pic:spPr>
                </pic:pic>
              </a:graphicData>
            </a:graphic>
          </wp:inline>
        </w:drawing>
      </w:r>
    </w:p>
    <w:p w14:paraId="4E1D8FD5">
      <w:pPr>
        <w:spacing w:line="360" w:lineRule="auto"/>
        <w:jc w:val="left"/>
      </w:pPr>
      <w:r>
        <w:rPr>
          <w:rFonts w:hint="eastAsia"/>
          <w:lang w:val="en-US" w:eastAsia="zh-CN"/>
        </w:rPr>
        <w:t>7</w:t>
      </w:r>
      <w:r>
        <w:t>．</w:t>
      </w:r>
      <w:r>
        <w:rPr>
          <w:color w:val="C00000"/>
        </w:rPr>
        <w:t>（2019·全国II卷）</w:t>
      </w:r>
      <w:r>
        <w:t>中国有悠久的金石文化，印信是金石文化的代表之一．印信的形状多为长方体、正方体或圆柱体，但南北朝时期的官员独孤信的印信形状是“半正多面体”（图1）.半正多面体是由两种或两种以上的正多边形围成的多面体.半正多面体体现了数学的对称美．图2是一个棱数为48的半正多面体，它的所有顶点都在同一个正方体的表面上，且此正方体的棱长为1．则该半正多面体共有</w:t>
      </w:r>
      <w:r>
        <w:rPr>
          <w:rFonts w:eastAsia="Times New Roman"/>
          <w:u w:val="single"/>
        </w:rPr>
        <w:t xml:space="preserve">        </w:t>
      </w:r>
      <w:r>
        <w:t>个面，其棱长为</w:t>
      </w:r>
      <w:r>
        <w:rPr>
          <w:rFonts w:eastAsia="Times New Roman"/>
          <w:u w:val="single"/>
        </w:rPr>
        <w:t xml:space="preserve">         </w:t>
      </w:r>
      <w:r>
        <w:t>．</w:t>
      </w:r>
    </w:p>
    <w:p w14:paraId="163AB3CA">
      <w:pPr>
        <w:spacing w:line="360" w:lineRule="auto"/>
        <w:ind w:left="560"/>
        <w:jc w:val="left"/>
      </w:pPr>
      <w:r>
        <w:rPr>
          <w:rFonts w:eastAsia="Times New Roman"/>
          <w:kern w:val="0"/>
          <w:sz w:val="24"/>
          <w:szCs w:val="24"/>
        </w:rPr>
        <w:drawing>
          <wp:inline distT="0" distB="0" distL="114300" distR="114300">
            <wp:extent cx="2301875" cy="1424305"/>
            <wp:effectExtent l="0" t="0" r="3175" b="4445"/>
            <wp:docPr id="100023" name="图片 100023" descr="@@@a64f0429-1f68-4264-b020-2afef1137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64f0429-1f68-4264-b020-2afef1137ece"/>
                    <pic:cNvPicPr>
                      <a:picLocks noChangeAspect="1"/>
                    </pic:cNvPicPr>
                  </pic:nvPicPr>
                  <pic:blipFill>
                    <a:blip r:embed="rId16"/>
                    <a:stretch>
                      <a:fillRect/>
                    </a:stretch>
                  </pic:blipFill>
                  <pic:spPr>
                    <a:xfrm>
                      <a:off x="0" y="0"/>
                      <a:ext cx="2301875" cy="1424305"/>
                    </a:xfrm>
                    <a:prstGeom prst="rect">
                      <a:avLst/>
                    </a:prstGeom>
                  </pic:spPr>
                </pic:pic>
              </a:graphicData>
            </a:graphic>
          </wp:inline>
        </w:drawing>
      </w:r>
    </w:p>
    <w:p w14:paraId="0C743BEB">
      <w:pPr>
        <w:spacing w:line="360" w:lineRule="auto"/>
        <w:jc w:val="left"/>
      </w:pPr>
      <w:r>
        <w:rPr>
          <w:rFonts w:hint="eastAsia"/>
          <w:lang w:val="en-US" w:eastAsia="zh-CN"/>
        </w:rPr>
        <w:t>8</w:t>
      </w:r>
      <w:r>
        <w:t>．</w:t>
      </w:r>
      <w:r>
        <w:rPr>
          <w:color w:val="C00000"/>
        </w:rPr>
        <w:t>（2024·新课标Ⅱ卷）</w:t>
      </w:r>
      <w:r>
        <w:t>已知正三棱台</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的体积为</w:t>
      </w:r>
      <m:oMath>
        <m:f>
          <m:fPr>
            <m:ctrlPr>
              <w:rPr>
                <w:rFonts w:ascii="Cambria Math" w:hAnsi="Cambria Math"/>
              </w:rPr>
            </m:ctrlPr>
          </m:fPr>
          <m:num>
            <m:r>
              <m:rPr/>
              <w:rPr>
                <w:rFonts w:ascii="Cambria Math" w:hAnsi="Cambria Math" w:cs="Cambria Math"/>
              </w:rPr>
              <m:t>52</m:t>
            </m:r>
            <m:ctrlPr>
              <w:rPr>
                <w:rFonts w:ascii="Cambria Math" w:hAnsi="Cambria Math"/>
              </w:rPr>
            </m:ctrlPr>
          </m:num>
          <m:den>
            <m:r>
              <m:rPr/>
              <w:rPr>
                <w:rFonts w:ascii="Cambria Math" w:hAnsi="Cambria Math" w:cs="Cambria Math"/>
              </w:rPr>
              <m:t>3</m:t>
            </m:r>
            <m:ctrlPr>
              <w:rPr>
                <w:rFonts w:ascii="Cambria Math" w:hAnsi="Cambria Math"/>
              </w:rPr>
            </m:ctrlPr>
          </m:den>
        </m:f>
      </m:oMath>
      <w:r>
        <w:t>，</w:t>
      </w:r>
      <m:oMath>
        <m:r>
          <m:rPr/>
          <w:rPr>
            <w:rFonts w:ascii="Cambria Math" w:hAnsi="Cambria Math" w:cs="Cambria Math"/>
          </w:rPr>
          <m:t>AB=6</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t>与平面</w:t>
      </w:r>
      <w:r>
        <w:rPr>
          <w:rFonts w:eastAsia="Times New Roman"/>
          <w:i/>
        </w:rPr>
        <w:t>ABC</w:t>
      </w:r>
      <w:r>
        <w:t>所成角的正切值为（</w:t>
      </w:r>
      <w:r>
        <w:rPr>
          <w:rFonts w:eastAsia="Times New Roman"/>
          <w:kern w:val="0"/>
          <w:sz w:val="24"/>
          <w:szCs w:val="24"/>
        </w:rPr>
        <w:t>    </w:t>
      </w:r>
      <w:r>
        <w:t>）</w:t>
      </w:r>
    </w:p>
    <w:p w14:paraId="622B63CF">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B．1</w:t>
      </w:r>
      <w:r>
        <w:tab/>
      </w:r>
      <w:r>
        <w:t>C．2</w:t>
      </w:r>
      <w:r>
        <w:tab/>
      </w:r>
      <w:r>
        <w:t>D．3</w:t>
      </w:r>
    </w:p>
    <w:p w14:paraId="31C45FAE">
      <w:pPr>
        <w:spacing w:line="360" w:lineRule="auto"/>
        <w:jc w:val="left"/>
      </w:pPr>
      <w:r>
        <w:rPr>
          <w:rFonts w:hint="eastAsia"/>
          <w:lang w:val="en-US" w:eastAsia="zh-CN"/>
        </w:rPr>
        <w:t>9</w:t>
      </w:r>
      <w:r>
        <w:t>．</w:t>
      </w:r>
      <w:r>
        <w:rPr>
          <w:color w:val="C00000"/>
        </w:rPr>
        <w:t>（2024·天津）</w:t>
      </w:r>
      <w:r>
        <w:t>在如图五面体</w:t>
      </w:r>
      <m:oMath>
        <m:r>
          <m:rPr/>
          <w:rPr>
            <w:rFonts w:ascii="Cambria Math" w:hAnsi="Cambria Math" w:cs="Cambria Math"/>
          </w:rPr>
          <m:t>ABC−DEF</m:t>
        </m:r>
      </m:oMath>
      <w:r>
        <w:t>中，棱</w:t>
      </w:r>
      <m:oMath>
        <m:r>
          <m:rPr/>
          <w:rPr>
            <w:rFonts w:ascii="Cambria Math" w:hAnsi="Cambria Math" w:cs="Cambria Math"/>
          </w:rPr>
          <m:t>AD,BE,CF</m:t>
        </m:r>
      </m:oMath>
      <w:r>
        <w:t>互相平行，且两两之间距离均为1．若</w:t>
      </w:r>
      <m:oMath>
        <m:r>
          <m:rPr/>
          <w:rPr>
            <w:rFonts w:ascii="Cambria Math" w:hAnsi="Cambria Math" w:cs="Cambria Math"/>
          </w:rPr>
          <m:t>AD=1</m:t>
        </m:r>
        <m:r>
          <m:rPr>
            <m:sty m:val="p"/>
          </m:rPr>
          <w:rPr>
            <w:rFonts w:ascii="Cambria Math" w:hAnsi="Cambria Math" w:cs="Cambria Math"/>
          </w:rPr>
          <m:t>，</m:t>
        </m:r>
        <m:r>
          <m:rPr/>
          <w:rPr>
            <w:rFonts w:ascii="Cambria Math" w:hAnsi="Cambria Math" w:cs="Cambria Math"/>
          </w:rPr>
          <m:t>BE=2</m:t>
        </m:r>
        <m:r>
          <m:rPr>
            <m:sty m:val="p"/>
          </m:rPr>
          <w:rPr>
            <w:rFonts w:ascii="Cambria Math" w:hAnsi="Cambria Math" w:cs="Cambria Math"/>
          </w:rPr>
          <m:t>，</m:t>
        </m:r>
        <m:r>
          <m:rPr/>
          <w:rPr>
            <w:rFonts w:ascii="Cambria Math" w:hAnsi="Cambria Math" w:cs="Cambria Math"/>
          </w:rPr>
          <m:t>CF=3</m:t>
        </m:r>
      </m:oMath>
      <w:r>
        <w:t>．则该五面体的体积为（</w:t>
      </w:r>
      <w:r>
        <w:rPr>
          <w:rFonts w:eastAsia="Times New Roman"/>
          <w:kern w:val="0"/>
          <w:sz w:val="24"/>
          <w:szCs w:val="24"/>
        </w:rPr>
        <w:t>   </w:t>
      </w:r>
      <w:r>
        <w:t>）</w:t>
      </w:r>
    </w:p>
    <w:p w14:paraId="5597609D">
      <w:pPr>
        <w:spacing w:line="360" w:lineRule="auto"/>
      </w:pPr>
      <w:r>
        <w:rPr>
          <w:rFonts w:eastAsia="Times New Roman"/>
          <w:kern w:val="0"/>
          <w:sz w:val="24"/>
          <w:szCs w:val="24"/>
        </w:rPr>
        <w:drawing>
          <wp:inline distT="0" distB="0" distL="114300" distR="114300">
            <wp:extent cx="1115695" cy="958850"/>
            <wp:effectExtent l="0" t="0" r="8255" b="12700"/>
            <wp:docPr id="100137" name="图片 100137" descr="@@@382f3ea3-6627-4f24-88ba-7ff5642ca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382f3ea3-6627-4f24-88ba-7ff5642ca2aa"/>
                    <pic:cNvPicPr>
                      <a:picLocks noChangeAspect="1"/>
                    </pic:cNvPicPr>
                  </pic:nvPicPr>
                  <pic:blipFill>
                    <a:blip r:embed="rId17"/>
                    <a:stretch>
                      <a:fillRect/>
                    </a:stretch>
                  </pic:blipFill>
                  <pic:spPr>
                    <a:xfrm>
                      <a:off x="0" y="0"/>
                      <a:ext cx="1115695" cy="958850"/>
                    </a:xfrm>
                    <a:prstGeom prst="rect">
                      <a:avLst/>
                    </a:prstGeom>
                  </pic:spPr>
                </pic:pic>
              </a:graphicData>
            </a:graphic>
          </wp:inline>
        </w:drawing>
      </w:r>
    </w:p>
    <w:p w14:paraId="2B624F0A">
      <w:pPr>
        <w:tabs>
          <w:tab w:val="left" w:pos="2078"/>
          <w:tab w:val="left" w:pos="4156"/>
          <w:tab w:val="left" w:pos="6234"/>
        </w:tabs>
        <w:spacing w:line="360" w:lineRule="auto"/>
        <w:ind w:left="380"/>
        <w:jc w:val="left"/>
      </w:pPr>
      <w:r>
        <w:t>A．</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tab/>
      </w:r>
      <w:r>
        <w:t>B．</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178CADB9">
      <w:pPr>
        <w:spacing w:line="360" w:lineRule="auto"/>
        <w:jc w:val="left"/>
      </w:pPr>
      <w:r>
        <w:rPr>
          <w:rFonts w:hint="eastAsia"/>
          <w:lang w:val="en-US" w:eastAsia="zh-CN"/>
        </w:rPr>
        <w:t>10</w:t>
      </w:r>
      <w:r>
        <w:t>．</w:t>
      </w:r>
      <w:r>
        <w:rPr>
          <w:color w:val="C00000"/>
        </w:rPr>
        <w:t>（2023·全国乙卷）</w:t>
      </w:r>
      <w:r>
        <w:t>已知圆锥</w:t>
      </w:r>
      <w:r>
        <w:rPr>
          <w:rFonts w:eastAsia="Times New Roman"/>
          <w:i/>
        </w:rPr>
        <w:t>PO</w:t>
      </w:r>
      <w:r>
        <w:t>的底面半径为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r>
        <w:rPr>
          <w:rFonts w:eastAsia="Times New Roman"/>
          <w:i/>
        </w:rPr>
        <w:t>O</w:t>
      </w:r>
      <w:r>
        <w:t>为底面圆心，</w:t>
      </w:r>
      <w:r>
        <w:rPr>
          <w:rFonts w:eastAsia="Times New Roman"/>
          <w:i/>
        </w:rPr>
        <w:t>PA</w:t>
      </w:r>
      <w:r>
        <w:t>，</w:t>
      </w:r>
      <w:r>
        <w:rPr>
          <w:rFonts w:eastAsia="Times New Roman"/>
          <w:i/>
        </w:rPr>
        <w:t>PB</w:t>
      </w:r>
      <w:r>
        <w:t>为圆锥的母线，</w:t>
      </w:r>
      <m:oMath>
        <m:r>
          <m:rPr/>
          <w:rPr>
            <w:rFonts w:ascii="Cambria Math" w:hAnsi="Cambria Math" w:cs="Cambria Math"/>
          </w:rPr>
          <m:t>∠AOB=120°</m:t>
        </m:r>
      </m:oMath>
      <w:r>
        <w:t>，若</w:t>
      </w:r>
      <m:oMath>
        <m:r>
          <m:rPr/>
          <w:rPr>
            <w:rFonts w:ascii="Cambria Math" w:hAnsi="Cambria Math" w:cs="Cambria Math"/>
          </w:rPr>
          <m:t>△PAB</m:t>
        </m:r>
      </m:oMath>
      <w:r>
        <w:t>的面积等于</w:t>
      </w:r>
      <m:oMath>
        <m:f>
          <m:fPr>
            <m:ctrlPr>
              <w:rPr>
                <w:rFonts w:ascii="Cambria Math" w:hAnsi="Cambria Math"/>
              </w:rPr>
            </m:ctrlPr>
          </m:fPr>
          <m:num>
            <m:r>
              <m:rPr/>
              <w:rPr>
                <w:rFonts w:ascii="Cambria Math" w:hAnsi="Cambria Math" w:cs="Cambria Math"/>
              </w:rPr>
              <m:t>9</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t>，则该圆锥的体积为（</w:t>
      </w:r>
      <w:r>
        <w:rPr>
          <w:rFonts w:eastAsia="Times New Roman"/>
          <w:kern w:val="0"/>
          <w:sz w:val="24"/>
          <w:szCs w:val="24"/>
        </w:rPr>
        <w:t>    </w:t>
      </w:r>
      <w:r>
        <w:t>）</w:t>
      </w:r>
    </w:p>
    <w:p w14:paraId="0AF160A9">
      <w:pPr>
        <w:tabs>
          <w:tab w:val="left" w:pos="2078"/>
          <w:tab w:val="left" w:pos="4156"/>
          <w:tab w:val="left" w:pos="6234"/>
        </w:tabs>
        <w:spacing w:line="360" w:lineRule="auto"/>
        <w:ind w:left="380"/>
        <w:jc w:val="left"/>
      </w:pPr>
      <w:r>
        <w:t>A．</w:t>
      </w:r>
      <m:oMath>
        <m:r>
          <m:rPr/>
          <w:rPr>
            <w:rFonts w:ascii="Cambria Math" w:hAnsi="Cambria Math" w:cs="Cambria Math"/>
          </w:rPr>
          <m:t>π</m:t>
        </m:r>
      </m:oMath>
      <w:r>
        <w:tab/>
      </w:r>
      <w:r>
        <w:t>B．</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π</m:t>
        </m:r>
      </m:oMath>
      <w:r>
        <w:tab/>
      </w:r>
      <w:r>
        <w:t>C．</w:t>
      </w:r>
      <m:oMath>
        <m:r>
          <m:rPr/>
          <w:rPr>
            <w:rFonts w:ascii="Cambria Math" w:hAnsi="Cambria Math" w:cs="Cambria Math"/>
          </w:rPr>
          <m:t>3π</m:t>
        </m:r>
      </m:oMath>
      <w:r>
        <w:tab/>
      </w:r>
      <w:r>
        <w:t>D．</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π</m:t>
        </m:r>
      </m:oMath>
    </w:p>
    <w:p w14:paraId="6D29E546">
      <w:pPr>
        <w:spacing w:line="360" w:lineRule="auto"/>
        <w:jc w:val="left"/>
      </w:pPr>
      <w:r>
        <w:rPr>
          <w:rFonts w:hint="eastAsia"/>
          <w:lang w:val="en-US" w:eastAsia="zh-CN"/>
        </w:rPr>
        <w:t>11</w:t>
      </w:r>
      <w:r>
        <w:t>．</w:t>
      </w:r>
      <w:r>
        <w:rPr>
          <w:color w:val="C00000"/>
        </w:rPr>
        <w:t>（2023·全国甲卷）</w:t>
      </w:r>
      <w:r>
        <w:t>已知四棱锥</w:t>
      </w:r>
      <m:oMath>
        <m:r>
          <m:rPr/>
          <w:rPr>
            <w:rFonts w:ascii="Cambria Math" w:hAnsi="Cambria Math" w:cs="Cambria Math"/>
          </w:rPr>
          <m:t>P−ABCD</m:t>
        </m:r>
      </m:oMath>
      <w:r>
        <w:t>的底面是边长为4的正方形，</w:t>
      </w:r>
      <m:oMath>
        <m:r>
          <m:rPr/>
          <w:rPr>
            <w:rFonts w:ascii="Cambria Math" w:hAnsi="Cambria Math" w:cs="Cambria Math"/>
          </w:rPr>
          <m:t>PC=PD=3,∠PCA=45°</m:t>
        </m:r>
      </m:oMath>
      <w:r>
        <w:t>，则</w:t>
      </w:r>
      <m:oMath>
        <m:r>
          <m:rPr/>
          <w:rPr>
            <w:rFonts w:ascii="Cambria Math" w:hAnsi="Cambria Math" w:cs="Cambria Math"/>
          </w:rPr>
          <m:t>△PBC</m:t>
        </m:r>
      </m:oMath>
      <w:r>
        <w:t>的面积为（</w:t>
      </w:r>
      <w:r>
        <w:rPr>
          <w:rFonts w:eastAsia="Times New Roman"/>
          <w:kern w:val="0"/>
          <w:sz w:val="24"/>
          <w:szCs w:val="24"/>
        </w:rPr>
        <w:t>    </w:t>
      </w:r>
      <w:r>
        <w:t>）</w:t>
      </w:r>
    </w:p>
    <w:p w14:paraId="7B4D9F1E">
      <w:pPr>
        <w:tabs>
          <w:tab w:val="left" w:pos="2078"/>
          <w:tab w:val="left" w:pos="4156"/>
          <w:tab w:val="left" w:pos="6234"/>
        </w:tabs>
        <w:spacing w:line="360" w:lineRule="auto"/>
        <w:ind w:left="380"/>
        <w:jc w:val="left"/>
      </w:pPr>
      <w:r>
        <w:t>A．</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B．</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C．</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D．</w:t>
      </w:r>
      <m:oMath>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02309ECC">
      <w:pPr>
        <w:spacing w:line="360" w:lineRule="auto"/>
        <w:jc w:val="left"/>
      </w:pPr>
      <w:r>
        <w:rPr>
          <w:rFonts w:hint="eastAsia"/>
          <w:lang w:val="en-US" w:eastAsia="zh-CN"/>
        </w:rPr>
        <w:t>12</w:t>
      </w:r>
      <w:r>
        <w:t>．</w:t>
      </w:r>
      <w:r>
        <w:rPr>
          <w:color w:val="C00000"/>
        </w:rPr>
        <w:t>（2023·全国甲卷）</w:t>
      </w:r>
      <w:r>
        <w:t>在三棱锥</w:t>
      </w:r>
      <m:oMath>
        <m:r>
          <m:rPr/>
          <w:rPr>
            <w:rFonts w:ascii="Cambria Math" w:hAnsi="Cambria Math" w:cs="Cambria Math"/>
          </w:rPr>
          <m:t>P−ABC</m:t>
        </m:r>
      </m:oMath>
      <w:r>
        <w:t>中，</w:t>
      </w:r>
      <m:oMath>
        <m:r>
          <m:rPr/>
          <w:rPr>
            <w:rFonts w:ascii="Cambria Math" w:hAnsi="Cambria Math" w:cs="Cambria Math"/>
          </w:rPr>
          <m:t>△ABC</m:t>
        </m:r>
      </m:oMath>
      <w:r>
        <w:t>是边长为2的等边三角形，</w:t>
      </w:r>
      <m:oMath>
        <m:r>
          <m:rPr/>
          <w:rPr>
            <w:rFonts w:ascii="Cambria Math" w:hAnsi="Cambria Math" w:cs="Cambria Math"/>
          </w:rPr>
          <m:t>PA=PB=2,PC=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t>，则该棱锥的体积为（</w:t>
      </w:r>
      <w:r>
        <w:rPr>
          <w:rFonts w:eastAsia="Times New Roman"/>
          <w:kern w:val="0"/>
          <w:sz w:val="24"/>
          <w:szCs w:val="24"/>
        </w:rPr>
        <w:t>    </w:t>
      </w:r>
      <w:r>
        <w:t>）</w:t>
      </w:r>
    </w:p>
    <w:p w14:paraId="1E48BA80">
      <w:pPr>
        <w:tabs>
          <w:tab w:val="left" w:pos="2078"/>
          <w:tab w:val="left" w:pos="4156"/>
          <w:tab w:val="left" w:pos="6234"/>
        </w:tabs>
        <w:spacing w:line="360" w:lineRule="auto"/>
        <w:ind w:left="380"/>
        <w:jc w:val="left"/>
      </w:pPr>
      <w:r>
        <w:t>A．1</w:t>
      </w:r>
      <w:r>
        <w:tab/>
      </w:r>
      <w:r>
        <w:t>B．</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C．2</w:t>
      </w:r>
      <w:r>
        <w:tab/>
      </w:r>
      <w:r>
        <w:t>D．3</w:t>
      </w:r>
    </w:p>
    <w:p w14:paraId="7C3EC02D">
      <w:pPr>
        <w:spacing w:line="360" w:lineRule="auto"/>
        <w:jc w:val="left"/>
      </w:pPr>
      <w:r>
        <w:rPr>
          <w:rFonts w:hint="eastAsia"/>
          <w:lang w:val="en-US" w:eastAsia="zh-CN"/>
        </w:rPr>
        <w:t>13</w:t>
      </w:r>
      <w:r>
        <w:t>．</w:t>
      </w:r>
      <w:r>
        <w:rPr>
          <w:color w:val="C00000"/>
        </w:rPr>
        <w:t>（2023·天津）</w:t>
      </w:r>
      <w:r>
        <w:t>在三棱锥</w:t>
      </w:r>
      <m:oMath>
        <m:r>
          <m:rPr/>
          <w:rPr>
            <w:rFonts w:ascii="Cambria Math" w:hAnsi="Cambria Math" w:cs="Cambria Math"/>
          </w:rPr>
          <m:t>P−ABC</m:t>
        </m:r>
      </m:oMath>
      <w:r>
        <w:t>中，点</w:t>
      </w:r>
      <w:r>
        <w:rPr>
          <w:rFonts w:eastAsia="Times New Roman"/>
          <w:i/>
        </w:rPr>
        <w:t>M,N</w:t>
      </w:r>
      <w:r>
        <w:t>分别在棱</w:t>
      </w:r>
      <w:r>
        <w:rPr>
          <w:rFonts w:eastAsia="Times New Roman"/>
          <w:i/>
        </w:rPr>
        <w:t>PC,PB</w:t>
      </w:r>
      <w:r>
        <w:t>上，且</w:t>
      </w:r>
      <m:oMath>
        <m:r>
          <m:rPr/>
          <w:rPr>
            <w:rFonts w:ascii="Cambria Math" w:hAnsi="Cambria Math" w:cs="Cambria Math"/>
          </w:rPr>
          <m:t>PM=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PC</m:t>
        </m:r>
      </m:oMath>
      <w:r>
        <w:t>，</w:t>
      </w:r>
      <m:oMath>
        <m:r>
          <m:rPr/>
          <w:rPr>
            <w:rFonts w:ascii="Cambria Math" w:hAnsi="Cambria Math" w:cs="Cambria Math"/>
          </w:rPr>
          <m:t>PN=</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PB</m:t>
        </m:r>
      </m:oMath>
      <w:r>
        <w:t>，则三棱锥</w:t>
      </w:r>
      <m:oMath>
        <m:r>
          <m:rPr/>
          <w:rPr>
            <w:rFonts w:ascii="Cambria Math" w:hAnsi="Cambria Math" w:cs="Cambria Math"/>
          </w:rPr>
          <m:t>P−AMN</m:t>
        </m:r>
      </m:oMath>
      <w:r>
        <w:t>和三棱锥</w:t>
      </w:r>
      <m:oMath>
        <m:r>
          <m:rPr/>
          <w:rPr>
            <w:rFonts w:ascii="Cambria Math" w:hAnsi="Cambria Math" w:cs="Cambria Math"/>
          </w:rPr>
          <m:t>P−ABC</m:t>
        </m:r>
      </m:oMath>
      <w:r>
        <w:t>的体积之比为（</w:t>
      </w:r>
      <w:r>
        <w:rPr>
          <w:rFonts w:eastAsia="Times New Roman"/>
          <w:kern w:val="0"/>
          <w:sz w:val="24"/>
          <w:szCs w:val="24"/>
        </w:rPr>
        <w:t>    </w:t>
      </w:r>
      <w:r>
        <w:t>）</w:t>
      </w:r>
    </w:p>
    <w:p w14:paraId="0E5F6933">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9</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9</m:t>
            </m:r>
            <m:ctrlPr>
              <w:rPr>
                <w:rFonts w:ascii="Cambria Math" w:hAnsi="Cambria Math"/>
              </w:rPr>
            </m:ctrlPr>
          </m:den>
        </m:f>
      </m:oMath>
    </w:p>
    <w:p w14:paraId="09CF5042">
      <w:pPr>
        <w:spacing w:line="360" w:lineRule="auto"/>
        <w:jc w:val="left"/>
      </w:pPr>
      <w:r>
        <w:rPr>
          <w:rFonts w:hint="eastAsia"/>
          <w:lang w:val="en-US" w:eastAsia="zh-CN"/>
        </w:rPr>
        <w:t>14</w:t>
      </w:r>
      <w:r>
        <w:t>．</w:t>
      </w:r>
      <w:r>
        <w:rPr>
          <w:color w:val="C00000"/>
        </w:rPr>
        <w:t>（2022·新高考全国Ⅰ卷）</w:t>
      </w:r>
      <w:r>
        <w:t>已知正四棱锥的侧棱长为</w:t>
      </w:r>
      <w:r>
        <w:rPr>
          <w:rFonts w:eastAsia="Times New Roman"/>
          <w:i/>
        </w:rPr>
        <w:t>l</w:t>
      </w:r>
      <w:r>
        <w:t>，其各顶点都在同一球面上.若该球的体积为</w:t>
      </w:r>
      <m:oMath>
        <m:r>
          <m:rPr/>
          <w:rPr>
            <w:rFonts w:ascii="Cambria Math" w:hAnsi="Cambria Math" w:cs="Cambria Math"/>
          </w:rPr>
          <m:t>36π</m:t>
        </m:r>
      </m:oMath>
      <w:r>
        <w:t>，且</w:t>
      </w:r>
      <m:oMath>
        <m:r>
          <m:rPr/>
          <w:rPr>
            <w:rFonts w:ascii="Cambria Math" w:hAnsi="Cambria Math" w:cs="Cambria Math"/>
          </w:rPr>
          <m:t>3≤l≤3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，则该正四棱锥体积的取值范围是（</w:t>
      </w:r>
      <w:r>
        <w:rPr>
          <w:rFonts w:eastAsia="Times New Roman"/>
          <w:kern w:val="0"/>
          <w:sz w:val="24"/>
          <w:szCs w:val="24"/>
        </w:rPr>
        <w:t>    </w:t>
      </w:r>
      <w:r>
        <w:t>）</w:t>
      </w:r>
    </w:p>
    <w:p w14:paraId="7146A128">
      <w:pPr>
        <w:tabs>
          <w:tab w:val="left" w:pos="2078"/>
          <w:tab w:val="left" w:pos="4156"/>
          <w:tab w:val="left" w:pos="6234"/>
        </w:tabs>
        <w:spacing w:line="360" w:lineRule="auto"/>
        <w:ind w:left="380"/>
        <w:jc w:val="left"/>
      </w:pPr>
      <w:r>
        <w:t>A．</w:t>
      </w:r>
      <m:oMath>
        <m:d>
          <m:dPr>
            <m:begChr m:val="["/>
            <m:endChr m:val="]"/>
            <m:ctrlPr>
              <w:rPr>
                <w:rFonts w:ascii="Cambria Math" w:hAnsi="Cambria Math"/>
              </w:rPr>
            </m:ctrlPr>
          </m:dPr>
          <m:e>
            <m:r>
              <m:rPr/>
              <w:rPr>
                <w:rFonts w:ascii="Cambria Math" w:hAnsi="Cambria Math" w:cs="Cambria Math"/>
              </w:rPr>
              <m:t>18,</m:t>
            </m:r>
            <m:f>
              <m:fPr>
                <m:ctrlPr>
                  <w:rPr>
                    <w:rFonts w:ascii="Cambria Math" w:hAnsi="Cambria Math"/>
                  </w:rPr>
                </m:ctrlPr>
              </m:fPr>
              <m:num>
                <m:r>
                  <m:rPr/>
                  <w:rPr>
                    <w:rFonts w:ascii="Cambria Math" w:hAnsi="Cambria Math" w:cs="Cambria Math"/>
                  </w:rPr>
                  <m:t>81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tab/>
      </w:r>
      <w:r>
        <w:t>B．</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tab/>
      </w:r>
      <w:r>
        <w:t>C．</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64</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tab/>
      </w:r>
      <w:r>
        <w:t>D．</w:t>
      </w:r>
      <m:oMath>
        <m:r>
          <m:rPr/>
          <w:rPr>
            <w:rFonts w:ascii="Cambria Math" w:hAnsi="Cambria Math" w:cs="Cambria Math"/>
          </w:rPr>
          <m:t>[18,27]</m:t>
        </m:r>
      </m:oMath>
    </w:p>
    <w:p w14:paraId="5A67ECE1">
      <w:pPr>
        <w:spacing w:line="360" w:lineRule="auto"/>
        <w:jc w:val="left"/>
      </w:pPr>
      <w:r>
        <w:rPr>
          <w:rFonts w:hint="eastAsia"/>
          <w:lang w:val="en-US" w:eastAsia="zh-CN"/>
        </w:rPr>
        <w:t>15</w:t>
      </w:r>
      <w:r>
        <w:t>．</w:t>
      </w:r>
      <w:r>
        <w:rPr>
          <w:color w:val="C00000"/>
        </w:rPr>
        <w:t>（2022·新高考全国Ⅱ卷）</w:t>
      </w:r>
      <w:r>
        <w:t>已知正三棱台的高为1，上、下底面边长分别为</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和</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，其顶点都在同一球面上，则该球的表面积为（</w:t>
      </w:r>
      <w:r>
        <w:rPr>
          <w:rFonts w:eastAsia="Times New Roman"/>
          <w:kern w:val="0"/>
          <w:sz w:val="24"/>
          <w:szCs w:val="24"/>
        </w:rPr>
        <w:t>    </w:t>
      </w:r>
      <w:r>
        <w:t>）</w:t>
      </w:r>
    </w:p>
    <w:p w14:paraId="54BCCDA1">
      <w:pPr>
        <w:tabs>
          <w:tab w:val="left" w:pos="2078"/>
          <w:tab w:val="left" w:pos="4156"/>
          <w:tab w:val="left" w:pos="6234"/>
        </w:tabs>
        <w:spacing w:line="360" w:lineRule="auto"/>
        <w:ind w:left="380"/>
        <w:jc w:val="left"/>
      </w:pPr>
      <w:r>
        <w:t>A．</w:t>
      </w:r>
      <m:oMath>
        <m:r>
          <m:rPr>
            <m:nor/>
            <m:sty m:val="p"/>
          </m:rPr>
          <w:rPr>
            <w:rFonts w:ascii="Cambria Math" w:hAnsi="Cambria Math" w:cs="Cambria Math"/>
            <w:b w:val="0"/>
            <w:i w:val="0"/>
          </w:rPr>
          <m:t>100π</m:t>
        </m:r>
      </m:oMath>
      <w:r>
        <w:tab/>
      </w:r>
      <w:r>
        <w:t>B．</w:t>
      </w:r>
      <m:oMath>
        <m:r>
          <m:rPr>
            <m:nor/>
            <m:sty m:val="p"/>
          </m:rPr>
          <w:rPr>
            <w:rFonts w:ascii="Cambria Math" w:hAnsi="Cambria Math" w:cs="Cambria Math"/>
            <w:b w:val="0"/>
            <w:i w:val="0"/>
          </w:rPr>
          <m:t>128π</m:t>
        </m:r>
      </m:oMath>
      <w:r>
        <w:tab/>
      </w:r>
      <w:r>
        <w:t>C．</w:t>
      </w:r>
      <m:oMath>
        <m:r>
          <m:rPr>
            <m:nor/>
            <m:sty m:val="p"/>
          </m:rPr>
          <w:rPr>
            <w:rFonts w:ascii="Cambria Math" w:hAnsi="Cambria Math" w:cs="Cambria Math"/>
            <w:b w:val="0"/>
            <w:i w:val="0"/>
          </w:rPr>
          <m:t>144π</m:t>
        </m:r>
      </m:oMath>
      <w:r>
        <w:tab/>
      </w:r>
      <w:r>
        <w:t>D．</w:t>
      </w:r>
      <m:oMath>
        <m:r>
          <m:rPr>
            <m:nor/>
            <m:sty m:val="p"/>
          </m:rPr>
          <w:rPr>
            <w:rFonts w:ascii="Cambria Math" w:hAnsi="Cambria Math" w:cs="Cambria Math"/>
            <w:b w:val="0"/>
            <w:i w:val="0"/>
          </w:rPr>
          <m:t>192π</m:t>
        </m:r>
      </m:oMath>
    </w:p>
    <w:p w14:paraId="6A298250">
      <w:pPr>
        <w:spacing w:line="360" w:lineRule="auto"/>
        <w:jc w:val="left"/>
      </w:pPr>
      <w:r>
        <w:rPr>
          <w:rFonts w:hint="eastAsia"/>
          <w:lang w:val="en-US" w:eastAsia="zh-CN"/>
        </w:rPr>
        <w:t>16</w:t>
      </w:r>
      <w:r>
        <w:t>．</w:t>
      </w:r>
      <w:r>
        <w:rPr>
          <w:color w:val="C00000"/>
        </w:rPr>
        <w:t>（2022·新高考全国Ⅰ卷）</w:t>
      </w:r>
      <w:r>
        <w:t>南水北调工程缓解了北方一些地区水资源短缺问题，其中一部分水蓄入某水库.已知该水库水位为海拔</w:t>
      </w:r>
      <m:oMath>
        <m:r>
          <m:rPr/>
          <w:rPr>
            <w:rFonts w:ascii="Cambria Math" w:hAnsi="Cambria Math" w:cs="Cambria Math"/>
          </w:rPr>
          <m:t>148</m:t>
        </m:r>
        <m:r>
          <m:rPr>
            <m:nor/>
            <m:sty m:val="p"/>
          </m:rPr>
          <w:rPr>
            <w:rFonts w:ascii="Cambria Math" w:hAnsi="Cambria Math" w:cs="Cambria Math"/>
            <w:b w:val="0"/>
            <w:i w:val="0"/>
          </w:rPr>
          <m:t>．</m:t>
        </m:r>
        <m:r>
          <m:rPr/>
          <w:rPr>
            <w:rFonts w:ascii="Cambria Math" w:hAnsi="Cambria Math" w:cs="Cambria Math"/>
          </w:rPr>
          <m:t>5</m:t>
        </m:r>
        <m:r>
          <m:rPr>
            <m:nor/>
            <m:sty m:val="p"/>
          </m:rPr>
          <w:rPr>
            <w:rFonts w:ascii="Cambria Math" w:hAnsi="Cambria Math" w:cs="Cambria Math"/>
            <w:b w:val="0"/>
            <w:i w:val="0"/>
          </w:rPr>
          <m:t>m</m:t>
        </m:r>
      </m:oMath>
      <w:r>
        <w:t>时，相应水面的面积为</w:t>
      </w:r>
      <m:oMath>
        <m:r>
          <m:rPr/>
          <w:rPr>
            <w:rFonts w:ascii="Cambria Math" w:hAnsi="Cambria Math" w:cs="Cambria Math"/>
          </w:rPr>
          <m:t>140</m:t>
        </m:r>
        <m:r>
          <m:rPr>
            <m:nor/>
            <m:sty m:val="p"/>
          </m:rPr>
          <w:rPr>
            <w:rFonts w:ascii="Cambria Math" w:hAnsi="Cambria Math" w:cs="Cambria Math"/>
            <w:b w:val="0"/>
            <w:i w:val="0"/>
          </w:rPr>
          <m:t>．</m:t>
        </m:r>
        <m:r>
          <m:rPr/>
          <w:rPr>
            <w:rFonts w:ascii="Cambria Math" w:hAnsi="Cambria Math" w:cs="Cambria Math"/>
          </w:rPr>
          <m:t>0</m:t>
        </m:r>
        <m:sSup>
          <m:sSupPr>
            <m:ctrlPr>
              <w:rPr>
                <w:rFonts w:ascii="Cambria Math" w:hAnsi="Cambria Math"/>
              </w:rPr>
            </m:ctrlPr>
          </m:sSupPr>
          <m:e>
            <m:r>
              <m:rPr>
                <m:nor/>
                <m:sty m:val="p"/>
              </m:rPr>
              <w:rPr>
                <w:rFonts w:ascii="Cambria Math" w:hAnsi="Cambria Math" w:cs="Cambria Math"/>
                <w:b w:val="0"/>
                <w:i w:val="0"/>
              </w:rPr>
              <m:t>km</m:t>
            </m:r>
            <m:ctrlPr>
              <w:rPr>
                <w:rFonts w:ascii="Cambria Math" w:hAnsi="Cambria Math"/>
              </w:rPr>
            </m:ctrlPr>
          </m:e>
          <m:sup>
            <m:r>
              <m:rPr/>
              <w:rPr>
                <w:rFonts w:ascii="Cambria Math" w:hAnsi="Cambria Math" w:cs="Cambria Math"/>
              </w:rPr>
              <m:t>2</m:t>
            </m:r>
            <m:ctrlPr>
              <w:rPr>
                <w:rFonts w:ascii="Cambria Math" w:hAnsi="Cambria Math"/>
              </w:rPr>
            </m:ctrlPr>
          </m:sup>
        </m:sSup>
      </m:oMath>
      <w:r>
        <w:t>；水位为海拔</w:t>
      </w:r>
      <m:oMath>
        <m:r>
          <m:rPr/>
          <w:rPr>
            <w:rFonts w:ascii="Cambria Math" w:hAnsi="Cambria Math" w:cs="Cambria Math"/>
          </w:rPr>
          <m:t>157</m:t>
        </m:r>
        <m:r>
          <m:rPr>
            <m:nor/>
            <m:sty m:val="p"/>
          </m:rPr>
          <w:rPr>
            <w:rFonts w:ascii="Cambria Math" w:hAnsi="Cambria Math" w:cs="Cambria Math"/>
            <w:b w:val="0"/>
            <w:i w:val="0"/>
          </w:rPr>
          <m:t>．</m:t>
        </m:r>
        <m:r>
          <m:rPr/>
          <w:rPr>
            <w:rFonts w:ascii="Cambria Math" w:hAnsi="Cambria Math" w:cs="Cambria Math"/>
          </w:rPr>
          <m:t>5</m:t>
        </m:r>
        <m:r>
          <m:rPr>
            <m:nor/>
            <m:sty m:val="p"/>
          </m:rPr>
          <w:rPr>
            <w:rFonts w:ascii="Cambria Math" w:hAnsi="Cambria Math" w:cs="Cambria Math"/>
            <w:b w:val="0"/>
            <w:i w:val="0"/>
          </w:rPr>
          <m:t>m</m:t>
        </m:r>
      </m:oMath>
      <w:r>
        <w:t>时，相应水面的面积为</w:t>
      </w:r>
      <m:oMath>
        <m:r>
          <m:rPr/>
          <w:rPr>
            <w:rFonts w:ascii="Cambria Math" w:hAnsi="Cambria Math" w:cs="Cambria Math"/>
          </w:rPr>
          <m:t>180</m:t>
        </m:r>
        <m:r>
          <m:rPr>
            <m:nor/>
            <m:sty m:val="p"/>
          </m:rPr>
          <w:rPr>
            <w:rFonts w:ascii="Cambria Math" w:hAnsi="Cambria Math" w:cs="Cambria Math"/>
            <w:b w:val="0"/>
            <w:i w:val="0"/>
          </w:rPr>
          <m:t>．</m:t>
        </m:r>
        <m:r>
          <m:rPr/>
          <w:rPr>
            <w:rFonts w:ascii="Cambria Math" w:hAnsi="Cambria Math" w:cs="Cambria Math"/>
          </w:rPr>
          <m:t>0</m:t>
        </m:r>
        <m:sSup>
          <m:sSupPr>
            <m:ctrlPr>
              <w:rPr>
                <w:rFonts w:ascii="Cambria Math" w:hAnsi="Cambria Math"/>
              </w:rPr>
            </m:ctrlPr>
          </m:sSupPr>
          <m:e>
            <m:r>
              <m:rPr>
                <m:nor/>
                <m:sty m:val="p"/>
              </m:rPr>
              <w:rPr>
                <w:rFonts w:ascii="Cambria Math" w:hAnsi="Cambria Math" w:cs="Cambria Math"/>
                <w:b w:val="0"/>
                <w:i w:val="0"/>
              </w:rPr>
              <m:t>km</m:t>
            </m:r>
            <m:ctrlPr>
              <w:rPr>
                <w:rFonts w:ascii="Cambria Math" w:hAnsi="Cambria Math"/>
              </w:rPr>
            </m:ctrlPr>
          </m:e>
          <m:sup>
            <m:r>
              <m:rPr/>
              <w:rPr>
                <w:rFonts w:ascii="Cambria Math" w:hAnsi="Cambria Math" w:cs="Cambria Math"/>
              </w:rPr>
              <m:t>2</m:t>
            </m:r>
            <m:ctrlPr>
              <w:rPr>
                <w:rFonts w:ascii="Cambria Math" w:hAnsi="Cambria Math"/>
              </w:rPr>
            </m:ctrlPr>
          </m:sup>
        </m:sSup>
      </m:oMath>
      <w:r>
        <w:t>，将该水库在这两个水位间的形状看作一个棱台，则该水库水位从海拔</w:t>
      </w:r>
      <m:oMath>
        <m:r>
          <m:rPr/>
          <w:rPr>
            <w:rFonts w:ascii="Cambria Math" w:hAnsi="Cambria Math" w:cs="Cambria Math"/>
          </w:rPr>
          <m:t>148</m:t>
        </m:r>
        <m:r>
          <m:rPr>
            <m:nor/>
            <m:sty m:val="p"/>
          </m:rPr>
          <w:rPr>
            <w:rFonts w:ascii="Cambria Math" w:hAnsi="Cambria Math" w:cs="Cambria Math"/>
            <w:b w:val="0"/>
            <w:i w:val="0"/>
          </w:rPr>
          <m:t>．</m:t>
        </m:r>
        <m:r>
          <m:rPr/>
          <w:rPr>
            <w:rFonts w:ascii="Cambria Math" w:hAnsi="Cambria Math" w:cs="Cambria Math"/>
          </w:rPr>
          <m:t>5</m:t>
        </m:r>
        <m:r>
          <m:rPr>
            <m:nor/>
            <m:sty m:val="p"/>
          </m:rPr>
          <w:rPr>
            <w:rFonts w:ascii="Cambria Math" w:hAnsi="Cambria Math" w:cs="Cambria Math"/>
            <w:b w:val="0"/>
            <w:i w:val="0"/>
          </w:rPr>
          <m:t>m</m:t>
        </m:r>
      </m:oMath>
      <w:r>
        <w:t>上升到</w:t>
      </w:r>
      <m:oMath>
        <m:r>
          <m:rPr/>
          <w:rPr>
            <w:rFonts w:ascii="Cambria Math" w:hAnsi="Cambria Math" w:cs="Cambria Math"/>
          </w:rPr>
          <m:t>157</m:t>
        </m:r>
        <m:r>
          <m:rPr>
            <m:nor/>
            <m:sty m:val="p"/>
          </m:rPr>
          <w:rPr>
            <w:rFonts w:ascii="Cambria Math" w:hAnsi="Cambria Math" w:cs="Cambria Math"/>
            <w:b w:val="0"/>
            <w:i w:val="0"/>
          </w:rPr>
          <m:t>．</m:t>
        </m:r>
        <m:r>
          <m:rPr/>
          <w:rPr>
            <w:rFonts w:ascii="Cambria Math" w:hAnsi="Cambria Math" w:cs="Cambria Math"/>
          </w:rPr>
          <m:t>5</m:t>
        </m:r>
        <m:r>
          <m:rPr>
            <m:nor/>
            <m:sty m:val="p"/>
          </m:rPr>
          <w:rPr>
            <w:rFonts w:ascii="Cambria Math" w:hAnsi="Cambria Math" w:cs="Cambria Math"/>
            <w:b w:val="0"/>
            <w:i w:val="0"/>
          </w:rPr>
          <m:t>m</m:t>
        </m:r>
      </m:oMath>
      <w:r>
        <w:t>时，增加的水量约为（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r>
          <m:rPr/>
          <w:rPr>
            <w:rFonts w:ascii="Cambria Math" w:hAnsi="Cambria Math" w:cs="Cambria Math"/>
          </w:rPr>
          <m:t>≈2.65</m:t>
        </m:r>
      </m:oMath>
      <w:r>
        <w:t>）（</w:t>
      </w:r>
      <w:r>
        <w:rPr>
          <w:rFonts w:eastAsia="Times New Roman"/>
          <w:kern w:val="0"/>
          <w:sz w:val="24"/>
          <w:szCs w:val="24"/>
        </w:rPr>
        <w:t>    </w:t>
      </w:r>
      <w:r>
        <w:t>）</w:t>
      </w:r>
    </w:p>
    <w:p w14:paraId="55791552">
      <w:pPr>
        <w:tabs>
          <w:tab w:val="left" w:pos="2078"/>
          <w:tab w:val="left" w:pos="4156"/>
          <w:tab w:val="left" w:pos="6234"/>
        </w:tabs>
        <w:spacing w:line="360" w:lineRule="auto"/>
        <w:ind w:left="380"/>
        <w:jc w:val="left"/>
      </w:pPr>
      <w:r>
        <w:t>A．</w:t>
      </w:r>
      <m:oMath>
        <m:r>
          <m:rPr/>
          <w:rPr>
            <w:rFonts w:ascii="Cambria Math" w:hAnsi="Cambria Math" w:cs="Cambria Math"/>
          </w:rPr>
          <m:t>1.0×</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9</m:t>
            </m:r>
            <m:ctrlPr>
              <w:rPr>
                <w:rFonts w:ascii="Cambria Math" w:hAnsi="Cambria Math"/>
              </w:rPr>
            </m:ctrlPr>
          </m:sup>
        </m:sSup>
        <m:sSup>
          <m:sSupPr>
            <m:ctrlPr>
              <w:rPr>
                <w:rFonts w:ascii="Cambria Math" w:hAnsi="Cambria Math"/>
              </w:rPr>
            </m:ctrlPr>
          </m:sSupPr>
          <m:e>
            <m:r>
              <m:rPr>
                <m:nor/>
                <m:sty m:val="p"/>
              </m:rPr>
              <w:rPr>
                <w:rFonts w:ascii="Cambria Math" w:hAnsi="Cambria Math" w:cs="Cambria Math"/>
                <w:b w:val="0"/>
                <w:i w:val="0"/>
              </w:rPr>
              <m:t>m</m:t>
            </m:r>
            <m:ctrlPr>
              <w:rPr>
                <w:rFonts w:ascii="Cambria Math" w:hAnsi="Cambria Math"/>
              </w:rPr>
            </m:ctrlPr>
          </m:e>
          <m:sup>
            <m:r>
              <m:rPr/>
              <w:rPr>
                <w:rFonts w:ascii="Cambria Math" w:hAnsi="Cambria Math" w:cs="Cambria Math"/>
              </w:rPr>
              <m:t>3</m:t>
            </m:r>
            <m:ctrlPr>
              <w:rPr>
                <w:rFonts w:ascii="Cambria Math" w:hAnsi="Cambria Math"/>
              </w:rPr>
            </m:ctrlPr>
          </m:sup>
        </m:sSup>
      </m:oMath>
      <w:r>
        <w:tab/>
      </w:r>
      <w:r>
        <w:t>B．</w:t>
      </w:r>
      <m:oMath>
        <m:r>
          <m:rPr/>
          <w:rPr>
            <w:rFonts w:ascii="Cambria Math" w:hAnsi="Cambria Math" w:cs="Cambria Math"/>
          </w:rPr>
          <m:t>1.2×</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9</m:t>
            </m:r>
            <m:ctrlPr>
              <w:rPr>
                <w:rFonts w:ascii="Cambria Math" w:hAnsi="Cambria Math"/>
              </w:rPr>
            </m:ctrlPr>
          </m:sup>
        </m:sSup>
        <m:sSup>
          <m:sSupPr>
            <m:ctrlPr>
              <w:rPr>
                <w:rFonts w:ascii="Cambria Math" w:hAnsi="Cambria Math"/>
              </w:rPr>
            </m:ctrlPr>
          </m:sSupPr>
          <m:e>
            <m:r>
              <m:rPr>
                <m:nor/>
                <m:sty m:val="p"/>
              </m:rPr>
              <w:rPr>
                <w:rFonts w:ascii="Cambria Math" w:hAnsi="Cambria Math" w:cs="Cambria Math"/>
                <w:b w:val="0"/>
                <w:i w:val="0"/>
              </w:rPr>
              <m:t>m</m:t>
            </m:r>
            <m:ctrlPr>
              <w:rPr>
                <w:rFonts w:ascii="Cambria Math" w:hAnsi="Cambria Math"/>
              </w:rPr>
            </m:ctrlPr>
          </m:e>
          <m:sup>
            <m:r>
              <m:rPr/>
              <w:rPr>
                <w:rFonts w:ascii="Cambria Math" w:hAnsi="Cambria Math" w:cs="Cambria Math"/>
              </w:rPr>
              <m:t>3</m:t>
            </m:r>
            <m:ctrlPr>
              <w:rPr>
                <w:rFonts w:ascii="Cambria Math" w:hAnsi="Cambria Math"/>
              </w:rPr>
            </m:ctrlPr>
          </m:sup>
        </m:sSup>
      </m:oMath>
      <w:r>
        <w:tab/>
      </w:r>
      <w:r>
        <w:t>C．</w:t>
      </w:r>
      <m:oMath>
        <m:r>
          <m:rPr/>
          <w:rPr>
            <w:rFonts w:ascii="Cambria Math" w:hAnsi="Cambria Math" w:cs="Cambria Math"/>
          </w:rPr>
          <m:t>1.4×</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9</m:t>
            </m:r>
            <m:ctrlPr>
              <w:rPr>
                <w:rFonts w:ascii="Cambria Math" w:hAnsi="Cambria Math"/>
              </w:rPr>
            </m:ctrlPr>
          </m:sup>
        </m:sSup>
        <m:sSup>
          <m:sSupPr>
            <m:ctrlPr>
              <w:rPr>
                <w:rFonts w:ascii="Cambria Math" w:hAnsi="Cambria Math"/>
              </w:rPr>
            </m:ctrlPr>
          </m:sSupPr>
          <m:e>
            <m:r>
              <m:rPr>
                <m:nor/>
                <m:sty m:val="p"/>
              </m:rPr>
              <w:rPr>
                <w:rFonts w:ascii="Cambria Math" w:hAnsi="Cambria Math" w:cs="Cambria Math"/>
                <w:b w:val="0"/>
                <w:i w:val="0"/>
              </w:rPr>
              <m:t>m</m:t>
            </m:r>
            <m:ctrlPr>
              <w:rPr>
                <w:rFonts w:ascii="Cambria Math" w:hAnsi="Cambria Math"/>
              </w:rPr>
            </m:ctrlPr>
          </m:e>
          <m:sup>
            <m:r>
              <m:rPr/>
              <w:rPr>
                <w:rFonts w:ascii="Cambria Math" w:hAnsi="Cambria Math" w:cs="Cambria Math"/>
              </w:rPr>
              <m:t>3</m:t>
            </m:r>
            <m:ctrlPr>
              <w:rPr>
                <w:rFonts w:ascii="Cambria Math" w:hAnsi="Cambria Math"/>
              </w:rPr>
            </m:ctrlPr>
          </m:sup>
        </m:sSup>
      </m:oMath>
      <w:r>
        <w:tab/>
      </w:r>
      <w:r>
        <w:t>D．</w:t>
      </w:r>
      <m:oMath>
        <m:r>
          <m:rPr/>
          <w:rPr>
            <w:rFonts w:ascii="Cambria Math" w:hAnsi="Cambria Math" w:cs="Cambria Math"/>
          </w:rPr>
          <m:t>1.6×</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9</m:t>
            </m:r>
            <m:ctrlPr>
              <w:rPr>
                <w:rFonts w:ascii="Cambria Math" w:hAnsi="Cambria Math"/>
              </w:rPr>
            </m:ctrlPr>
          </m:sup>
        </m:sSup>
        <m:sSup>
          <m:sSupPr>
            <m:ctrlPr>
              <w:rPr>
                <w:rFonts w:ascii="Cambria Math" w:hAnsi="Cambria Math"/>
              </w:rPr>
            </m:ctrlPr>
          </m:sSupPr>
          <m:e>
            <m:r>
              <m:rPr>
                <m:nor/>
                <m:sty m:val="p"/>
              </m:rPr>
              <w:rPr>
                <w:rFonts w:ascii="Cambria Math" w:hAnsi="Cambria Math" w:cs="Cambria Math"/>
                <w:b w:val="0"/>
                <w:i w:val="0"/>
              </w:rPr>
              <m:t>m</m:t>
            </m:r>
            <m:ctrlPr>
              <w:rPr>
                <w:rFonts w:ascii="Cambria Math" w:hAnsi="Cambria Math"/>
              </w:rPr>
            </m:ctrlPr>
          </m:e>
          <m:sup>
            <m:r>
              <m:rPr/>
              <w:rPr>
                <w:rFonts w:ascii="Cambria Math" w:hAnsi="Cambria Math" w:cs="Cambria Math"/>
              </w:rPr>
              <m:t>3</m:t>
            </m:r>
            <m:ctrlPr>
              <w:rPr>
                <w:rFonts w:ascii="Cambria Math" w:hAnsi="Cambria Math"/>
              </w:rPr>
            </m:ctrlPr>
          </m:sup>
        </m:sSup>
      </m:oMath>
    </w:p>
    <w:p w14:paraId="0959C1B1">
      <w:pPr>
        <w:spacing w:line="360" w:lineRule="auto"/>
        <w:jc w:val="left"/>
      </w:pPr>
      <w:r>
        <w:rPr>
          <w:rFonts w:hint="eastAsia"/>
          <w:lang w:val="en-US" w:eastAsia="zh-CN"/>
        </w:rPr>
        <w:t>17</w:t>
      </w:r>
      <w:r>
        <w:t>．</w:t>
      </w:r>
      <w:r>
        <w:rPr>
          <w:color w:val="C00000"/>
        </w:rPr>
        <w:t>（2022·全国乙卷）</w:t>
      </w:r>
      <w:r>
        <w:t>已知球</w:t>
      </w:r>
      <w:r>
        <w:rPr>
          <w:rFonts w:eastAsia="Times New Roman"/>
          <w:i/>
        </w:rPr>
        <w:t>O</w:t>
      </w:r>
      <w:r>
        <w:t>的半径为1，四棱锥的顶点为</w:t>
      </w:r>
      <w:r>
        <w:rPr>
          <w:rFonts w:eastAsia="Times New Roman"/>
          <w:i/>
        </w:rPr>
        <w:t>O</w:t>
      </w:r>
      <w:r>
        <w:t>，底面的四个顶点均在球</w:t>
      </w:r>
      <w:r>
        <w:rPr>
          <w:rFonts w:eastAsia="Times New Roman"/>
          <w:i/>
        </w:rPr>
        <w:t>O</w:t>
      </w:r>
      <w:r>
        <w:t>的球面上，则当该四棱锥的体积最大时，其高为（</w:t>
      </w:r>
      <w:r>
        <w:rPr>
          <w:rFonts w:eastAsia="Times New Roman"/>
          <w:kern w:val="0"/>
          <w:sz w:val="24"/>
          <w:szCs w:val="24"/>
        </w:rPr>
        <w:t>    </w:t>
      </w:r>
      <w:r>
        <w:t>）</w:t>
      </w:r>
    </w:p>
    <w:p w14:paraId="53684B3D">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tab/>
      </w:r>
      <w:r>
        <w:t>D．</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2BBDE613">
      <w:pPr>
        <w:spacing w:line="360" w:lineRule="auto"/>
        <w:jc w:val="left"/>
      </w:pPr>
      <w:r>
        <w:rPr>
          <w:rFonts w:hint="eastAsia"/>
          <w:lang w:val="en-US" w:eastAsia="zh-CN"/>
        </w:rPr>
        <w:t>18</w:t>
      </w:r>
      <w:r>
        <w:t>．</w:t>
      </w:r>
      <w:r>
        <w:rPr>
          <w:color w:val="C00000"/>
        </w:rPr>
        <w:t>（2022·全国甲卷）</w:t>
      </w:r>
      <w:r>
        <w:t>甲、乙两个圆锥的母线长相等，侧面展开图的圆心角之和为</w:t>
      </w:r>
      <m:oMath>
        <m:r>
          <m:rPr/>
          <w:rPr>
            <w:rFonts w:ascii="Cambria Math" w:hAnsi="Cambria Math" w:cs="Cambria Math"/>
          </w:rPr>
          <m:t>2</m:t>
        </m:r>
        <m:r>
          <m:rPr>
            <m:nor/>
            <m:sty m:val="p"/>
          </m:rPr>
          <w:rPr>
            <w:rFonts w:ascii="Cambria Math" w:hAnsi="Cambria Math" w:cs="Cambria Math"/>
            <w:b w:val="0"/>
            <w:i w:val="0"/>
          </w:rPr>
          <m:t>π</m:t>
        </m:r>
      </m:oMath>
      <w:r>
        <w:t>，侧面积分别为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甲</m:t>
            </m:r>
            <m:ctrlPr>
              <w:rPr>
                <w:rFonts w:ascii="Cambria Math" w:hAnsi="Cambria Math"/>
              </w:rPr>
            </m:ctrlPr>
          </m:sub>
        </m:sSub>
      </m:oMath>
      <w:r>
        <w:t>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乙</m:t>
            </m:r>
            <m:ctrlPr>
              <w:rPr>
                <w:rFonts w:ascii="Cambria Math" w:hAnsi="Cambria Math"/>
              </w:rPr>
            </m:ctrlPr>
          </m:sub>
        </m:sSub>
      </m:oMath>
      <w:r>
        <w:t>，体积分别为</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m:sty m:val="p"/>
              </m:rPr>
              <w:rPr>
                <w:rFonts w:ascii="Cambria Math" w:hAnsi="Cambria Math" w:cs="Cambria Math"/>
              </w:rPr>
              <m:t>甲</m:t>
            </m:r>
            <m:ctrlPr>
              <w:rPr>
                <w:rFonts w:ascii="Cambria Math" w:hAnsi="Cambria Math"/>
              </w:rPr>
            </m:ctrlPr>
          </m:sub>
        </m:sSub>
      </m:oMath>
      <w:r>
        <w:t>和</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m:sty m:val="p"/>
              </m:rPr>
              <w:rPr>
                <w:rFonts w:ascii="Cambria Math" w:hAnsi="Cambria Math" w:cs="Cambria Math"/>
              </w:rPr>
              <m:t>乙</m:t>
            </m:r>
            <m:ctrlPr>
              <w:rPr>
                <w:rFonts w:ascii="Cambria Math" w:hAnsi="Cambria Math"/>
              </w:rPr>
            </m:ctrlPr>
          </m:sub>
        </m:sSub>
      </m:oMath>
      <w:r>
        <w:t>．若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甲</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乙</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2</m:t>
        </m:r>
      </m:oMath>
      <w: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V</m:t>
                </m:r>
                <m:ctrlPr>
                  <w:rPr>
                    <w:rFonts w:ascii="Cambria Math" w:hAnsi="Cambria Math"/>
                  </w:rPr>
                </m:ctrlPr>
              </m:e>
              <m:sub>
                <m:r>
                  <m:rPr>
                    <m:sty m:val="p"/>
                  </m:rPr>
                  <w:rPr>
                    <w:rFonts w:ascii="Cambria Math" w:hAnsi="Cambria Math" w:cs="Cambria Math"/>
                  </w:rPr>
                  <m:t>甲</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V</m:t>
                </m:r>
                <m:ctrlPr>
                  <w:rPr>
                    <w:rFonts w:ascii="Cambria Math" w:hAnsi="Cambria Math"/>
                  </w:rPr>
                </m:ctrlPr>
              </m:e>
              <m:sub>
                <m:r>
                  <m:rPr>
                    <m:sty m:val="p"/>
                  </m:rPr>
                  <w:rPr>
                    <w:rFonts w:ascii="Cambria Math" w:hAnsi="Cambria Math" w:cs="Cambria Math"/>
                  </w:rPr>
                  <m:t>乙</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m:t>
        </m:r>
      </m:oMath>
      <w:r>
        <w:t>（</w:t>
      </w:r>
      <w:r>
        <w:rPr>
          <w:rFonts w:eastAsia="Times New Roman"/>
          <w:kern w:val="0"/>
          <w:sz w:val="24"/>
          <w:szCs w:val="24"/>
        </w:rPr>
        <w:t>    </w:t>
      </w:r>
      <w:r>
        <w:t>）</w:t>
      </w:r>
    </w:p>
    <w:p w14:paraId="2F303C3F">
      <w:pPr>
        <w:tabs>
          <w:tab w:val="left" w:pos="2078"/>
          <w:tab w:val="left" w:pos="4156"/>
          <w:tab w:val="left" w:pos="6234"/>
        </w:tabs>
        <w:spacing w:line="360" w:lineRule="auto"/>
        <w:ind w:left="380"/>
        <w:jc w:val="left"/>
      </w:pPr>
      <w:r>
        <w:t>A．</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ab/>
      </w:r>
      <w:r>
        <w:t>B．</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C．</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tab/>
      </w:r>
      <w:r>
        <w:t>D．</w:t>
      </w:r>
      <m:oMath>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p>
    <w:p w14:paraId="751F1148">
      <w:pPr>
        <w:spacing w:line="360" w:lineRule="auto"/>
        <w:jc w:val="left"/>
      </w:pPr>
      <w:r>
        <w:rPr>
          <w:rFonts w:hint="eastAsia"/>
          <w:lang w:val="en-US" w:eastAsia="zh-CN"/>
        </w:rPr>
        <w:t>20</w:t>
      </w:r>
      <w:r>
        <w:t>．</w:t>
      </w:r>
      <w:r>
        <w:rPr>
          <w:color w:val="C00000"/>
        </w:rPr>
        <w:t>（2022·天津）</w:t>
      </w:r>
      <w:r>
        <w:t xml:space="preserve"> 十字歇山顶是中国古代建筑屋顶的经典样式之一，左图中的故宫角楼的顶部即为十字歇山顶.其上部可视为由两个相同的直三棱柱重叠而成的几何体（如右图）.这两个直三棱柱有一个公共侧面</w:t>
      </w:r>
      <w:r>
        <w:rPr>
          <w:rFonts w:eastAsia="Times New Roman"/>
          <w:i/>
        </w:rPr>
        <w:t>ABCD</w:t>
      </w:r>
      <w:r>
        <w:t>.在底面</w:t>
      </w:r>
      <w:r>
        <w:rPr>
          <w:rFonts w:eastAsia="Times New Roman"/>
          <w:i/>
        </w:rPr>
        <w:t>BCE</w:t>
      </w:r>
      <w:r>
        <w:t>中，若</w:t>
      </w:r>
      <m:oMath>
        <m:r>
          <m:rPr/>
          <w:rPr>
            <w:rFonts w:ascii="Cambria Math" w:hAnsi="Cambria Math" w:cs="Cambria Math"/>
          </w:rPr>
          <m:t>BE=CE=3</m:t>
        </m:r>
      </m:oMath>
      <w:r>
        <w:t>,</w:t>
      </w:r>
      <m:oMath>
        <m:r>
          <m:rPr/>
          <w:rPr>
            <w:rFonts w:ascii="Cambria Math" w:hAnsi="Cambria Math" w:cs="Cambria Math"/>
          </w:rPr>
          <m:t>∠BEC=120°</m:t>
        </m:r>
      </m:oMath>
      <w:r>
        <w:t>,则该几何体的体积为（</w:t>
      </w:r>
      <w:r>
        <w:rPr>
          <w:rFonts w:eastAsia="Times New Roman"/>
          <w:kern w:val="0"/>
          <w:sz w:val="24"/>
          <w:szCs w:val="24"/>
        </w:rPr>
        <w:t>    </w:t>
      </w:r>
      <w:r>
        <w:t>）</w:t>
      </w:r>
    </w:p>
    <w:p w14:paraId="43E6F99B">
      <w:pPr>
        <w:spacing w:line="360" w:lineRule="auto"/>
        <w:jc w:val="left"/>
      </w:pPr>
      <w:r>
        <w:rPr>
          <w:rFonts w:eastAsia="Times New Roman"/>
          <w:kern w:val="0"/>
          <w:sz w:val="24"/>
          <w:szCs w:val="24"/>
        </w:rPr>
        <w:drawing>
          <wp:inline distT="0" distB="0" distL="114300" distR="114300">
            <wp:extent cx="2705100" cy="1047750"/>
            <wp:effectExtent l="0" t="0" r="0" b="0"/>
            <wp:docPr id="100157" name="图片 100157" descr="@@@f729df0d-c71d-424f-a1f5-7f9ae2091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f729df0d-c71d-424f-a1f5-7f9ae2091a47"/>
                    <pic:cNvPicPr>
                      <a:picLocks noChangeAspect="1"/>
                    </pic:cNvPicPr>
                  </pic:nvPicPr>
                  <pic:blipFill>
                    <a:blip r:embed="rId18"/>
                    <a:stretch>
                      <a:fillRect/>
                    </a:stretch>
                  </pic:blipFill>
                  <pic:spPr>
                    <a:xfrm>
                      <a:off x="0" y="0"/>
                      <a:ext cx="2705100" cy="1047750"/>
                    </a:xfrm>
                    <a:prstGeom prst="rect">
                      <a:avLst/>
                    </a:prstGeom>
                  </pic:spPr>
                </pic:pic>
              </a:graphicData>
            </a:graphic>
          </wp:inline>
        </w:drawing>
      </w:r>
    </w:p>
    <w:p w14:paraId="0F02924B">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27</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C．27</w:t>
      </w:r>
      <w:r>
        <w:tab/>
      </w:r>
      <w:r>
        <w:t>D．</w:t>
      </w:r>
      <m:oMath>
        <m:r>
          <m:rPr/>
          <w:rPr>
            <w:rFonts w:ascii="Cambria Math" w:hAnsi="Cambria Math" w:cs="Cambria Math"/>
          </w:rPr>
          <m:t>27</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6DF32EDC">
      <w:pPr>
        <w:spacing w:line="360" w:lineRule="auto"/>
        <w:jc w:val="left"/>
      </w:pPr>
      <w:r>
        <w:rPr>
          <w:rFonts w:hint="eastAsia"/>
          <w:lang w:val="en-US" w:eastAsia="zh-CN"/>
        </w:rPr>
        <w:t>21</w:t>
      </w:r>
      <w:r>
        <w:t>．</w:t>
      </w:r>
      <w:r>
        <w:rPr>
          <w:color w:val="C00000"/>
        </w:rPr>
        <w:t>（2021·全国甲卷）</w:t>
      </w:r>
      <w:r>
        <w:t>已知</w:t>
      </w:r>
      <w:r>
        <w:rPr>
          <w:rFonts w:eastAsia="Times New Roman"/>
          <w:i/>
        </w:rPr>
        <w:t>A</w:t>
      </w:r>
      <w:r>
        <w:t>，</w:t>
      </w:r>
      <w:r>
        <w:rPr>
          <w:rFonts w:eastAsia="Times New Roman"/>
          <w:i/>
        </w:rPr>
        <w:t>B</w:t>
      </w:r>
      <w:r>
        <w:t>，</w:t>
      </w:r>
      <w:r>
        <w:rPr>
          <w:rFonts w:eastAsia="Times New Roman"/>
          <w:i/>
        </w:rPr>
        <w:t>C</w:t>
      </w:r>
      <w:r>
        <w:t>是半径为1的球</w:t>
      </w:r>
      <w:r>
        <w:rPr>
          <w:rFonts w:eastAsia="Times New Roman"/>
          <w:i/>
        </w:rPr>
        <w:t>O</w:t>
      </w:r>
      <w:r>
        <w:t>的球面上的三个点，且</w:t>
      </w:r>
      <m:oMath>
        <m:r>
          <m:rPr/>
          <w:rPr>
            <w:rFonts w:ascii="Cambria Math" w:hAnsi="Cambria Math" w:cs="Cambria Math"/>
          </w:rPr>
          <m:t>AC⊥BC,AC=BC=1</m:t>
        </m:r>
      </m:oMath>
      <w:r>
        <w:t>，则三棱锥</w:t>
      </w:r>
      <m:oMath>
        <m:r>
          <m:rPr/>
          <w:rPr>
            <w:rFonts w:ascii="Cambria Math" w:hAnsi="Cambria Math" w:cs="Cambria Math"/>
          </w:rPr>
          <m:t>O−ABC</m:t>
        </m:r>
      </m:oMath>
      <w:r>
        <w:t>的体积为（</w:t>
      </w:r>
      <w:r>
        <w:rPr>
          <w:rFonts w:eastAsia="Times New Roman"/>
          <w:kern w:val="0"/>
          <w:sz w:val="24"/>
          <w:szCs w:val="24"/>
        </w:rPr>
        <w:t>    </w:t>
      </w:r>
      <w:r>
        <w:t>）</w:t>
      </w:r>
    </w:p>
    <w:p w14:paraId="2559B086">
      <w:pPr>
        <w:tabs>
          <w:tab w:val="left" w:pos="2078"/>
          <w:tab w:val="left" w:pos="4156"/>
          <w:tab w:val="left" w:pos="6234"/>
        </w:tabs>
        <w:spacing w:line="360" w:lineRule="auto"/>
        <w:ind w:left="380"/>
        <w:jc w:val="left"/>
      </w:pPr>
      <w:r>
        <w:t>A．</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12</m:t>
            </m:r>
            <m:ctrlPr>
              <w:rPr>
                <w:rFonts w:ascii="Cambria Math" w:hAnsi="Cambria Math"/>
              </w:rPr>
            </m:ctrlPr>
          </m:den>
        </m:f>
      </m:oMath>
      <w:r>
        <w:tab/>
      </w:r>
      <w:r>
        <w:t>B．</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12</m:t>
            </m:r>
            <m:ctrlPr>
              <w:rPr>
                <w:rFonts w:ascii="Cambria Math" w:hAnsi="Cambria Math"/>
              </w:rPr>
            </m:ctrlPr>
          </m:den>
        </m:f>
      </m:oMath>
      <w:r>
        <w:tab/>
      </w:r>
      <w:r>
        <w:t>C．</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p>
    <w:p w14:paraId="42E6E25E">
      <w:pPr>
        <w:spacing w:line="360" w:lineRule="auto"/>
        <w:jc w:val="left"/>
      </w:pPr>
      <w:r>
        <w:rPr>
          <w:rFonts w:hint="eastAsia"/>
          <w:lang w:val="en-US" w:eastAsia="zh-CN"/>
        </w:rPr>
        <w:t>22</w:t>
      </w:r>
      <w:r>
        <w:t>．</w:t>
      </w:r>
      <w:r>
        <w:rPr>
          <w:color w:val="C00000"/>
        </w:rPr>
        <w:t>（2021·天津）</w:t>
      </w:r>
      <w:r>
        <w:t>两个圆锥的底面是一个球的同一截面，顶点均在球面上，若球的体积为</w:t>
      </w:r>
      <m:oMath>
        <m:f>
          <m:fPr>
            <m:ctrlPr>
              <w:rPr>
                <w:rFonts w:ascii="Cambria Math" w:hAnsi="Cambria Math"/>
              </w:rPr>
            </m:ctrlPr>
          </m:fPr>
          <m:num>
            <m:r>
              <m:rPr/>
              <w:rPr>
                <w:rFonts w:ascii="Cambria Math" w:hAnsi="Cambria Math" w:cs="Cambria Math"/>
              </w:rPr>
              <m:t>32π</m:t>
            </m:r>
            <m:ctrlPr>
              <w:rPr>
                <w:rFonts w:ascii="Cambria Math" w:hAnsi="Cambria Math"/>
              </w:rPr>
            </m:ctrlPr>
          </m:num>
          <m:den>
            <m:r>
              <m:rPr/>
              <w:rPr>
                <w:rFonts w:ascii="Cambria Math" w:hAnsi="Cambria Math" w:cs="Cambria Math"/>
              </w:rPr>
              <m:t>3</m:t>
            </m:r>
            <m:ctrlPr>
              <w:rPr>
                <w:rFonts w:ascii="Cambria Math" w:hAnsi="Cambria Math"/>
              </w:rPr>
            </m:ctrlPr>
          </m:den>
        </m:f>
      </m:oMath>
      <w:r>
        <w:t>，两个圆锥的高之比为</w:t>
      </w:r>
      <m:oMath>
        <m:r>
          <m:rPr/>
          <w:rPr>
            <w:rFonts w:ascii="Cambria Math" w:hAnsi="Cambria Math" w:cs="Cambria Math"/>
          </w:rPr>
          <m:t>1:3</m:t>
        </m:r>
      </m:oMath>
      <w:r>
        <w:t>，则这两个圆锥的体积之和为（</w:t>
      </w:r>
      <w:r>
        <w:rPr>
          <w:rFonts w:eastAsia="Times New Roman"/>
          <w:kern w:val="0"/>
          <w:sz w:val="24"/>
          <w:szCs w:val="24"/>
        </w:rPr>
        <w:t>    </w:t>
      </w:r>
      <w:r>
        <w:t>）</w:t>
      </w:r>
    </w:p>
    <w:p w14:paraId="2E870CFC">
      <w:pPr>
        <w:tabs>
          <w:tab w:val="left" w:pos="2078"/>
          <w:tab w:val="left" w:pos="4156"/>
          <w:tab w:val="left" w:pos="6234"/>
        </w:tabs>
        <w:spacing w:line="360" w:lineRule="auto"/>
        <w:ind w:left="380"/>
        <w:jc w:val="left"/>
      </w:pPr>
      <w:r>
        <w:t>A．</w:t>
      </w:r>
      <m:oMath>
        <m:r>
          <m:rPr/>
          <w:rPr>
            <w:rFonts w:ascii="Cambria Math" w:hAnsi="Cambria Math" w:cs="Cambria Math"/>
          </w:rPr>
          <m:t>3π</m:t>
        </m:r>
      </m:oMath>
      <w:r>
        <w:tab/>
      </w:r>
      <w:r>
        <w:t>B．</w:t>
      </w:r>
      <m:oMath>
        <m:r>
          <m:rPr/>
          <w:rPr>
            <w:rFonts w:ascii="Cambria Math" w:hAnsi="Cambria Math" w:cs="Cambria Math"/>
          </w:rPr>
          <m:t>4π</m:t>
        </m:r>
      </m:oMath>
      <w:r>
        <w:tab/>
      </w:r>
      <w:r>
        <w:t>C．</w:t>
      </w:r>
      <m:oMath>
        <m:r>
          <m:rPr/>
          <w:rPr>
            <w:rFonts w:ascii="Cambria Math" w:hAnsi="Cambria Math" w:cs="Cambria Math"/>
          </w:rPr>
          <m:t>9π</m:t>
        </m:r>
      </m:oMath>
      <w:r>
        <w:tab/>
      </w:r>
      <w:r>
        <w:t>D．</w:t>
      </w:r>
      <m:oMath>
        <m:r>
          <m:rPr/>
          <w:rPr>
            <w:rFonts w:ascii="Cambria Math" w:hAnsi="Cambria Math" w:cs="Cambria Math"/>
          </w:rPr>
          <m:t>12π</m:t>
        </m:r>
      </m:oMath>
    </w:p>
    <w:p w14:paraId="0EEC8E27">
      <w:pPr>
        <w:spacing w:line="360" w:lineRule="auto"/>
        <w:jc w:val="left"/>
      </w:pPr>
      <w:r>
        <w:rPr>
          <w:rFonts w:hint="eastAsia"/>
          <w:lang w:val="en-US" w:eastAsia="zh-CN"/>
        </w:rPr>
        <w:t>23</w:t>
      </w:r>
      <w:r>
        <w:t>．</w:t>
      </w:r>
      <w:r>
        <w:rPr>
          <w:color w:val="C00000"/>
        </w:rPr>
        <w:t>（2020·全国I卷）</w:t>
      </w:r>
      <w:r>
        <w:t>已知</w:t>
      </w:r>
      <m:oMath>
        <m:r>
          <m:rPr/>
          <w:rPr>
            <w:rFonts w:ascii="Cambria Math" w:hAnsi="Cambria Math" w:cs="Cambria Math"/>
          </w:rPr>
          <m:t>A,B,C</m:t>
        </m:r>
      </m:oMath>
      <w:r>
        <w:t>为球</w:t>
      </w:r>
      <m:oMath>
        <m:r>
          <m:rPr/>
          <w:rPr>
            <w:rFonts w:ascii="Cambria Math" w:hAnsi="Cambria Math" w:cs="Cambria Math"/>
          </w:rPr>
          <m:t>O</m:t>
        </m:r>
      </m:oMath>
      <w:r>
        <w:t>的球面上的三个点，⊙</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t>为</w:t>
      </w:r>
      <m:oMath>
        <m:r>
          <m:rPr/>
          <w:rPr>
            <w:rFonts w:ascii="Cambria Math" w:hAnsi="Cambria Math" w:cs="Cambria Math"/>
          </w:rPr>
          <m:t>△ABC</m:t>
        </m:r>
      </m:oMath>
      <w:r>
        <w:t>的外接圆，若⊙</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t>的面积为</w:t>
      </w:r>
      <m:oMath>
        <m:r>
          <m:rPr/>
          <w:rPr>
            <w:rFonts w:ascii="Cambria Math" w:hAnsi="Cambria Math" w:cs="Cambria Math"/>
          </w:rPr>
          <m:t>4</m:t>
        </m:r>
        <m:r>
          <m:rPr>
            <m:nor/>
            <m:sty m:val="p"/>
          </m:rPr>
          <w:rPr>
            <w:rFonts w:ascii="Cambria Math" w:hAnsi="Cambria Math" w:cs="Cambria Math"/>
            <w:b w:val="0"/>
            <w:i w:val="0"/>
          </w:rPr>
          <m:t>π</m:t>
        </m:r>
      </m:oMath>
      <w:r>
        <w:t>，</w:t>
      </w:r>
      <m:oMath>
        <m:r>
          <m:rPr/>
          <w:rPr>
            <w:rFonts w:ascii="Cambria Math" w:hAnsi="Cambria Math" w:cs="Cambria Math"/>
          </w:rPr>
          <m:t>AB=BC=AC=O</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t>，则球</w:t>
      </w:r>
      <m:oMath>
        <m:r>
          <m:rPr/>
          <w:rPr>
            <w:rFonts w:ascii="Cambria Math" w:hAnsi="Cambria Math" w:cs="Cambria Math"/>
          </w:rPr>
          <m:t>O</m:t>
        </m:r>
      </m:oMath>
      <w:r>
        <w:t>的表面积为（</w:t>
      </w:r>
      <w:r>
        <w:rPr>
          <w:rFonts w:eastAsia="Times New Roman"/>
          <w:kern w:val="0"/>
          <w:sz w:val="24"/>
          <w:szCs w:val="24"/>
        </w:rPr>
        <w:t>    </w:t>
      </w:r>
      <w:r>
        <w:t>）</w:t>
      </w:r>
    </w:p>
    <w:p w14:paraId="241637FA">
      <w:pPr>
        <w:tabs>
          <w:tab w:val="left" w:pos="2078"/>
          <w:tab w:val="left" w:pos="4156"/>
          <w:tab w:val="left" w:pos="6234"/>
        </w:tabs>
        <w:spacing w:line="360" w:lineRule="auto"/>
        <w:ind w:left="380"/>
        <w:jc w:val="left"/>
      </w:pPr>
      <w:r>
        <w:t>A．</w:t>
      </w:r>
      <m:oMath>
        <m:r>
          <m:rPr/>
          <w:rPr>
            <w:rFonts w:ascii="Cambria Math" w:hAnsi="Cambria Math" w:cs="Cambria Math"/>
          </w:rPr>
          <m:t>64</m:t>
        </m:r>
        <m:r>
          <m:rPr>
            <m:nor/>
            <m:sty m:val="p"/>
          </m:rPr>
          <w:rPr>
            <w:rFonts w:ascii="Cambria Math" w:hAnsi="Cambria Math" w:cs="Cambria Math"/>
            <w:b w:val="0"/>
            <w:i w:val="0"/>
          </w:rPr>
          <m:t>π</m:t>
        </m:r>
      </m:oMath>
      <w:r>
        <w:tab/>
      </w:r>
      <w:r>
        <w:t>B．</w:t>
      </w:r>
      <m:oMath>
        <m:r>
          <m:rPr/>
          <w:rPr>
            <w:rFonts w:ascii="Cambria Math" w:hAnsi="Cambria Math" w:cs="Cambria Math"/>
          </w:rPr>
          <m:t>48</m:t>
        </m:r>
        <m:r>
          <m:rPr>
            <m:nor/>
            <m:sty m:val="p"/>
          </m:rPr>
          <w:rPr>
            <w:rFonts w:ascii="Cambria Math" w:hAnsi="Cambria Math" w:cs="Cambria Math"/>
            <w:b w:val="0"/>
            <w:i w:val="0"/>
          </w:rPr>
          <m:t>π</m:t>
        </m:r>
      </m:oMath>
      <w:r>
        <w:tab/>
      </w:r>
      <w:r>
        <w:t>C．</w:t>
      </w:r>
      <m:oMath>
        <m:r>
          <m:rPr/>
          <w:rPr>
            <w:rFonts w:ascii="Cambria Math" w:hAnsi="Cambria Math" w:cs="Cambria Math"/>
          </w:rPr>
          <m:t>36</m:t>
        </m:r>
        <m:r>
          <m:rPr>
            <m:nor/>
            <m:sty m:val="p"/>
          </m:rPr>
          <w:rPr>
            <w:rFonts w:ascii="Cambria Math" w:hAnsi="Cambria Math" w:cs="Cambria Math"/>
            <w:b w:val="0"/>
            <w:i w:val="0"/>
          </w:rPr>
          <m:t>π</m:t>
        </m:r>
      </m:oMath>
      <w:r>
        <w:tab/>
      </w:r>
      <w:r>
        <w:t>D．</w:t>
      </w:r>
      <m:oMath>
        <m:r>
          <m:rPr/>
          <w:rPr>
            <w:rFonts w:ascii="Cambria Math" w:hAnsi="Cambria Math" w:cs="Cambria Math"/>
          </w:rPr>
          <m:t>32</m:t>
        </m:r>
        <m:r>
          <m:rPr>
            <m:nor/>
            <m:sty m:val="p"/>
          </m:rPr>
          <w:rPr>
            <w:rFonts w:ascii="Cambria Math" w:hAnsi="Cambria Math" w:cs="Cambria Math"/>
            <w:b w:val="0"/>
            <w:i w:val="0"/>
          </w:rPr>
          <m:t>π</m:t>
        </m:r>
      </m:oMath>
    </w:p>
    <w:p w14:paraId="65B32F0E">
      <w:pPr>
        <w:spacing w:line="360" w:lineRule="auto"/>
        <w:jc w:val="left"/>
      </w:pPr>
      <w:r>
        <w:rPr>
          <w:rFonts w:hint="eastAsia"/>
          <w:lang w:val="en-US" w:eastAsia="zh-CN"/>
        </w:rPr>
        <w:t>24</w:t>
      </w:r>
      <w:r>
        <w:t>．</w:t>
      </w:r>
      <w:r>
        <w:rPr>
          <w:color w:val="C00000"/>
        </w:rPr>
        <w:t>（2020·全国II卷）</w:t>
      </w:r>
      <w:r>
        <w:t>已知△</w:t>
      </w:r>
      <w:r>
        <w:rPr>
          <w:i/>
        </w:rPr>
        <w:t>ABC</w:t>
      </w:r>
      <w:r>
        <w:t>是面积为</w:t>
      </w:r>
      <m:oMath>
        <m:f>
          <m:fPr>
            <m:ctrlPr>
              <w:rPr>
                <w:rFonts w:ascii="Cambria Math" w:hAnsi="Cambria Math"/>
              </w:rPr>
            </m:ctrlPr>
          </m:fPr>
          <m:num>
            <m:r>
              <m:rPr/>
              <w:rPr>
                <w:rFonts w:ascii="Cambria Math" w:hAnsi="Cambria Math" w:cs="Cambria Math"/>
              </w:rPr>
              <m:t>9</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t>的等边三角形，且其顶点都在球</w:t>
      </w:r>
      <w:r>
        <w:rPr>
          <w:i/>
        </w:rPr>
        <w:t>O</w:t>
      </w:r>
      <w:r>
        <w:t>的球面上.若球</w:t>
      </w:r>
      <w:r>
        <w:rPr>
          <w:i/>
        </w:rPr>
        <w:t>O</w:t>
      </w:r>
      <w:r>
        <w:t>的表面积为16</w:t>
      </w:r>
      <w:r>
        <w:rPr>
          <w:i/>
        </w:rPr>
        <w:t>π</w:t>
      </w:r>
      <w:r>
        <w:t>，则</w:t>
      </w:r>
      <w:r>
        <w:rPr>
          <w:i/>
        </w:rPr>
        <w:t>O</w:t>
      </w:r>
      <w:r>
        <w:t>到平面</w:t>
      </w:r>
      <w:r>
        <w:rPr>
          <w:i/>
        </w:rPr>
        <w:t>ABC</w:t>
      </w:r>
      <w:r>
        <w:t>的距离为（</w:t>
      </w:r>
      <w:r>
        <w:rPr>
          <w:rFonts w:eastAsia="Times New Roman"/>
          <w:kern w:val="0"/>
          <w:sz w:val="24"/>
          <w:szCs w:val="24"/>
        </w:rPr>
        <w:t>    </w:t>
      </w:r>
      <w:r>
        <w:t>）</w:t>
      </w:r>
    </w:p>
    <w:p w14:paraId="26211609">
      <w:pPr>
        <w:tabs>
          <w:tab w:val="left" w:pos="2078"/>
          <w:tab w:val="left" w:pos="4156"/>
          <w:tab w:val="left" w:pos="6234"/>
        </w:tabs>
        <w:spacing w:line="360" w:lineRule="auto"/>
        <w:ind w:left="380"/>
        <w:jc w:val="left"/>
      </w:pPr>
      <w:r>
        <w:t>A．</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B．</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C．1</w:t>
      </w:r>
      <w:r>
        <w:tab/>
      </w:r>
      <w:r>
        <w:t>D．</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64640F48">
      <w:pPr>
        <w:spacing w:line="360" w:lineRule="auto"/>
        <w:jc w:val="left"/>
      </w:pPr>
      <w:r>
        <w:rPr>
          <w:rFonts w:hint="eastAsia"/>
          <w:lang w:val="en-US" w:eastAsia="zh-CN"/>
        </w:rPr>
        <w:t>25</w:t>
      </w:r>
      <w:r>
        <w:t>．</w:t>
      </w:r>
      <w:r>
        <w:rPr>
          <w:color w:val="C00000"/>
        </w:rPr>
        <w:t>（2019·全国I卷）</w:t>
      </w:r>
      <w:r>
        <w:t>已知三棱锥</w:t>
      </w:r>
      <w:r>
        <w:rPr>
          <w:rFonts w:eastAsia="Times New Roman"/>
          <w:i/>
        </w:rPr>
        <w:t>P</w:t>
      </w:r>
      <w:r>
        <w:t>-</w:t>
      </w:r>
      <w:r>
        <w:rPr>
          <w:rFonts w:eastAsia="Times New Roman"/>
          <w:i/>
        </w:rPr>
        <w:t>ABC</w:t>
      </w:r>
      <w:r>
        <w:t>的四个顶点在球</w:t>
      </w:r>
      <w:r>
        <w:rPr>
          <w:rFonts w:eastAsia="Times New Roman"/>
          <w:i/>
        </w:rPr>
        <w:t>O</w:t>
      </w:r>
      <w:r>
        <w:t>的球面上，</w:t>
      </w:r>
      <w:r>
        <w:rPr>
          <w:rFonts w:eastAsia="Times New Roman"/>
          <w:i/>
        </w:rPr>
        <w:t>PA</w:t>
      </w:r>
      <w:r>
        <w:t>=</w:t>
      </w:r>
      <w:r>
        <w:rPr>
          <w:rFonts w:eastAsia="Times New Roman"/>
          <w:i/>
        </w:rPr>
        <w:t>PB</w:t>
      </w:r>
      <w:r>
        <w:t>=</w:t>
      </w:r>
      <w:r>
        <w:rPr>
          <w:rFonts w:eastAsia="Times New Roman"/>
          <w:i/>
        </w:rPr>
        <w:t>PC</w:t>
      </w:r>
      <w:r>
        <w:t>，△</w:t>
      </w:r>
      <w:r>
        <w:rPr>
          <w:rFonts w:eastAsia="Times New Roman"/>
          <w:i/>
        </w:rPr>
        <w:t>ABC</w:t>
      </w:r>
      <w:r>
        <w:t>是边长为2的正三角形，</w:t>
      </w:r>
      <w:r>
        <w:rPr>
          <w:rFonts w:eastAsia="Times New Roman"/>
          <w:i/>
        </w:rPr>
        <w:t>E</w:t>
      </w:r>
      <w:r>
        <w:t>，</w:t>
      </w:r>
      <w:r>
        <w:rPr>
          <w:rFonts w:eastAsia="Times New Roman"/>
          <w:i/>
        </w:rPr>
        <w:t>F</w:t>
      </w:r>
      <w:r>
        <w:t>分别是</w:t>
      </w:r>
      <w:r>
        <w:rPr>
          <w:rFonts w:eastAsia="Times New Roman"/>
          <w:i/>
        </w:rPr>
        <w:t>PA</w:t>
      </w:r>
      <w:r>
        <w:t>，</w:t>
      </w:r>
      <w:r>
        <w:rPr>
          <w:rFonts w:eastAsia="Times New Roman"/>
          <w:i/>
        </w:rPr>
        <w:t>AB</w:t>
      </w:r>
      <w:r>
        <w:t>的中点，∠</w:t>
      </w:r>
      <w:r>
        <w:rPr>
          <w:rFonts w:eastAsia="Times New Roman"/>
          <w:i/>
        </w:rPr>
        <w:t>CEF</w:t>
      </w:r>
      <w:r>
        <w:t>=90°，则球</w:t>
      </w:r>
      <w:r>
        <w:rPr>
          <w:rFonts w:eastAsia="Times New Roman"/>
          <w:i/>
        </w:rPr>
        <w:t>O</w:t>
      </w:r>
      <w:r>
        <w:t>的体积为</w:t>
      </w:r>
    </w:p>
    <w:p w14:paraId="6DAB2275">
      <w:pPr>
        <w:tabs>
          <w:tab w:val="left" w:pos="2078"/>
          <w:tab w:val="left" w:pos="4156"/>
          <w:tab w:val="left" w:pos="6234"/>
        </w:tabs>
        <w:spacing w:line="360" w:lineRule="auto"/>
        <w:ind w:left="380"/>
        <w:jc w:val="left"/>
      </w:pPr>
      <w:r>
        <w:t>A．</w:t>
      </w:r>
      <m:oMath>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π</m:t>
        </m:r>
      </m:oMath>
      <w:r>
        <w:tab/>
      </w:r>
      <w:r>
        <w:t>B．</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π</m:t>
        </m:r>
      </m:oMath>
      <w:r>
        <w:tab/>
      </w:r>
      <w:r>
        <w:t>C．</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π</m:t>
        </m:r>
      </m:oMath>
      <w:r>
        <w:tab/>
      </w:r>
      <w:r>
        <w:t>D．</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π</m:t>
        </m:r>
      </m:oMath>
    </w:p>
    <w:p w14:paraId="1FDB24E3">
      <w:pPr>
        <w:spacing w:line="360" w:lineRule="auto"/>
        <w:jc w:val="left"/>
      </w:pPr>
      <w:r>
        <w:rPr>
          <w:rFonts w:hint="eastAsia"/>
          <w:lang w:val="en-US" w:eastAsia="zh-CN"/>
        </w:rPr>
        <w:t>26</w:t>
      </w:r>
      <w:r>
        <w:t>．</w:t>
      </w:r>
      <w:r>
        <w:rPr>
          <w:color w:val="C00000"/>
        </w:rPr>
        <w:t>（2018·全国III卷）</w:t>
      </w:r>
      <w:r>
        <w:t>设</w:t>
      </w:r>
      <m:oMath>
        <m:r>
          <m:rPr/>
          <w:rPr>
            <w:rFonts w:ascii="Cambria Math" w:hAnsi="Cambria Math" w:cs="Cambria Math"/>
          </w:rPr>
          <m:t>A</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B</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C</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D</m:t>
        </m:r>
      </m:oMath>
      <w:r>
        <w:t>是同一个半径为4的球的球面上四点，</w:t>
      </w:r>
      <m:oMath>
        <m:r>
          <m:rPr/>
          <w:rPr>
            <w:rFonts w:ascii="Cambria Math" w:hAnsi="Cambria Math" w:cs="Cambria Math"/>
          </w:rPr>
          <m:t>△ABC</m:t>
        </m:r>
      </m:oMath>
      <w:r>
        <w:t>为等边三角形且其面积为</w:t>
      </w:r>
      <m:oMath>
        <m:r>
          <m:rPr/>
          <w:rPr>
            <w:rFonts w:ascii="Cambria Math" w:hAnsi="Cambria Math" w:cs="Cambria Math"/>
          </w:rPr>
          <m:t>9</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，则三棱锥</w:t>
      </w:r>
      <m:oMath>
        <m:r>
          <m:rPr/>
          <w:rPr>
            <w:rFonts w:ascii="Cambria Math" w:hAnsi="Cambria Math" w:cs="Cambria Math"/>
          </w:rPr>
          <m:t>D−ABC</m:t>
        </m:r>
      </m:oMath>
      <w:r>
        <w:t>体积的最大值为</w:t>
      </w:r>
    </w:p>
    <w:p w14:paraId="3522CE7D">
      <w:pPr>
        <w:tabs>
          <w:tab w:val="left" w:pos="2078"/>
          <w:tab w:val="left" w:pos="4156"/>
          <w:tab w:val="left" w:pos="6234"/>
        </w:tabs>
        <w:spacing w:line="360" w:lineRule="auto"/>
        <w:ind w:left="380"/>
        <w:jc w:val="left"/>
      </w:pPr>
      <w:r>
        <w:t>A．</w:t>
      </w:r>
      <m:oMath>
        <m:r>
          <m:rPr/>
          <w:rPr>
            <w:rFonts w:ascii="Cambria Math" w:hAnsi="Cambria Math" w:cs="Cambria Math"/>
          </w:rPr>
          <m:t>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B．</w:t>
      </w:r>
      <m:oMath>
        <m:r>
          <m:rPr/>
          <w:rPr>
            <w:rFonts w:ascii="Cambria Math" w:hAnsi="Cambria Math" w:cs="Cambria Math"/>
          </w:rPr>
          <m:t>18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C．</w:t>
      </w:r>
      <m:oMath>
        <m:r>
          <m:rPr/>
          <w:rPr>
            <w:rFonts w:ascii="Cambria Math" w:hAnsi="Cambria Math" w:cs="Cambria Math"/>
          </w:rPr>
          <m:t>24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D．</w:t>
      </w:r>
      <m:oMath>
        <m:r>
          <m:rPr/>
          <w:rPr>
            <w:rFonts w:ascii="Cambria Math" w:hAnsi="Cambria Math" w:cs="Cambria Math"/>
          </w:rPr>
          <m:t>54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4E0A7F43">
      <w:pPr>
        <w:spacing w:line="360" w:lineRule="auto"/>
        <w:jc w:val="left"/>
      </w:pPr>
      <w:r>
        <w:rPr>
          <w:rFonts w:hint="eastAsia"/>
          <w:lang w:val="en-US" w:eastAsia="zh-CN"/>
        </w:rPr>
        <w:t>27</w:t>
      </w:r>
      <w:r>
        <w:t>．</w:t>
      </w:r>
      <w:r>
        <w:rPr>
          <w:color w:val="C00000"/>
        </w:rPr>
        <w:t>（2016·全国III卷）</w:t>
      </w:r>
      <w:r>
        <w:t>在封闭的直三棱柱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内有一个体积为V的球，若</w:t>
      </w:r>
      <m:oMath>
        <m:r>
          <m:rPr/>
          <w:rPr>
            <w:rFonts w:ascii="Cambria Math" w:hAnsi="Cambria Math" w:cs="Cambria Math"/>
          </w:rPr>
          <m:t>AB⊥BC</m:t>
        </m:r>
      </m:oMath>
      <w:r>
        <w:t>，</w:t>
      </w:r>
      <m:oMath>
        <m:r>
          <m:rPr/>
          <w:rPr>
            <w:rFonts w:ascii="Cambria Math" w:hAnsi="Cambria Math" w:cs="Cambria Math"/>
          </w:rPr>
          <m:t>AB=6</m:t>
        </m:r>
      </m:oMath>
      <w:r>
        <w:t>，</w:t>
      </w:r>
      <m:oMath>
        <m:r>
          <m:rPr/>
          <w:rPr>
            <w:rFonts w:ascii="Cambria Math" w:hAnsi="Cambria Math" w:cs="Cambria Math"/>
          </w:rPr>
          <m:t>BC=8</m:t>
        </m:r>
      </m:oMath>
      <w:r>
        <w:t>，</w:t>
      </w:r>
    </w:p>
    <w:p w14:paraId="03C11DE3">
      <w:pPr>
        <w:spacing w:line="360" w:lineRule="auto"/>
        <w:jc w:val="left"/>
      </w:pP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oMath>
      <w:r>
        <w:t>，则该球体积V的最大值是</w:t>
      </w:r>
    </w:p>
    <w:p w14:paraId="22A43A33">
      <w:pPr>
        <w:tabs>
          <w:tab w:val="left" w:pos="2078"/>
          <w:tab w:val="left" w:pos="4156"/>
          <w:tab w:val="left" w:pos="6234"/>
        </w:tabs>
        <w:spacing w:line="360" w:lineRule="auto"/>
        <w:ind w:left="380"/>
        <w:jc w:val="left"/>
      </w:pPr>
      <w:r>
        <w:t>A．</w:t>
      </w:r>
      <m:oMath>
        <m:r>
          <m:rPr/>
          <w:rPr>
            <w:rFonts w:ascii="Cambria Math" w:hAnsi="Cambria Math" w:cs="Cambria Math"/>
          </w:rPr>
          <m:t>4π</m:t>
        </m:r>
      </m:oMath>
      <w:r>
        <w:tab/>
      </w:r>
      <w:r>
        <w:t>B．</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oMath>
      <w:r>
        <w:tab/>
      </w:r>
      <w:r>
        <w:t>C．</w:t>
      </w:r>
      <m:oMath>
        <m:r>
          <m:rPr/>
          <w:rPr>
            <w:rFonts w:ascii="Cambria Math" w:hAnsi="Cambria Math" w:cs="Cambria Math"/>
          </w:rPr>
          <m:t>6π</m:t>
        </m:r>
      </m:oMath>
      <w:r>
        <w:tab/>
      </w:r>
      <w:r>
        <w:t>D．</w:t>
      </w:r>
      <m:oMath>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π</m:t>
        </m:r>
      </m:oMath>
    </w:p>
    <w:p w14:paraId="36B22225">
      <w:pPr>
        <w:spacing w:line="360" w:lineRule="auto"/>
        <w:jc w:val="left"/>
      </w:pPr>
      <w:r>
        <w:rPr>
          <w:rFonts w:hint="eastAsia"/>
          <w:lang w:val="en-US" w:eastAsia="zh-CN"/>
        </w:rPr>
        <w:t>28</w:t>
      </w:r>
      <w:r>
        <w:t>．</w:t>
      </w:r>
      <w:r>
        <w:rPr>
          <w:color w:val="C00000"/>
        </w:rPr>
        <w:t>（2023·新课标Ⅱ卷）</w:t>
      </w:r>
      <w:r>
        <w:rPr>
          <w:rFonts w:hint="eastAsia"/>
          <w:color w:val="C00000"/>
          <w:lang w:eastAsia="zh-CN"/>
        </w:rPr>
        <w:t>（</w:t>
      </w:r>
      <w:r>
        <w:rPr>
          <w:rFonts w:hint="eastAsia"/>
          <w:color w:val="C00000"/>
          <w:lang w:val="en-US" w:eastAsia="zh-CN"/>
        </w:rPr>
        <w:t>多选</w:t>
      </w:r>
      <w:r>
        <w:rPr>
          <w:rFonts w:hint="eastAsia"/>
          <w:color w:val="C00000"/>
          <w:lang w:eastAsia="zh-CN"/>
        </w:rPr>
        <w:t>）</w:t>
      </w:r>
      <w:r>
        <w:t>已知圆锥的顶点为</w:t>
      </w:r>
      <w:r>
        <w:rPr>
          <w:rFonts w:eastAsia="Times New Roman"/>
          <w:i/>
        </w:rPr>
        <w:t>P</w:t>
      </w:r>
      <w:r>
        <w:t>，底面圆心为</w:t>
      </w:r>
      <w:r>
        <w:rPr>
          <w:rFonts w:eastAsia="Times New Roman"/>
          <w:i/>
        </w:rPr>
        <w:t>O</w:t>
      </w:r>
      <w:r>
        <w:t>，</w:t>
      </w:r>
      <w:r>
        <w:rPr>
          <w:rFonts w:eastAsia="Times New Roman"/>
          <w:i/>
        </w:rPr>
        <w:t>AB</w:t>
      </w:r>
      <w:r>
        <w:t>为底面直径，</w:t>
      </w:r>
      <m:oMath>
        <m:r>
          <m:rPr/>
          <w:rPr>
            <w:rFonts w:ascii="Cambria Math" w:hAnsi="Cambria Math" w:cs="Cambria Math"/>
          </w:rPr>
          <m:t>∠APB=120°</m:t>
        </m:r>
      </m:oMath>
      <w:r>
        <w:t>，</w:t>
      </w:r>
      <m:oMath>
        <m:r>
          <m:rPr/>
          <w:rPr>
            <w:rFonts w:ascii="Cambria Math" w:hAnsi="Cambria Math" w:cs="Cambria Math"/>
          </w:rPr>
          <m:t>PA=2</m:t>
        </m:r>
      </m:oMath>
      <w:r>
        <w:t>，点</w:t>
      </w:r>
      <w:r>
        <w:rPr>
          <w:rFonts w:eastAsia="Times New Roman"/>
          <w:i/>
        </w:rPr>
        <w:t>C</w:t>
      </w:r>
      <w:r>
        <w:t>在底面圆周上，且二面角</w:t>
      </w:r>
      <m:oMath>
        <m:r>
          <m:rPr/>
          <w:rPr>
            <w:rFonts w:ascii="Cambria Math" w:hAnsi="Cambria Math" w:cs="Cambria Math"/>
          </w:rPr>
          <m:t>P−AC−O</m:t>
        </m:r>
      </m:oMath>
      <w:r>
        <w:t>为45°，则（</w:t>
      </w:r>
      <w:r>
        <w:rPr>
          <w:rFonts w:eastAsia="Times New Roman"/>
          <w:kern w:val="0"/>
          <w:sz w:val="24"/>
          <w:szCs w:val="24"/>
        </w:rPr>
        <w:t>    </w:t>
      </w:r>
      <w:r>
        <w:t>）．</w:t>
      </w:r>
    </w:p>
    <w:p w14:paraId="6AD4C13A">
      <w:pPr>
        <w:tabs>
          <w:tab w:val="left" w:pos="4156"/>
        </w:tabs>
        <w:spacing w:line="360" w:lineRule="auto"/>
        <w:ind w:left="380"/>
        <w:jc w:val="left"/>
      </w:pPr>
      <w:r>
        <w:t>A．该圆锥的体积为</w:t>
      </w:r>
      <m:oMath>
        <m:r>
          <m:rPr>
            <m:nor/>
            <m:sty m:val="p"/>
          </m:rPr>
          <w:rPr>
            <w:rFonts w:ascii="Cambria Math" w:hAnsi="Cambria Math" w:cs="Cambria Math"/>
            <w:b w:val="0"/>
            <w:i w:val="0"/>
          </w:rPr>
          <m:t>π</m:t>
        </m:r>
      </m:oMath>
      <w:r>
        <w:tab/>
      </w:r>
      <w:r>
        <w:t>B．该圆锥的侧面积为</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nor/>
            <m:sty m:val="p"/>
          </m:rPr>
          <w:rPr>
            <w:rFonts w:ascii="Cambria Math" w:hAnsi="Cambria Math" w:cs="Cambria Math"/>
            <w:b w:val="0"/>
            <w:i w:val="0"/>
          </w:rPr>
          <m:t>π</m:t>
        </m:r>
      </m:oMath>
    </w:p>
    <w:p w14:paraId="7F05BB76">
      <w:pPr>
        <w:tabs>
          <w:tab w:val="left" w:pos="4156"/>
        </w:tabs>
        <w:spacing w:line="360" w:lineRule="auto"/>
        <w:ind w:left="380"/>
        <w:jc w:val="left"/>
      </w:pPr>
      <w:r>
        <w:t>C．</w:t>
      </w:r>
      <m:oMath>
        <m:r>
          <m:rPr/>
          <w:rPr>
            <w:rFonts w:ascii="Cambria Math" w:hAnsi="Cambria Math" w:cs="Cambria Math"/>
          </w:rPr>
          <m:t>AC=2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D．</w:t>
      </w:r>
      <m:oMath>
        <m:r>
          <m:rPr/>
          <w:rPr>
            <w:rFonts w:ascii="Cambria Math" w:hAnsi="Cambria Math" w:cs="Cambria Math"/>
          </w:rPr>
          <m:t>△PAC</m:t>
        </m:r>
      </m:oMath>
      <w:r>
        <w:t>的面积为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5A603E82">
      <w:pPr>
        <w:spacing w:line="360" w:lineRule="auto"/>
        <w:jc w:val="left"/>
      </w:pPr>
      <w:r>
        <w:rPr>
          <w:rFonts w:hint="eastAsia"/>
          <w:lang w:val="en-US" w:eastAsia="zh-CN"/>
        </w:rPr>
        <w:t>29</w:t>
      </w:r>
      <w:r>
        <w:t>．</w:t>
      </w:r>
      <w:r>
        <w:rPr>
          <w:color w:val="C00000"/>
        </w:rPr>
        <w:t>（2022·新高考全国Ⅱ卷）</w:t>
      </w:r>
      <w:r>
        <w:rPr>
          <w:rFonts w:hint="eastAsia"/>
          <w:color w:val="C00000"/>
          <w:lang w:eastAsia="zh-CN"/>
        </w:rPr>
        <w:t>（</w:t>
      </w:r>
      <w:r>
        <w:rPr>
          <w:rFonts w:hint="eastAsia"/>
          <w:color w:val="C00000"/>
          <w:lang w:val="en-US" w:eastAsia="zh-CN"/>
        </w:rPr>
        <w:t>多选</w:t>
      </w:r>
      <w:r>
        <w:rPr>
          <w:rFonts w:hint="eastAsia"/>
          <w:color w:val="C00000"/>
          <w:lang w:eastAsia="zh-CN"/>
        </w:rPr>
        <w:t>）</w:t>
      </w:r>
      <w:r>
        <w:t>如图，四边形</w:t>
      </w:r>
      <m:oMath>
        <m:r>
          <m:rPr/>
          <w:rPr>
            <w:rFonts w:ascii="Cambria Math" w:hAnsi="Cambria Math" w:cs="Cambria Math"/>
          </w:rPr>
          <m:t>ABCD</m:t>
        </m:r>
      </m:oMath>
      <w:r>
        <w:t>为正方形，</w:t>
      </w:r>
      <m:oMath>
        <m:r>
          <m:rPr/>
          <w:rPr>
            <w:rFonts w:ascii="Cambria Math" w:hAnsi="Cambria Math" w:cs="Cambria Math"/>
          </w:rPr>
          <m:t>ED⊥</m:t>
        </m:r>
      </m:oMath>
      <w:r>
        <w:t>平面</w:t>
      </w:r>
      <m:oMath>
        <m:r>
          <m:rPr/>
          <w:rPr>
            <w:rFonts w:ascii="Cambria Math" w:hAnsi="Cambria Math" w:cs="Cambria Math"/>
          </w:rPr>
          <m:t>ABCD</m:t>
        </m:r>
      </m:oMath>
      <w:r>
        <w:t>，</w:t>
      </w:r>
      <m:oMath>
        <m:r>
          <m:rPr/>
          <w:rPr>
            <w:rFonts w:ascii="Cambria Math" w:hAnsi="Cambria Math" w:cs="Cambria Math"/>
          </w:rPr>
          <m:t>FB∥ED,AB=ED=2FB</m:t>
        </m:r>
      </m:oMath>
      <w:r>
        <w:t>，记三棱锥</w:t>
      </w:r>
      <m:oMath>
        <m:r>
          <m:rPr/>
          <w:rPr>
            <w:rFonts w:ascii="Cambria Math" w:hAnsi="Cambria Math" w:cs="Cambria Math"/>
          </w:rPr>
          <m:t>E−ACD</m:t>
        </m:r>
      </m:oMath>
      <w:r>
        <w:t>，</w:t>
      </w:r>
      <m:oMath>
        <m:r>
          <m:rPr/>
          <w:rPr>
            <w:rFonts w:ascii="Cambria Math" w:hAnsi="Cambria Math" w:cs="Cambria Math"/>
          </w:rPr>
          <m:t>F−ABC</m:t>
        </m:r>
      </m:oMath>
      <w:r>
        <w:t>，</w:t>
      </w:r>
      <m:oMath>
        <m:r>
          <m:rPr/>
          <w:rPr>
            <w:rFonts w:ascii="Cambria Math" w:hAnsi="Cambria Math" w:cs="Cambria Math"/>
          </w:rPr>
          <m:t>F−ACE</m:t>
        </m:r>
      </m:oMath>
      <w:r>
        <w:t>的体积分别为</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3</m:t>
            </m:r>
            <m:ctrlPr>
              <w:rPr>
                <w:rFonts w:ascii="Cambria Math" w:hAnsi="Cambria Math"/>
              </w:rPr>
            </m:ctrlPr>
          </m:sub>
        </m:sSub>
      </m:oMath>
      <w:r>
        <w:t>，则（</w:t>
      </w:r>
      <w:r>
        <w:rPr>
          <w:rFonts w:eastAsia="Times New Roman"/>
          <w:kern w:val="0"/>
          <w:sz w:val="24"/>
          <w:szCs w:val="24"/>
        </w:rPr>
        <w:t>    </w:t>
      </w:r>
      <w:r>
        <w:t>）</w:t>
      </w:r>
    </w:p>
    <w:p w14:paraId="394AEDCC">
      <w:pPr>
        <w:spacing w:line="360" w:lineRule="auto"/>
        <w:jc w:val="left"/>
      </w:pPr>
      <w:r>
        <w:rPr>
          <w:rFonts w:eastAsia="Times New Roman"/>
          <w:kern w:val="0"/>
          <w:sz w:val="24"/>
          <w:szCs w:val="24"/>
        </w:rPr>
        <w:drawing>
          <wp:inline distT="0" distB="0" distL="114300" distR="114300">
            <wp:extent cx="1710055" cy="1617980"/>
            <wp:effectExtent l="0" t="0" r="0" b="0"/>
            <wp:docPr id="100197" name="图片 100197" descr="@@@82b01c879b4a4d2ab16299dfa171e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82b01c879b4a4d2ab16299dfa171e774"/>
                    <pic:cNvPicPr>
                      <a:picLocks noChangeAspect="1"/>
                    </pic:cNvPicPr>
                  </pic:nvPicPr>
                  <pic:blipFill>
                    <a:blip r:embed="rId19"/>
                    <a:stretch>
                      <a:fillRect/>
                    </a:stretch>
                  </pic:blipFill>
                  <pic:spPr>
                    <a:xfrm>
                      <a:off x="0" y="0"/>
                      <a:ext cx="1710055" cy="1617980"/>
                    </a:xfrm>
                    <a:prstGeom prst="rect">
                      <a:avLst/>
                    </a:prstGeom>
                  </pic:spPr>
                </pic:pic>
              </a:graphicData>
            </a:graphic>
          </wp:inline>
        </w:drawing>
      </w:r>
    </w:p>
    <w:p w14:paraId="0A918C85">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2</m:t>
            </m:r>
            <m:ctrlPr>
              <w:rPr>
                <w:rFonts w:ascii="Cambria Math" w:hAnsi="Cambria Math"/>
              </w:rPr>
            </m:ctrlPr>
          </m:sub>
        </m:sSub>
      </m:oMath>
      <w:r>
        <w:tab/>
      </w:r>
      <w:r>
        <w:t>B．</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1</m:t>
            </m:r>
            <m:ctrlPr>
              <w:rPr>
                <w:rFonts w:ascii="Cambria Math" w:hAnsi="Cambria Math"/>
              </w:rPr>
            </m:ctrlPr>
          </m:sub>
        </m:sSub>
      </m:oMath>
    </w:p>
    <w:p w14:paraId="0CC882E4">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2</m:t>
            </m:r>
            <m:ctrlPr>
              <w:rPr>
                <w:rFonts w:ascii="Cambria Math" w:hAnsi="Cambria Math"/>
              </w:rPr>
            </m:ctrlPr>
          </m:sub>
        </m:sSub>
      </m:oMath>
      <w:r>
        <w:tab/>
      </w:r>
      <w:r>
        <w:t>D．</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1</m:t>
            </m:r>
            <m:ctrlPr>
              <w:rPr>
                <w:rFonts w:ascii="Cambria Math" w:hAnsi="Cambria Math"/>
              </w:rPr>
            </m:ctrlPr>
          </m:sub>
        </m:sSub>
      </m:oMath>
    </w:p>
    <w:p w14:paraId="66A340FA">
      <w:pPr>
        <w:spacing w:line="360" w:lineRule="auto"/>
        <w:jc w:val="left"/>
      </w:pPr>
      <w:r>
        <w:rPr>
          <w:rFonts w:hint="eastAsia"/>
          <w:lang w:val="en-US" w:eastAsia="zh-CN"/>
        </w:rPr>
        <w:t>30</w:t>
      </w:r>
      <w:r>
        <w:t>．</w:t>
      </w:r>
      <w:r>
        <w:rPr>
          <w:color w:val="C00000"/>
        </w:rPr>
        <w:t>（2024·全国甲卷）</w:t>
      </w:r>
      <w:r>
        <w:t>已知圆台甲、乙的上底面半径均为</w:t>
      </w:r>
      <m:oMath>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1</m:t>
            </m:r>
            <m:ctrlPr>
              <w:rPr>
                <w:rFonts w:ascii="Cambria Math" w:hAnsi="Cambria Math"/>
              </w:rPr>
            </m:ctrlPr>
          </m:sub>
        </m:sSub>
      </m:oMath>
      <w:r>
        <w:t>,下底面半径均为</w:t>
      </w:r>
      <m:oMath>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2</m:t>
            </m:r>
            <m:ctrlPr>
              <w:rPr>
                <w:rFonts w:ascii="Cambria Math" w:hAnsi="Cambria Math"/>
              </w:rPr>
            </m:ctrlPr>
          </m:sub>
        </m:sSub>
      </m:oMath>
      <w:r>
        <w:t>，圆台的母线长分别为</w:t>
      </w:r>
      <m:oMath>
        <m:r>
          <m:rPr/>
          <w:rPr>
            <w:rFonts w:ascii="Cambria Math" w:hAnsi="Cambria Math" w:cs="Cambria Math"/>
          </w:rPr>
          <m:t>2</m:t>
        </m:r>
        <m:d>
          <m:dPr>
            <m:endChr m:val=" "/>
            <m:ctrlPr>
              <w:rPr>
                <w:rFonts w:ascii="Cambria Math" w:hAnsi="Cambria Math"/>
              </w:rPr>
            </m:ctrlPr>
          </m:dPr>
          <m:e>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d>
          <m:dPr>
            <m:begChr m:val=""/>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t>,</w:t>
      </w:r>
      <m:oMath>
        <m:r>
          <m:rPr/>
          <w:rPr>
            <w:rFonts w:ascii="Cambria Math" w:hAnsi="Cambria Math" w:cs="Cambria Math"/>
          </w:rPr>
          <m:t>3</m:t>
        </m:r>
        <m:d>
          <m:dPr>
            <m:ctrlPr>
              <w:rPr>
                <w:rFonts w:ascii="Cambria Math" w:hAnsi="Cambria Math"/>
              </w:rPr>
            </m:ctrlPr>
          </m:dPr>
          <m:e>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t>，则圆台甲与乙的体积之比为</w:t>
      </w:r>
      <w:r>
        <w:rPr>
          <w:rFonts w:eastAsia="Times New Roman"/>
          <w:u w:val="single"/>
        </w:rPr>
        <w:t xml:space="preserve">      </w:t>
      </w:r>
      <w:r>
        <w:t>．</w:t>
      </w:r>
    </w:p>
    <w:p w14:paraId="53F25E6A">
      <w:pPr>
        <w:spacing w:line="360" w:lineRule="auto"/>
        <w:jc w:val="left"/>
      </w:pPr>
      <w:r>
        <w:rPr>
          <w:rFonts w:hint="eastAsia"/>
          <w:lang w:val="en-US" w:eastAsia="zh-CN"/>
        </w:rPr>
        <w:t>31</w:t>
      </w:r>
      <w:r>
        <w:t>．</w:t>
      </w:r>
      <w:r>
        <w:rPr>
          <w:color w:val="C00000"/>
        </w:rPr>
        <w:t>（2023·新课标Ⅰ卷）</w:t>
      </w:r>
      <w:r>
        <w:t>在正四棱台</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r>
          <m:rPr/>
          <w:rPr>
            <w:rFonts w:ascii="Cambria Math" w:hAnsi="Cambria Math" w:cs="Cambria Math"/>
          </w:rPr>
          <m:t>AB=2,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，则该棱台的体积为</w:t>
      </w:r>
      <w:r>
        <w:rPr>
          <w:rFonts w:eastAsia="Times New Roman"/>
          <w:u w:val="single"/>
        </w:rPr>
        <w:t xml:space="preserve">        </w:t>
      </w:r>
      <w:r>
        <w:t>．</w:t>
      </w:r>
    </w:p>
    <w:p w14:paraId="1F9FF090">
      <w:pPr>
        <w:spacing w:line="360" w:lineRule="auto"/>
        <w:jc w:val="left"/>
      </w:pPr>
      <w:r>
        <w:rPr>
          <w:rFonts w:hint="eastAsia"/>
          <w:lang w:val="en-US" w:eastAsia="zh-CN"/>
        </w:rPr>
        <w:t>32</w:t>
      </w:r>
      <w:r>
        <w:t>．</w:t>
      </w:r>
      <w:r>
        <w:rPr>
          <w:color w:val="C00000"/>
        </w:rPr>
        <w:t>（2023·全国甲卷）</w:t>
      </w:r>
      <w:r>
        <w:t>在正方体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中，</w:t>
      </w:r>
      <w:r>
        <w:rPr>
          <w:rFonts w:eastAsia="Times New Roman"/>
          <w:i/>
        </w:rPr>
        <w:t>E</w:t>
      </w:r>
      <w:r>
        <w:t>，</w:t>
      </w:r>
      <w:r>
        <w:rPr>
          <w:rFonts w:eastAsia="Times New Roman"/>
          <w:i/>
        </w:rPr>
        <w:t>F</w:t>
      </w:r>
      <w:r>
        <w:t>分别为</w:t>
      </w:r>
      <w:r>
        <w:rPr>
          <w:rFonts w:eastAsia="Times New Roman"/>
          <w:i/>
        </w:rPr>
        <w:t>AB</w:t>
      </w:r>
      <w: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的中点，以</w:t>
      </w:r>
      <w:r>
        <w:rPr>
          <w:rFonts w:eastAsia="Times New Roman"/>
          <w:i/>
        </w:rPr>
        <w:t>EF</w:t>
      </w:r>
      <w:r>
        <w:t>为直径的球的球面与该正方体的棱共有</w:t>
      </w:r>
      <w:r>
        <w:rPr>
          <w:rFonts w:eastAsia="Times New Roman"/>
          <w:u w:val="single"/>
        </w:rPr>
        <w:t xml:space="preserve">            </w:t>
      </w:r>
      <w:r>
        <w:t>个公共点．</w:t>
      </w:r>
    </w:p>
    <w:p w14:paraId="2CFED799">
      <w:pPr>
        <w:spacing w:line="360" w:lineRule="auto"/>
        <w:jc w:val="left"/>
      </w:pPr>
      <w:r>
        <w:rPr>
          <w:rFonts w:hint="eastAsia"/>
          <w:lang w:val="en-US" w:eastAsia="zh-CN"/>
        </w:rPr>
        <w:t>33</w:t>
      </w:r>
      <w:r>
        <w:t>．</w:t>
      </w:r>
      <w:r>
        <w:rPr>
          <w:color w:val="C00000"/>
        </w:rPr>
        <w:t>（2023·全国乙卷）</w:t>
      </w:r>
      <w:r>
        <w:t>已知点</w:t>
      </w:r>
      <m:oMath>
        <m:r>
          <m:rPr/>
          <w:rPr>
            <w:rFonts w:ascii="Cambria Math" w:hAnsi="Cambria Math" w:cs="Cambria Math"/>
          </w:rPr>
          <m:t>S,A,B,C</m:t>
        </m:r>
      </m:oMath>
      <w:r>
        <w:t>均在半径为2的球面上，</w:t>
      </w:r>
      <m:oMath>
        <m:r>
          <m:rPr/>
          <w:rPr>
            <w:rFonts w:ascii="Cambria Math" w:hAnsi="Cambria Math" w:cs="Cambria Math"/>
          </w:rPr>
          <m:t>△ABC</m:t>
        </m:r>
      </m:oMath>
      <w:r>
        <w:t>是边长为3的等边三角形，</w:t>
      </w:r>
      <m:oMath>
        <m:r>
          <m:rPr/>
          <w:rPr>
            <w:rFonts w:ascii="Cambria Math" w:hAnsi="Cambria Math" w:cs="Cambria Math"/>
          </w:rPr>
          <m:t>SA⊥</m:t>
        </m:r>
      </m:oMath>
      <w:r>
        <w:t>平面</w:t>
      </w:r>
      <m:oMath>
        <m:r>
          <m:rPr/>
          <w:rPr>
            <w:rFonts w:ascii="Cambria Math" w:hAnsi="Cambria Math" w:cs="Cambria Math"/>
          </w:rPr>
          <m:t>ABC</m:t>
        </m:r>
      </m:oMath>
      <w:r>
        <w:t>，则</w:t>
      </w:r>
      <m:oMath>
        <m:r>
          <m:rPr/>
          <w:rPr>
            <w:rFonts w:ascii="Cambria Math" w:hAnsi="Cambria Math" w:cs="Cambria Math"/>
          </w:rPr>
          <m:t>SA=</m:t>
        </m:r>
      </m:oMath>
      <w:r>
        <w:rPr>
          <w:rFonts w:eastAsia="Times New Roman"/>
          <w:u w:val="single"/>
        </w:rPr>
        <w:t xml:space="preserve">        </w:t>
      </w:r>
      <w:r>
        <w:t>．</w:t>
      </w:r>
    </w:p>
    <w:p w14:paraId="59BDCE2E">
      <w:pPr>
        <w:spacing w:line="360" w:lineRule="auto"/>
        <w:jc w:val="left"/>
      </w:pPr>
      <w:r>
        <w:rPr>
          <w:rFonts w:hint="eastAsia"/>
          <w:lang w:val="en-US" w:eastAsia="zh-CN"/>
        </w:rPr>
        <w:t>34</w:t>
      </w:r>
      <w:r>
        <w:t>．</w:t>
      </w:r>
      <w:r>
        <w:rPr>
          <w:color w:val="C00000"/>
        </w:rPr>
        <w:t>（2023·全国甲卷）</w:t>
      </w:r>
      <w:r>
        <w:t>在正方体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r>
          <m:rPr/>
          <w:rPr>
            <w:rFonts w:ascii="Cambria Math" w:hAnsi="Cambria Math" w:cs="Cambria Math"/>
          </w:rPr>
          <m:t>AB=4,O</m:t>
        </m:r>
      </m:oMath>
      <w:r>
        <w:t>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的中点，若该正方体的棱与球</w:t>
      </w:r>
      <m:oMath>
        <m:r>
          <m:rPr/>
          <w:rPr>
            <w:rFonts w:ascii="Cambria Math" w:hAnsi="Cambria Math" w:cs="Cambria Math"/>
          </w:rPr>
          <m:t>O</m:t>
        </m:r>
      </m:oMath>
      <w:r>
        <w:t>的球面有公共点，则球</w:t>
      </w:r>
      <m:oMath>
        <m:r>
          <m:rPr/>
          <w:rPr>
            <w:rFonts w:ascii="Cambria Math" w:hAnsi="Cambria Math" w:cs="Cambria Math"/>
          </w:rPr>
          <m:t>O</m:t>
        </m:r>
      </m:oMath>
      <w:r>
        <w:t>的半径的取值范围是</w:t>
      </w:r>
      <w:r>
        <w:rPr>
          <w:rFonts w:eastAsia="Times New Roman"/>
          <w:u w:val="single"/>
        </w:rPr>
        <w:t xml:space="preserve">        </w:t>
      </w:r>
      <w:r>
        <w:t>．</w:t>
      </w:r>
    </w:p>
    <w:p w14:paraId="483D0D08">
      <w:pPr>
        <w:spacing w:line="360" w:lineRule="auto"/>
        <w:jc w:val="left"/>
      </w:pPr>
      <w:r>
        <w:rPr>
          <w:rFonts w:hint="eastAsia"/>
          <w:lang w:val="en-US" w:eastAsia="zh-CN"/>
        </w:rPr>
        <w:t>35</w:t>
      </w:r>
      <w:r>
        <w:t>．</w:t>
      </w:r>
      <w:r>
        <w:rPr>
          <w:color w:val="C00000"/>
        </w:rPr>
        <w:t>（2020·全国III卷）</w:t>
      </w:r>
      <w:r>
        <w:t>已知圆锥的底面半径为1，母线长为3，则该圆锥内半径最大的球的体积为</w:t>
      </w:r>
      <w:r>
        <w:rPr>
          <w:rFonts w:eastAsia="Times New Roman"/>
          <w:u w:val="single"/>
        </w:rPr>
        <w:t xml:space="preserve">         </w:t>
      </w:r>
      <w:r>
        <w:t>．</w:t>
      </w:r>
    </w:p>
    <w:p w14:paraId="5025635E">
      <w:pPr>
        <w:spacing w:line="360" w:lineRule="auto"/>
        <w:jc w:val="left"/>
      </w:pPr>
      <w:r>
        <w:rPr>
          <w:rFonts w:hint="eastAsia"/>
          <w:lang w:val="en-US" w:eastAsia="zh-CN"/>
        </w:rPr>
        <w:t>36</w:t>
      </w:r>
      <w:r>
        <w:t>．</w:t>
      </w:r>
      <w:r>
        <w:rPr>
          <w:color w:val="C00000"/>
        </w:rPr>
        <w:t>（2019·江苏）</w:t>
      </w:r>
      <w:r>
        <w:t>如图，长方体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的体积是120，</w:t>
      </w:r>
      <w:r>
        <w:rPr>
          <w:rFonts w:eastAsia="Times New Roman"/>
          <w:i/>
        </w:rPr>
        <w:t>E</w:t>
      </w:r>
      <w:r>
        <w:t>为</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的中点，则三棱锥</w:t>
      </w:r>
      <w:r>
        <w:rPr>
          <w:rFonts w:eastAsia="Times New Roman"/>
          <w:i/>
        </w:rPr>
        <w:t>E</w:t>
      </w:r>
      <w:r>
        <w:t>-</w:t>
      </w:r>
      <w:r>
        <w:rPr>
          <w:rFonts w:eastAsia="Times New Roman"/>
          <w:i/>
        </w:rPr>
        <w:t>BCD</w:t>
      </w:r>
      <w:r>
        <w:t>的体积是</w:t>
      </w:r>
      <w:r>
        <w:rPr>
          <w:rFonts w:eastAsia="Times New Roman"/>
          <w:u w:val="single"/>
        </w:rPr>
        <w:t xml:space="preserve">     </w:t>
      </w:r>
      <w:r>
        <w:t>.</w:t>
      </w:r>
    </w:p>
    <w:p w14:paraId="4561E63D">
      <w:pPr>
        <w:spacing w:line="360" w:lineRule="auto"/>
        <w:jc w:val="left"/>
      </w:pPr>
      <w:r>
        <w:rPr>
          <w:rFonts w:eastAsia="Times New Roman"/>
          <w:kern w:val="0"/>
          <w:sz w:val="24"/>
          <w:szCs w:val="24"/>
        </w:rPr>
        <w:drawing>
          <wp:inline distT="0" distB="0" distL="114300" distR="114300">
            <wp:extent cx="1426210" cy="1229995"/>
            <wp:effectExtent l="0" t="0" r="2540" b="8255"/>
            <wp:docPr id="100231" name="图片 100231" descr="@@@89c0267d-a48b-42a8-8bc6-6d8471be2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图片 100231" descr="@@@89c0267d-a48b-42a8-8bc6-6d8471be24fb"/>
                    <pic:cNvPicPr>
                      <a:picLocks noChangeAspect="1"/>
                    </pic:cNvPicPr>
                  </pic:nvPicPr>
                  <pic:blipFill>
                    <a:blip r:embed="rId20"/>
                    <a:stretch>
                      <a:fillRect/>
                    </a:stretch>
                  </pic:blipFill>
                  <pic:spPr>
                    <a:xfrm>
                      <a:off x="0" y="0"/>
                      <a:ext cx="1426210" cy="1229995"/>
                    </a:xfrm>
                    <a:prstGeom prst="rect">
                      <a:avLst/>
                    </a:prstGeom>
                  </pic:spPr>
                </pic:pic>
              </a:graphicData>
            </a:graphic>
          </wp:inline>
        </w:drawing>
      </w:r>
    </w:p>
    <w:p w14:paraId="75987FBE">
      <w:pPr>
        <w:spacing w:line="360" w:lineRule="auto"/>
        <w:jc w:val="left"/>
      </w:pPr>
      <w:r>
        <w:rPr>
          <w:rFonts w:hint="eastAsia"/>
          <w:lang w:val="en-US" w:eastAsia="zh-CN"/>
        </w:rPr>
        <w:t>37</w:t>
      </w:r>
      <w:r>
        <w:t>．</w:t>
      </w:r>
      <w:r>
        <w:rPr>
          <w:color w:val="C00000"/>
        </w:rPr>
        <w:t>（2018·全国II卷）</w:t>
      </w:r>
      <w:r>
        <w:t>已知圆锥的顶点为</w:t>
      </w:r>
      <m:oMath>
        <m:r>
          <m:rPr/>
          <w:rPr>
            <w:rFonts w:ascii="Cambria Math" w:hAnsi="Cambria Math" w:cs="Cambria Math"/>
          </w:rPr>
          <m:t>S</m:t>
        </m:r>
      </m:oMath>
      <w:r>
        <w:t>，母线</w:t>
      </w:r>
      <m:oMath>
        <m:r>
          <m:rPr/>
          <w:rPr>
            <w:rFonts w:ascii="Cambria Math" w:hAnsi="Cambria Math" w:cs="Cambria Math"/>
          </w:rPr>
          <m:t>SA</m:t>
        </m:r>
      </m:oMath>
      <w:r>
        <w:t>，</w:t>
      </w:r>
      <m:oMath>
        <m:r>
          <m:rPr/>
          <w:rPr>
            <w:rFonts w:ascii="Cambria Math" w:hAnsi="Cambria Math" w:cs="Cambria Math"/>
          </w:rPr>
          <m:t>SB</m:t>
        </m:r>
      </m:oMath>
      <w:r>
        <w:t>所成角的余弦值为</w:t>
      </w:r>
      <m:oMath>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8</m:t>
            </m:r>
            <m:ctrlPr>
              <w:rPr>
                <w:rFonts w:ascii="Cambria Math" w:hAnsi="Cambria Math"/>
              </w:rPr>
            </m:ctrlPr>
          </m:den>
        </m:f>
      </m:oMath>
      <w:r>
        <w:t>，</w:t>
      </w:r>
      <m:oMath>
        <m:r>
          <m:rPr/>
          <w:rPr>
            <w:rFonts w:ascii="Cambria Math" w:hAnsi="Cambria Math" w:cs="Cambria Math"/>
          </w:rPr>
          <m:t>SA</m:t>
        </m:r>
      </m:oMath>
      <w:r>
        <w:t>与圆锥底面所成角为45°，若</w:t>
      </w:r>
      <m:oMath>
        <m:r>
          <m:rPr/>
          <w:rPr>
            <w:rFonts w:ascii="Cambria Math" w:hAnsi="Cambria Math" w:cs="Cambria Math"/>
          </w:rPr>
          <m:t>△SAB</m:t>
        </m:r>
      </m:oMath>
      <w:r>
        <w:t>的面积为</w:t>
      </w:r>
      <m:oMath>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oMath>
      <w:r>
        <w:t>，则该圆锥的侧面积为</w:t>
      </w:r>
      <w:r>
        <w:rPr>
          <w:rFonts w:eastAsia="Times New Roman"/>
          <w:u w:val="single"/>
        </w:rPr>
        <w:t xml:space="preserve">          </w:t>
      </w:r>
      <w:r>
        <w:t>．</w:t>
      </w:r>
    </w:p>
    <w:p w14:paraId="21B8AFD8">
      <w:pPr>
        <w:spacing w:line="360" w:lineRule="auto"/>
        <w:jc w:val="left"/>
      </w:pPr>
      <w:r>
        <w:rPr>
          <w:rFonts w:hint="eastAsia"/>
          <w:lang w:val="en-US" w:eastAsia="zh-CN"/>
        </w:rPr>
        <w:t>38</w:t>
      </w:r>
      <w:r>
        <w:t>．</w:t>
      </w:r>
      <w:r>
        <w:rPr>
          <w:color w:val="C00000"/>
        </w:rPr>
        <w:t>（2017·全国I卷）</w:t>
      </w:r>
      <w:r>
        <w:t>如图，圆形纸片的圆心为</w:t>
      </w:r>
      <w:r>
        <w:rPr>
          <w:i/>
        </w:rPr>
        <w:t>O</w:t>
      </w:r>
      <w:r>
        <w:t>，半径为5 cm，该纸片上的等边三角形</w:t>
      </w:r>
      <w:r>
        <w:rPr>
          <w:i/>
        </w:rPr>
        <w:t>ABC</w:t>
      </w:r>
      <w:r>
        <w:t>的中心为</w:t>
      </w:r>
      <w:r>
        <w:rPr>
          <w:i/>
        </w:rPr>
        <w:t>O</w:t>
      </w:r>
      <w:r>
        <w:t>.</w:t>
      </w:r>
      <w:r>
        <w:rPr>
          <w:i/>
        </w:rPr>
        <w:t>D</w:t>
      </w:r>
      <w:r>
        <w:t>，</w:t>
      </w:r>
      <w:r>
        <w:rPr>
          <w:i/>
        </w:rPr>
        <w:t>E</w:t>
      </w:r>
      <w:r>
        <w:t>，</w:t>
      </w:r>
      <w:r>
        <w:rPr>
          <w:i/>
        </w:rPr>
        <w:t>F</w:t>
      </w:r>
      <w:r>
        <w:t>为圆</w:t>
      </w:r>
      <w:r>
        <w:rPr>
          <w:i/>
        </w:rPr>
        <w:t>O</w:t>
      </w:r>
      <w:r>
        <w:t>上的点，△</w:t>
      </w:r>
      <w:r>
        <w:rPr>
          <w:i/>
        </w:rPr>
        <w:t>DBC</w:t>
      </w:r>
      <w:r>
        <w:t>，△</w:t>
      </w:r>
      <w:r>
        <w:rPr>
          <w:i/>
        </w:rPr>
        <w:t>ECA</w:t>
      </w:r>
      <w:r>
        <w:t>，△</w:t>
      </w:r>
      <w:r>
        <w:rPr>
          <w:i/>
        </w:rPr>
        <w:t>FAB</w:t>
      </w:r>
      <w:r>
        <w:t>分别是以</w:t>
      </w:r>
      <w:r>
        <w:rPr>
          <w:i/>
        </w:rPr>
        <w:t>BC</w:t>
      </w:r>
      <w:r>
        <w:t>，</w:t>
      </w:r>
      <w:r>
        <w:rPr>
          <w:i/>
        </w:rPr>
        <w:t>CA</w:t>
      </w:r>
      <w:r>
        <w:t>，</w:t>
      </w:r>
      <w:r>
        <w:rPr>
          <w:i/>
        </w:rPr>
        <w:t>AB</w:t>
      </w:r>
      <w:r>
        <w:t>为底边的等腰三角形．沿虚线剪开后，分别以</w:t>
      </w:r>
      <w:r>
        <w:rPr>
          <w:i/>
        </w:rPr>
        <w:t>BC</w:t>
      </w:r>
      <w:r>
        <w:t>，</w:t>
      </w:r>
      <w:r>
        <w:rPr>
          <w:i/>
        </w:rPr>
        <w:t>CA</w:t>
      </w:r>
      <w:r>
        <w:t>，</w:t>
      </w:r>
      <w:r>
        <w:rPr>
          <w:i/>
        </w:rPr>
        <w:t>AB</w:t>
      </w:r>
      <w:r>
        <w:t>为折痕折起△</w:t>
      </w:r>
      <w:r>
        <w:rPr>
          <w:i/>
        </w:rPr>
        <w:t>DBC</w:t>
      </w:r>
      <w:r>
        <w:t>，△</w:t>
      </w:r>
      <w:r>
        <w:rPr>
          <w:i/>
        </w:rPr>
        <w:t>ECA</w:t>
      </w:r>
      <w:r>
        <w:t>，△</w:t>
      </w:r>
      <w:r>
        <w:rPr>
          <w:i/>
        </w:rPr>
        <w:t>FAB</w:t>
      </w:r>
      <w:r>
        <w:t>，使得</w:t>
      </w:r>
      <w:r>
        <w:rPr>
          <w:i/>
        </w:rPr>
        <w:t>D</w:t>
      </w:r>
      <w:r>
        <w:t>，</w:t>
      </w:r>
      <w:r>
        <w:rPr>
          <w:i/>
        </w:rPr>
        <w:t>E</w:t>
      </w:r>
      <w:r>
        <w:t>，</w:t>
      </w:r>
      <w:r>
        <w:rPr>
          <w:i/>
        </w:rPr>
        <w:t>F</w:t>
      </w:r>
      <w:r>
        <w:t>重合，得到三棱锥．当△</w:t>
      </w:r>
      <w:r>
        <w:rPr>
          <w:i/>
        </w:rPr>
        <w:t>ABC</w:t>
      </w:r>
      <w:r>
        <w:t>的边长变化时，所得三棱锥体积(单位：cm</w:t>
      </w:r>
      <w:r>
        <w:rPr>
          <w:vertAlign w:val="superscript"/>
        </w:rPr>
        <w:t>3</w:t>
      </w:r>
      <w:r>
        <w:t>)的最大值为</w:t>
      </w:r>
      <w:r>
        <w:rPr>
          <w:rFonts w:eastAsia="Times New Roman"/>
          <w:u w:val="single"/>
        </w:rPr>
        <w:t xml:space="preserve">      </w:t>
      </w:r>
      <w:r>
        <w:t>．</w:t>
      </w:r>
    </w:p>
    <w:p w14:paraId="453EC40A">
      <w:pPr>
        <w:spacing w:line="360" w:lineRule="auto"/>
        <w:jc w:val="left"/>
      </w:pPr>
      <w:r>
        <w:rPr>
          <w:rFonts w:eastAsia="Times New Roman"/>
          <w:kern w:val="0"/>
          <w:sz w:val="24"/>
          <w:szCs w:val="24"/>
        </w:rPr>
        <w:drawing>
          <wp:inline distT="0" distB="0" distL="114300" distR="114300">
            <wp:extent cx="1377950" cy="1301115"/>
            <wp:effectExtent l="0" t="0" r="12700" b="13335"/>
            <wp:docPr id="100243" name="图片 100243" descr="@@@a5d8c816-0319-4eba-bad3-11b599ef7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图片 100243" descr="@@@a5d8c816-0319-4eba-bad3-11b599ef714b"/>
                    <pic:cNvPicPr>
                      <a:picLocks noChangeAspect="1"/>
                    </pic:cNvPicPr>
                  </pic:nvPicPr>
                  <pic:blipFill>
                    <a:blip r:embed="rId21"/>
                    <a:stretch>
                      <a:fillRect/>
                    </a:stretch>
                  </pic:blipFill>
                  <pic:spPr>
                    <a:xfrm>
                      <a:off x="0" y="0"/>
                      <a:ext cx="1377950" cy="1301115"/>
                    </a:xfrm>
                    <a:prstGeom prst="rect">
                      <a:avLst/>
                    </a:prstGeom>
                  </pic:spPr>
                </pic:pic>
              </a:graphicData>
            </a:graphic>
          </wp:inline>
        </w:drawing>
      </w:r>
      <w:r>
        <w:rPr>
          <w:rFonts w:eastAsia="Times New Roman"/>
          <w:kern w:val="0"/>
          <w:sz w:val="24"/>
          <w:szCs w:val="24"/>
        </w:rPr>
        <w:t>  </w:t>
      </w:r>
    </w:p>
    <w:p w14:paraId="68F74B65">
      <w:pPr>
        <w:numPr>
          <w:ilvl w:val="0"/>
          <w:numId w:val="1"/>
        </w:numPr>
        <w:spacing w:line="360" w:lineRule="auto"/>
        <w:jc w:val="left"/>
      </w:pPr>
      <w:r>
        <w:rPr>
          <w:color w:val="C00000"/>
        </w:rPr>
        <w:t>（2017·全国I卷）</w:t>
      </w:r>
      <w:r>
        <w:t>已知三棱锥</w:t>
      </w:r>
      <m:oMath>
        <m:r>
          <m:rPr/>
          <w:rPr>
            <w:rFonts w:ascii="Cambria Math" w:hAnsi="Cambria Math" w:cs="Cambria Math"/>
          </w:rPr>
          <m:t>S−ABC</m:t>
        </m:r>
      </m:oMath>
      <w:r>
        <w:t>的所有顶点都在球</w:t>
      </w:r>
      <w:r>
        <w:rPr>
          <w:rFonts w:eastAsia="Times New Roman"/>
          <w:i/>
        </w:rPr>
        <w:t>O</w:t>
      </w:r>
      <w:r>
        <w:t>的球面上，</w:t>
      </w:r>
      <w:r>
        <w:rPr>
          <w:rFonts w:eastAsia="Times New Roman"/>
          <w:i/>
        </w:rPr>
        <w:t>SC</w:t>
      </w:r>
      <w:r>
        <w:t>是球</w:t>
      </w:r>
      <w:r>
        <w:rPr>
          <w:rFonts w:eastAsia="Times New Roman"/>
          <w:i/>
        </w:rPr>
        <w:t>O</w:t>
      </w:r>
      <w:r>
        <w:t>的直径</w:t>
      </w:r>
      <m:oMath>
        <m:r>
          <m:rPr/>
          <w:rPr>
            <w:rFonts w:ascii="Cambria Math" w:hAnsi="Cambria Math" w:cs="Cambria Math"/>
          </w:rPr>
          <m:t>.</m:t>
        </m:r>
      </m:oMath>
      <w:r>
        <w:t>若平面</w:t>
      </w:r>
      <m:oMath>
        <m:r>
          <m:rPr/>
          <w:rPr>
            <w:rFonts w:ascii="Cambria Math" w:hAnsi="Cambria Math" w:cs="Cambria Math"/>
          </w:rPr>
          <m:t>SCA⊥</m:t>
        </m:r>
      </m:oMath>
      <w:r>
        <w:t>平面</w:t>
      </w:r>
      <w:r>
        <w:rPr>
          <w:rFonts w:eastAsia="Times New Roman"/>
          <w:i/>
        </w:rPr>
        <w:t>SCB</w:t>
      </w:r>
      <w:r>
        <w:t>，</w:t>
      </w:r>
      <m:oMath>
        <m:r>
          <m:rPr/>
          <w:rPr>
            <w:rFonts w:ascii="Cambria Math" w:hAnsi="Cambria Math" w:cs="Cambria Math"/>
          </w:rPr>
          <m:t>SA=AC</m:t>
        </m:r>
      </m:oMath>
      <w:r>
        <w:t>，</w:t>
      </w:r>
      <m:oMath>
        <m:r>
          <m:rPr/>
          <w:rPr>
            <w:rFonts w:ascii="Cambria Math" w:hAnsi="Cambria Math" w:cs="Cambria Math"/>
          </w:rPr>
          <m:t>SB=BC</m:t>
        </m:r>
      </m:oMath>
      <w:r>
        <w:t>，三棱锥</w:t>
      </w:r>
      <m:oMath>
        <m:r>
          <m:rPr/>
          <w:rPr>
            <w:rFonts w:ascii="Cambria Math" w:hAnsi="Cambria Math" w:cs="Cambria Math"/>
          </w:rPr>
          <m:t>S−ABC</m:t>
        </m:r>
      </m:oMath>
      <w:r>
        <w:t>的体积为9，则球</w:t>
      </w:r>
      <w:r>
        <w:rPr>
          <w:rFonts w:eastAsia="Times New Roman"/>
          <w:i/>
        </w:rPr>
        <w:t>O</w:t>
      </w:r>
      <w:r>
        <w:t>的表面积为</w:t>
      </w:r>
      <w:r>
        <w:rPr>
          <w:rFonts w:eastAsia="Times New Roman"/>
          <w:u w:val="single"/>
        </w:rPr>
        <w:t xml:space="preserve">      </w:t>
      </w:r>
      <w:r>
        <w:t>．</w:t>
      </w:r>
    </w:p>
    <w:p w14:paraId="2050F1D5">
      <w:pPr>
        <w:shd w:val="clear" w:color="auto" w:fill="auto"/>
        <w:spacing w:line="360" w:lineRule="auto"/>
        <w:jc w:val="left"/>
        <w:textAlignment w:val="center"/>
        <w:rPr>
          <w:sz w:val="21"/>
        </w:rPr>
      </w:pPr>
      <w:r>
        <w:rPr>
          <w:rFonts w:hint="eastAsia"/>
          <w:kern w:val="0"/>
          <w:lang w:val="en-US" w:eastAsia="zh-CN"/>
        </w:rPr>
        <w:t>40</w:t>
      </w:r>
      <w:r>
        <w:rPr>
          <w:kern w:val="0"/>
        </w:rPr>
        <w:t>．</w:t>
      </w:r>
      <w:r>
        <w:rPr>
          <w:rFonts w:eastAsia="黑体"/>
          <w:color w:val="C00000"/>
          <w:kern w:val="0"/>
        </w:rPr>
        <w:t>（2026·北京卷·高考真题）</w:t>
      </w:r>
      <w:r>
        <w:rPr>
          <w:sz w:val="21"/>
        </w:rPr>
        <w:t>已知三棱锥</w:t>
      </w:r>
      <w:r>
        <w:object>
          <v:shape id="_x0000_i1025" o:spt="75" alt="eqId891579e7c231584a8e16b8eeff79888e" type="#_x0000_t75" style="height:12.45pt;width:41.3pt;" o:ole="t" filled="f" o:preferrelative="t" stroked="f" coordsize="21600,21600">
            <v:path/>
            <v:fill on="f" focussize="0,0"/>
            <v:stroke on="f" joinstyle="miter"/>
            <v:imagedata r:id="rId23" o:title="eqId891579e7c231584a8e16b8eeff79888e"/>
            <o:lock v:ext="edit" aspectratio="t"/>
            <w10:wrap type="none"/>
            <w10:anchorlock/>
          </v:shape>
          <o:OLEObject Type="Embed" ProgID="Equation.DSMT4" ShapeID="_x0000_i1025" DrawAspect="Content" ObjectID="_1468075725" r:id="rId22">
            <o:LockedField>false</o:LockedField>
          </o:OLEObject>
        </w:object>
      </w:r>
      <w:r>
        <w:rPr>
          <w:sz w:val="21"/>
        </w:rPr>
        <w:t>，</w:t>
      </w:r>
      <w:r>
        <w:object>
          <v:shape id="_x0000_i1026" o:spt="75" alt="eqIdfc2d4fdf8c3b0249c99b62ab93d8f456" type="#_x0000_t75" style="height:14.5pt;width:97.6pt;" o:ole="t" filled="f" o:preferrelative="t" stroked="f" coordsize="21600,21600">
            <v:path/>
            <v:fill on="f" focussize="0,0"/>
            <v:stroke on="f" joinstyle="miter"/>
            <v:imagedata r:id="rId25" o:title="eqIdfc2d4fdf8c3b0249c99b62ab93d8f456"/>
            <o:lock v:ext="edit" aspectratio="t"/>
            <w10:wrap type="none"/>
            <w10:anchorlock/>
          </v:shape>
          <o:OLEObject Type="Embed" ProgID="Equation.DSMT4" ShapeID="_x0000_i1026" DrawAspect="Content" ObjectID="_1468075726" r:id="rId24">
            <o:LockedField>false</o:LockedField>
          </o:OLEObject>
        </w:object>
      </w:r>
      <w:r>
        <w:rPr>
          <w:sz w:val="21"/>
        </w:rPr>
        <w:t>，</w:t>
      </w:r>
      <w:r>
        <w:object>
          <v:shape id="_x0000_i1027" o:spt="75" alt="eqIddf01d40611ad128b314244ac8090cd95" type="#_x0000_t75" style="height:12.25pt;width:58.9pt;" o:ole="t" filled="f" o:preferrelative="t" stroked="f" coordsize="21600,21600">
            <v:path/>
            <v:fill on="f" focussize="0,0"/>
            <v:stroke on="f" joinstyle="miter"/>
            <v:imagedata r:id="rId27" o:title="eqIddf01d40611ad128b314244ac8090cd95"/>
            <o:lock v:ext="edit" aspectratio="t"/>
            <w10:wrap type="none"/>
            <w10:anchorlock/>
          </v:shape>
          <o:OLEObject Type="Embed" ProgID="Equation.DSMT4" ShapeID="_x0000_i1027" DrawAspect="Content" ObjectID="_1468075727" r:id="rId26">
            <o:LockedField>false</o:LockedField>
          </o:OLEObject>
        </w:object>
      </w:r>
      <w:r>
        <w:rPr>
          <w:sz w:val="21"/>
        </w:rPr>
        <w:t>，</w:t>
      </w:r>
      <w:r>
        <w:object>
          <v:shape id="_x0000_i1028" o:spt="75" alt="eqIdc73a630682dadedc68a22be17530a83b" type="#_x0000_t75" style="height:15.8pt;width:47.5pt;" o:ole="t" filled="f" o:preferrelative="t" stroked="f" coordsize="21600,21600">
            <v:path/>
            <v:fill on="f" focussize="0,0"/>
            <v:stroke on="f" joinstyle="miter"/>
            <v:imagedata r:id="rId29" o:title="eqIdc73a630682dadedc68a22be17530a83b"/>
            <o:lock v:ext="edit" aspectratio="t"/>
            <w10:wrap type="none"/>
            <w10:anchorlock/>
          </v:shape>
          <o:OLEObject Type="Embed" ProgID="Equation.DSMT4" ShapeID="_x0000_i1028" DrawAspect="Content" ObjectID="_1468075728" r:id="rId28">
            <o:LockedField>false</o:LockedField>
          </o:OLEObject>
        </w:object>
      </w:r>
      <w:r>
        <w:rPr>
          <w:sz w:val="21"/>
        </w:rPr>
        <w:t>，则它的底面</w:t>
      </w:r>
      <w:r>
        <w:object>
          <v:shape id="_x0000_i1029" o:spt="75" alt="eqIdca67a5b8f69507c8b80379e86f90a8ce" type="#_x0000_t75" style="height:12pt;width:24.6pt;" o:ole="t" filled="f" o:preferrelative="t" stroked="f" coordsize="21600,21600">
            <v:path/>
            <v:fill on="f" focussize="0,0"/>
            <v:stroke on="f" joinstyle="miter"/>
            <v:imagedata r:id="rId31" o:title="eqIdca67a5b8f69507c8b80379e86f90a8ce"/>
            <o:lock v:ext="edit" aspectratio="t"/>
            <w10:wrap type="none"/>
            <w10:anchorlock/>
          </v:shape>
          <o:OLEObject Type="Embed" ProgID="Equation.DSMT4" ShapeID="_x0000_i1029" DrawAspect="Content" ObjectID="_1468075729" r:id="rId30">
            <o:LockedField>false</o:LockedField>
          </o:OLEObject>
        </w:object>
      </w:r>
      <w:r>
        <w:rPr>
          <w:sz w:val="21"/>
        </w:rPr>
        <w:t>的面积为</w:t>
      </w:r>
      <w:r>
        <w:rPr>
          <w:rFonts w:ascii="Times New Roman" w:hAnsi="Times New Roman" w:eastAsia="Times New Roman" w:cs="Times New Roman"/>
          <w:b w:val="0"/>
          <w:sz w:val="21"/>
        </w:rPr>
        <w:t>________</w:t>
      </w:r>
      <w:r>
        <w:rPr>
          <w:sz w:val="21"/>
        </w:rPr>
        <w:t>，体积为</w:t>
      </w:r>
      <w:r>
        <w:rPr>
          <w:rFonts w:ascii="Times New Roman" w:hAnsi="Times New Roman" w:eastAsia="Times New Roman" w:cs="Times New Roman"/>
          <w:b w:val="0"/>
          <w:sz w:val="21"/>
        </w:rPr>
        <w:t>________</w:t>
      </w:r>
      <w:r>
        <w:rPr>
          <w:sz w:val="21"/>
        </w:rPr>
        <w:t>．</w:t>
      </w:r>
    </w:p>
    <w:p w14:paraId="4196F02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409700"/>
            <wp:effectExtent l="0" t="0" r="9525" b="0"/>
            <wp:docPr id="1" name="图片 1" descr="@@@c167c358-fe0b-4ca1-a9a0-4da59603f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167c358-fe0b-4ca1-a9a0-4da59603f212"/>
                    <pic:cNvPicPr>
                      <a:picLocks noChangeAspect="1"/>
                    </pic:cNvPicPr>
                  </pic:nvPicPr>
                  <pic:blipFill>
                    <a:blip r:embed="rId32"/>
                    <a:stretch>
                      <a:fillRect/>
                    </a:stretch>
                  </pic:blipFill>
                  <pic:spPr>
                    <a:xfrm>
                      <a:off x="0" y="0"/>
                      <a:ext cx="1476375" cy="1409700"/>
                    </a:xfrm>
                    <a:prstGeom prst="rect">
                      <a:avLst/>
                    </a:prstGeom>
                  </pic:spPr>
                </pic:pic>
              </a:graphicData>
            </a:graphic>
          </wp:inline>
        </w:drawing>
      </w:r>
    </w:p>
    <w:p w14:paraId="457FE4AA">
      <w:pPr>
        <w:shd w:val="clear" w:color="auto" w:fill="auto"/>
        <w:spacing w:line="360" w:lineRule="auto"/>
        <w:jc w:val="left"/>
        <w:textAlignment w:val="center"/>
        <w:rPr>
          <w:sz w:val="21"/>
        </w:rPr>
      </w:pPr>
      <w:r>
        <w:rPr>
          <w:rFonts w:hint="eastAsia"/>
          <w:kern w:val="0"/>
          <w:lang w:val="en-US" w:eastAsia="zh-CN"/>
        </w:rPr>
        <w:t>41</w:t>
      </w:r>
      <w:r>
        <w:rPr>
          <w:kern w:val="0"/>
        </w:rPr>
        <w:t>．</w:t>
      </w:r>
      <w:r>
        <w:rPr>
          <w:rFonts w:eastAsia="黑体"/>
          <w:color w:val="C00000"/>
          <w:kern w:val="0"/>
        </w:rPr>
        <w:t>（2026·新课标全国</w:t>
      </w:r>
      <w:r>
        <w:rPr>
          <w:rFonts w:hint="eastAsia" w:ascii="微软雅黑" w:hAnsi="微软雅黑" w:eastAsia="微软雅黑" w:cs="微软雅黑"/>
          <w:color w:val="C00000"/>
          <w:kern w:val="0"/>
        </w:rPr>
        <w:t>Ⅱ</w:t>
      </w:r>
      <w:r>
        <w:rPr>
          <w:rFonts w:eastAsia="黑体"/>
          <w:color w:val="C00000"/>
          <w:kern w:val="0"/>
        </w:rPr>
        <w:t>卷·高考真题）</w:t>
      </w:r>
      <w:r>
        <w:rPr>
          <w:sz w:val="21"/>
        </w:rPr>
        <w:t>已知球</w:t>
      </w:r>
      <w:r>
        <w:object>
          <v:shape id="_x0000_i1030" o:spt="75" alt="eqId1dde8112e8eb968fd042418dd632759e" type="#_x0000_t75" style="height:12.8pt;width:10.55pt;" o:ole="t" filled="f" o:preferrelative="t" stroked="f" coordsize="21600,21600">
            <v:path/>
            <v:fill on="f" focussize="0,0"/>
            <v:stroke on="f" joinstyle="miter"/>
            <v:imagedata r:id="rId34" o:title="eqId1dde8112e8eb968fd042418dd632759e"/>
            <o:lock v:ext="edit" aspectratio="t"/>
            <w10:wrap type="none"/>
            <w10:anchorlock/>
          </v:shape>
          <o:OLEObject Type="Embed" ProgID="Equation.DSMT4" ShapeID="_x0000_i1030" DrawAspect="Content" ObjectID="_1468075730" r:id="rId33">
            <o:LockedField>false</o:LockedField>
          </o:OLEObject>
        </w:object>
      </w:r>
      <w:r>
        <w:rPr>
          <w:sz w:val="21"/>
        </w:rPr>
        <w:t>的体积为</w:t>
      </w:r>
      <w:r>
        <w:object>
          <v:shape id="_x0000_i1031" o:spt="75" alt="eqId90abe721eff4de6a208a5e73dc7e18cd" type="#_x0000_t75" style="height:17.7pt;width:46.6pt;" o:ole="t" filled="f" o:preferrelative="t" stroked="f" coordsize="21600,21600">
            <v:path/>
            <v:fill on="f" focussize="0,0"/>
            <v:stroke on="f" joinstyle="miter"/>
            <v:imagedata r:id="rId36" o:title="eqId90abe721eff4de6a208a5e73dc7e18cd"/>
            <o:lock v:ext="edit" aspectratio="t"/>
            <w10:wrap type="none"/>
            <w10:anchorlock/>
          </v:shape>
          <o:OLEObject Type="Embed" ProgID="Equation.DSMT4" ShapeID="_x0000_i1031" DrawAspect="Content" ObjectID="_1468075731" r:id="rId35">
            <o:LockedField>false</o:LockedField>
          </o:OLEObject>
        </w:object>
      </w:r>
      <w:r>
        <w:rPr>
          <w:sz w:val="21"/>
        </w:rPr>
        <w:t>，点</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均在球表面上，若</w:t>
      </w:r>
      <w:r>
        <w:object>
          <v:shape id="_x0000_i1032" o:spt="75" alt="eqId15c0dbe3c080c4c4636c64803e5c1f76" type="#_x0000_t75" style="height:12.15pt;width:31.65pt;" o:ole="t" filled="f" o:preferrelative="t" stroked="f" coordsize="21600,21600">
            <v:path/>
            <v:fill on="f" focussize="0,0"/>
            <v:stroke on="f" joinstyle="miter"/>
            <v:imagedata r:id="rId38" o:title="eqId15c0dbe3c080c4c4636c64803e5c1f76"/>
            <o:lock v:ext="edit" aspectratio="t"/>
            <w10:wrap type="none"/>
            <w10:anchorlock/>
          </v:shape>
          <o:OLEObject Type="Embed" ProgID="Equation.DSMT4" ShapeID="_x0000_i1032" DrawAspect="Content" ObjectID="_1468075732" r:id="rId37">
            <o:LockedField>false</o:LockedField>
          </o:OLEObject>
        </w:object>
      </w:r>
      <w:r>
        <w:rPr>
          <w:sz w:val="21"/>
        </w:rPr>
        <w:t>为正三角形，且</w:t>
      </w:r>
      <w:r>
        <w:object>
          <v:shape id="_x0000_i1033" o:spt="75" alt="eqId8c6e31fa088253d9894b0e71e6c39fd7" type="#_x0000_t75" style="height:15.25pt;width:92.4pt;" o:ole="t" filled="f" o:preferrelative="t" stroked="f" coordsize="21600,21600">
            <v:path/>
            <v:fill on="f" focussize="0,0"/>
            <v:stroke on="f" joinstyle="miter"/>
            <v:imagedata r:id="rId40" o:title="eqId8c6e31fa088253d9894b0e71e6c39fd7"/>
            <o:lock v:ext="edit" aspectratio="t"/>
            <w10:wrap type="none"/>
            <w10:anchorlock/>
          </v:shape>
          <o:OLEObject Type="Embed" ProgID="Equation.DSMT4" ShapeID="_x0000_i1033" DrawAspect="Content" ObjectID="_1468075733" r:id="rId39">
            <o:LockedField>false</o:LockedField>
          </o:OLEObject>
        </w:object>
      </w:r>
      <w:r>
        <w:rPr>
          <w:sz w:val="21"/>
        </w:rPr>
        <w:t>，则</w:t>
      </w:r>
      <w:r>
        <w:object>
          <v:shape id="_x0000_i1034" o:spt="75" alt="eqId1cb1fb92e60604bffb9a48ea80c21084" type="#_x0000_t75" style="height:15.8pt;width:34.3pt;" o:ole="t" filled="f" o:preferrelative="t" stroked="f" coordsize="21600,21600">
            <v:path/>
            <v:fill on="f" focussize="0,0"/>
            <v:stroke on="f" joinstyle="miter"/>
            <v:imagedata r:id="rId42" o:title="eqId1cb1fb92e60604bffb9a48ea80c21084"/>
            <o:lock v:ext="edit" aspectratio="t"/>
            <w10:wrap type="none"/>
            <w10:anchorlock/>
          </v:shape>
          <o:OLEObject Type="Embed" ProgID="Equation.DSMT4" ShapeID="_x0000_i1034" DrawAspect="Content" ObjectID="_1468075734" r:id="rId41">
            <o:LockedField>false</o:LockedField>
          </o:OLEObject>
        </w:object>
      </w:r>
      <w:r>
        <w:rPr>
          <w:rFonts w:ascii="Times New Roman" w:hAnsi="Times New Roman" w:eastAsia="Times New Roman" w:cs="Times New Roman"/>
          <w:b w:val="0"/>
          <w:sz w:val="21"/>
        </w:rPr>
        <w:t>__________</w:t>
      </w:r>
      <w:r>
        <w:rPr>
          <w:sz w:val="21"/>
        </w:rPr>
        <w:t>．</w:t>
      </w:r>
    </w:p>
    <w:p w14:paraId="582315A9">
      <w:pPr>
        <w:numPr>
          <w:numId w:val="0"/>
        </w:numPr>
        <w:spacing w:line="360" w:lineRule="auto"/>
        <w:jc w:val="left"/>
        <w:rPr>
          <w:rFonts w:hint="default"/>
          <w:lang w:val="en-US" w:eastAsia="zh-CN"/>
        </w:rPr>
      </w:pPr>
      <w:bookmarkStart w:id="0" w:name="_GoBack"/>
      <w:bookmarkEnd w:id="0"/>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MS Mincho">
    <w:altName w:val="仓耳渔阳体 W05"/>
    <w:panose1 w:val="02020609040205080304"/>
    <w:charset w:val="80"/>
    <w:family w:val="modern"/>
    <w:pitch w:val="default"/>
    <w:sig w:usb0="00000000" w:usb1="00000000" w:usb2="00000012" w:usb3="00000000" w:csb0="4002009F" w:csb1="DFD70000"/>
  </w:font>
  <w:font w:name="仓耳渔阳体 W05">
    <w:panose1 w:val="02020400000000000000"/>
    <w:charset w:val="80"/>
    <w:family w:val="auto"/>
    <w:pitch w:val="default"/>
    <w:sig w:usb0="80000023" w:usb1="08C10458" w:usb2="00000012" w:usb3="00000000" w:csb0="0002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849B8">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B76A0">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89FC6F"/>
    <w:multiLevelType w:val="singleLevel"/>
    <w:tmpl w:val="CA89FC6F"/>
    <w:lvl w:ilvl="0" w:tentative="0">
      <w:start w:val="39"/>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43693"/>
    <w:rsid w:val="001D7A06"/>
    <w:rsid w:val="00284433"/>
    <w:rsid w:val="002A1EC6"/>
    <w:rsid w:val="002E035E"/>
    <w:rsid w:val="004151FC"/>
    <w:rsid w:val="004D4D6B"/>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02FC6"/>
    <w:rsid w:val="00C806B0"/>
    <w:rsid w:val="00E451EA"/>
    <w:rsid w:val="00E476EE"/>
    <w:rsid w:val="00E93084"/>
    <w:rsid w:val="00EF035E"/>
    <w:rsid w:val="00F16B29"/>
    <w:rsid w:val="033E2230"/>
    <w:rsid w:val="03785351"/>
    <w:rsid w:val="047E3709"/>
    <w:rsid w:val="10C61D8C"/>
    <w:rsid w:val="130E565C"/>
    <w:rsid w:val="19A44C55"/>
    <w:rsid w:val="3A092B2A"/>
    <w:rsid w:val="3BD038FF"/>
    <w:rsid w:val="3F8F762D"/>
    <w:rsid w:val="452718CB"/>
    <w:rsid w:val="6319458D"/>
    <w:rsid w:val="73211FCD"/>
    <w:rsid w:val="77AE273D"/>
    <w:rsid w:val="7ED04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numbering" Target="numbering.xml"/><Relationship Id="rId42" Type="http://schemas.openxmlformats.org/officeDocument/2006/relationships/image" Target="media/image27.wmf"/><Relationship Id="rId41" Type="http://schemas.openxmlformats.org/officeDocument/2006/relationships/oleObject" Target="embeddings/oleObject10.bin"/><Relationship Id="rId40" Type="http://schemas.openxmlformats.org/officeDocument/2006/relationships/image" Target="media/image26.wmf"/><Relationship Id="rId4" Type="http://schemas.openxmlformats.org/officeDocument/2006/relationships/footer" Target="footer1.xml"/><Relationship Id="rId39" Type="http://schemas.openxmlformats.org/officeDocument/2006/relationships/oleObject" Target="embeddings/oleObject9.bin"/><Relationship Id="rId38" Type="http://schemas.openxmlformats.org/officeDocument/2006/relationships/image" Target="media/image25.wmf"/><Relationship Id="rId37" Type="http://schemas.openxmlformats.org/officeDocument/2006/relationships/oleObject" Target="embeddings/oleObject8.bin"/><Relationship Id="rId36" Type="http://schemas.openxmlformats.org/officeDocument/2006/relationships/image" Target="media/image24.wmf"/><Relationship Id="rId35" Type="http://schemas.openxmlformats.org/officeDocument/2006/relationships/oleObject" Target="embeddings/oleObject7.bin"/><Relationship Id="rId34" Type="http://schemas.openxmlformats.org/officeDocument/2006/relationships/image" Target="media/image23.wmf"/><Relationship Id="rId33" Type="http://schemas.openxmlformats.org/officeDocument/2006/relationships/oleObject" Target="embeddings/oleObject6.bin"/><Relationship Id="rId32" Type="http://schemas.openxmlformats.org/officeDocument/2006/relationships/image" Target="media/image22.png"/><Relationship Id="rId31" Type="http://schemas.openxmlformats.org/officeDocument/2006/relationships/image" Target="media/image21.wmf"/><Relationship Id="rId30" Type="http://schemas.openxmlformats.org/officeDocument/2006/relationships/oleObject" Target="embeddings/oleObject5.bin"/><Relationship Id="rId3" Type="http://schemas.openxmlformats.org/officeDocument/2006/relationships/header" Target="header1.xml"/><Relationship Id="rId29" Type="http://schemas.openxmlformats.org/officeDocument/2006/relationships/image" Target="media/image20.wmf"/><Relationship Id="rId28" Type="http://schemas.openxmlformats.org/officeDocument/2006/relationships/oleObject" Target="embeddings/oleObject4.bin"/><Relationship Id="rId27" Type="http://schemas.openxmlformats.org/officeDocument/2006/relationships/image" Target="media/image19.wmf"/><Relationship Id="rId26" Type="http://schemas.openxmlformats.org/officeDocument/2006/relationships/oleObject" Target="embeddings/oleObject3.bin"/><Relationship Id="rId25" Type="http://schemas.openxmlformats.org/officeDocument/2006/relationships/image" Target="media/image18.wmf"/><Relationship Id="rId24" Type="http://schemas.openxmlformats.org/officeDocument/2006/relationships/oleObject" Target="embeddings/oleObject2.bin"/><Relationship Id="rId23" Type="http://schemas.openxmlformats.org/officeDocument/2006/relationships/image" Target="media/image17.wmf"/><Relationship Id="rId22" Type="http://schemas.openxmlformats.org/officeDocument/2006/relationships/oleObject" Target="embeddings/oleObject1.bin"/><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9</Pages>
  <Words>2177</Words>
  <Characters>2555</Characters>
  <Lines>1258</Lines>
  <Paragraphs>1417</Paragraphs>
  <TotalTime>0</TotalTime>
  <ScaleCrop>false</ScaleCrop>
  <LinksUpToDate>false</LinksUpToDate>
  <CharactersWithSpaces>2779</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cp:lastModifiedBy>18085640161</cp:lastModifiedBy>
  <dcterms:modified xsi:type="dcterms:W3CDTF">2026-07-13T17:02:29Z</dcterms:modified>
  <dc:subject>追梦团队工作室出品17085053077</dc:subject>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A82A8CC72C6C42D1BDA2A47CE0A8BBAA_12</vt:lpwstr>
  </property>
</Properties>
</file>