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55E3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 xml:space="preserve"> </w:t>
      </w: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基本立体图形、简单几何体的表面积与体积</w:t>
      </w:r>
    </w:p>
    <w:p w14:paraId="313FD18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86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FDFC52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4CB1C2A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24" name="基础达标灰.jpg" descr="id:21474997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基础达标灰.jpg" descr="id:2147499744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0B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下列结论不正确的是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E374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底面是正多边形的直棱柱为正棱柱</w:t>
      </w:r>
    </w:p>
    <w:p w14:paraId="1B60EC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底面是正多边形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并且顶点与底面中心的连线垂直于底面的棱锥是正棱锥</w:t>
      </w:r>
    </w:p>
    <w:p w14:paraId="7AA6A1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正棱台的侧棱相等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侧面是全等的等腰梯形</w:t>
      </w:r>
    </w:p>
    <w:p w14:paraId="66793B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正三棱锥也叫正四面体</w:t>
      </w:r>
    </w:p>
    <w:p w14:paraId="474E00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2B88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AEBE3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若水平放置的四边形</w:t>
      </w:r>
      <w:r>
        <w:rPr>
          <w:i/>
          <w:sz w:val="21"/>
          <w:szCs w:val="21"/>
        </w:rPr>
        <w:t>AOBC</w:t>
      </w:r>
      <w:r>
        <w:rPr>
          <w:rFonts w:hint="eastAsia"/>
          <w:sz w:val="21"/>
          <w:szCs w:val="21"/>
        </w:rPr>
        <w:t>按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斜二测画法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得到如图所示的直观图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A'C'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O'B'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A'C'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B'C'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A'C'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O'B'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则原四边形中</w:t>
      </w:r>
      <w:r>
        <w:rPr>
          <w:i/>
          <w:sz w:val="21"/>
          <w:szCs w:val="21"/>
        </w:rPr>
        <w:t>AO</w:t>
      </w:r>
      <w:r>
        <w:rPr>
          <w:rFonts w:hint="eastAsia"/>
          <w:sz w:val="21"/>
          <w:szCs w:val="21"/>
        </w:rPr>
        <w:t>的长度为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19E87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86460" cy="721995"/>
            <wp:effectExtent l="0" t="0" r="0" b="0"/>
            <wp:docPr id="225" name="25xsp7-11.jpg" descr="id:21474997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25xsp7-11.jpg" descr="id:214749975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979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D4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　　　　　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10E58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98846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4C021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DC9E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底面直径和母线长均为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的圆锥的体积为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67D9A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</w:p>
    <w:p w14:paraId="4CCB59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3π</w:t>
      </w:r>
    </w:p>
    <w:p w14:paraId="0329C2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BAF0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165A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6E16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的棱长为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则三棱锥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BCD</w:t>
      </w:r>
      <w:r>
        <w:rPr>
          <w:rFonts w:hint="eastAsia"/>
          <w:sz w:val="21"/>
          <w:szCs w:val="21"/>
        </w:rPr>
        <w:t>的侧面积是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DCF7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</w:p>
    <w:p w14:paraId="75A305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</w:p>
    <w:p w14:paraId="56CFD0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38BB5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D3CA7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0B4D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已知圆台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O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的高为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中截面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过高的中点且垂直于轴的截面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的半径为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若中截面将该圆台的侧面分成了面积比为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的两部分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则该圆台的母线长为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DD2F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　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5E7DFC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DB519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16BCF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将装有半槽水的长方体水槽固定底面一边后倾斜一个角度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则倾斜后水槽中的水形成的几何体可以是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E0A5E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89940" cy="1036320"/>
            <wp:effectExtent l="0" t="0" r="0" b="0"/>
            <wp:docPr id="226" name="27byljcsx7-1-32.jpg" descr="id:21474997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27byljcsx7-1-32.jpg" descr="id:2147499758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516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90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四棱柱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四棱台</w:t>
      </w:r>
    </w:p>
    <w:p w14:paraId="355010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三棱柱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三棱锥</w:t>
      </w:r>
    </w:p>
    <w:p w14:paraId="76F8A0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A3A5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0DFD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若圆锥</w:t>
      </w:r>
      <w:r>
        <w:rPr>
          <w:i/>
          <w:sz w:val="21"/>
          <w:szCs w:val="21"/>
        </w:rPr>
        <w:t>SO</w:t>
      </w:r>
      <w:r>
        <w:rPr>
          <w:rFonts w:hint="eastAsia"/>
          <w:sz w:val="21"/>
          <w:szCs w:val="21"/>
        </w:rPr>
        <w:t>的底面半径为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母线长为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则下列关于此圆锥的说法正确的是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2ADC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圆锥</w:t>
      </w:r>
      <w:r>
        <w:rPr>
          <w:i/>
          <w:sz w:val="21"/>
          <w:szCs w:val="21"/>
        </w:rPr>
        <w:t>SO</w:t>
      </w:r>
      <w:r>
        <w:rPr>
          <w:rFonts w:hint="eastAsia"/>
          <w:sz w:val="21"/>
          <w:szCs w:val="21"/>
        </w:rPr>
        <w:t>的侧面展开图的圆心角为</w:t>
      </w:r>
      <w:r>
        <w:rPr>
          <w:sz w:val="21"/>
          <w:szCs w:val="21"/>
        </w:rPr>
        <w:t>π</w:t>
      </w:r>
    </w:p>
    <w:p w14:paraId="179212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圆锥</w:t>
      </w:r>
      <w:r>
        <w:rPr>
          <w:i/>
          <w:sz w:val="21"/>
          <w:szCs w:val="21"/>
        </w:rPr>
        <w:t>SO</w:t>
      </w:r>
      <w:r>
        <w:rPr>
          <w:rFonts w:hint="eastAsia"/>
          <w:sz w:val="21"/>
          <w:szCs w:val="21"/>
        </w:rPr>
        <w:t>的体积为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π</w:t>
      </w:r>
    </w:p>
    <w:p w14:paraId="273390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圆锥</w:t>
      </w:r>
      <w:r>
        <w:rPr>
          <w:i/>
          <w:sz w:val="21"/>
          <w:szCs w:val="21"/>
        </w:rPr>
        <w:t>SO</w:t>
      </w:r>
      <w:r>
        <w:rPr>
          <w:rFonts w:hint="eastAsia"/>
          <w:sz w:val="21"/>
          <w:szCs w:val="21"/>
        </w:rPr>
        <w:t>的轴截面面积为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331B8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从底面圆周上一点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出发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绕圆锥侧面半周到达底面圆周上另一点</w:t>
      </w:r>
      <w:r>
        <w:rPr>
          <w:i/>
          <w:sz w:val="21"/>
          <w:szCs w:val="21"/>
        </w:rPr>
        <w:t>A'</w:t>
      </w:r>
      <w:r>
        <w:rPr>
          <w:rFonts w:hint="eastAsia"/>
          <w:sz w:val="21"/>
          <w:szCs w:val="21"/>
        </w:rPr>
        <w:t>的无弹性细绳的最短长度为</w:t>
      </w:r>
      <w:r>
        <w:rPr>
          <w:sz w:val="21"/>
          <w:szCs w:val="21"/>
        </w:rPr>
        <w:t>4</w:t>
      </w:r>
    </w:p>
    <w:p w14:paraId="17BE14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0D930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908AD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已知球的表面积是</w:t>
      </w:r>
      <w:r>
        <w:rPr>
          <w:sz w:val="21"/>
          <w:szCs w:val="21"/>
        </w:rPr>
        <w:t>16π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则该球的体积为</w:t>
      </w:r>
      <w:r>
        <w:rPr>
          <w:i/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.</w:t>
      </w:r>
    </w:p>
    <w:p w14:paraId="64DE01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CBBC9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4FA672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如图在一根高为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外圆周长为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rFonts w:hint="eastAsia"/>
          <w:sz w:val="21"/>
          <w:szCs w:val="21"/>
        </w:rPr>
        <w:t>的圆柱体外表面缠绕一根细铁丝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组成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个螺旋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如果铁丝的两端恰好落在圆柱的同一条母线的两端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则铁丝长度的最小值为</w:t>
      </w:r>
      <w:r>
        <w:rPr>
          <w:sz w:val="21"/>
          <w:szCs w:val="21"/>
          <w:u w:val="single" w:color="000000"/>
        </w:rPr>
        <w:t>　　　　　　</w:t>
      </w:r>
      <w:r>
        <w:rPr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.</w:t>
      </w:r>
    </w:p>
    <w:p w14:paraId="7283B63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1300" cy="878205"/>
            <wp:effectExtent l="0" t="0" r="0" b="0"/>
            <wp:docPr id="227" name="27byltysx7-1-19.jpg" descr="id:21474997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27byltysx7-1-19.jpg" descr="id:214749976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614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1A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862B44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扇面是中国书画作品的一种重要表现形式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一幅扇面书法作品如图所示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经测量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下两条弧分别是半径为</w:t>
      </w:r>
      <w:r>
        <w:rPr>
          <w:sz w:val="21"/>
          <w:szCs w:val="21"/>
        </w:rPr>
        <w:t>27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的两个同心圆上的弧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侧边两条线段的延长线交于同心圆的圆心且圆心角为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若某几何体的侧面展开图恰好与图中扇面形状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大小一致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求该几何体的高</w:t>
      </w:r>
      <w:r>
        <w:rPr>
          <w:rFonts w:ascii="宋体" w:hAnsi="宋体"/>
          <w:sz w:val="21"/>
          <w:szCs w:val="21"/>
        </w:rPr>
        <w:t>.</w:t>
      </w:r>
    </w:p>
    <w:p w14:paraId="3983893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7295" cy="606425"/>
            <wp:effectExtent l="0" t="0" r="0" b="0"/>
            <wp:docPr id="228" name="25xst7-11.jpg" descr="id:21474997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25xst7-11.jpg" descr="id:214749977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7398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BAF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29" name="综合应用灰.jpg" descr="id:21474997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综合应用灰.jpg" descr="id:214749977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4F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一个底面半径为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的圆锥的轴截面为正三角形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现用平行于底面的平面将该圆锥截成两部分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若这两部分的表面积相等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则该平面在圆锥上的截面面积为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C0B1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3π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π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π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</w:p>
    <w:p w14:paraId="58FD7B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353D0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记三棱锥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ACC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三棱锥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ABP</w:t>
      </w:r>
      <w:r>
        <w:rPr>
          <w:rFonts w:hint="eastAsia"/>
          <w:sz w:val="21"/>
          <w:szCs w:val="21"/>
        </w:rPr>
        <w:t>的体积分别为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7FD67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48360" cy="877570"/>
            <wp:effectExtent l="0" t="0" r="0" b="0"/>
            <wp:docPr id="230" name="25xsp7-14.jpg" descr="id:21474997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25xsp7-14.jpg" descr="id:214749978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8772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73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2</w:t>
      </w:r>
    </w:p>
    <w:p w14:paraId="1991E7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1</w:t>
      </w:r>
    </w:p>
    <w:p w14:paraId="417676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52C5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671A8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〔创新交汇〕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湖北武汉四调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已知正四棱锥的侧棱长为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则当该棱锥的体积最大时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它的高为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C8DA9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6F2FC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C308394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圆形纸片的圆心为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半径为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该纸片上的等边三角形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的中心为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DBC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ECA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FAB</w:t>
      </w:r>
      <w:r>
        <w:rPr>
          <w:rFonts w:hint="eastAsia"/>
          <w:sz w:val="21"/>
          <w:szCs w:val="21"/>
        </w:rPr>
        <w:t>分别是以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为底边的等腰三角形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沿虚线剪开后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为折痕折起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DBC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ECA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FAB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重合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得到三棱锥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则当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的边长变化时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求三棱锥的表面积的取值范围</w:t>
      </w:r>
      <w:r>
        <w:rPr>
          <w:rFonts w:ascii="宋体" w:hAnsi="宋体"/>
          <w:sz w:val="21"/>
          <w:szCs w:val="21"/>
        </w:rPr>
        <w:t>.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27723"/>
    <w:rsid w:val="00043C97"/>
    <w:rsid w:val="00051636"/>
    <w:rsid w:val="0006373F"/>
    <w:rsid w:val="00075369"/>
    <w:rsid w:val="0009174C"/>
    <w:rsid w:val="000B623B"/>
    <w:rsid w:val="000E2284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80D18"/>
    <w:rsid w:val="00AA2977"/>
    <w:rsid w:val="00AB315B"/>
    <w:rsid w:val="00B308B8"/>
    <w:rsid w:val="00B82B68"/>
    <w:rsid w:val="00BA1E36"/>
    <w:rsid w:val="00BD41B8"/>
    <w:rsid w:val="00BF17CB"/>
    <w:rsid w:val="00C40C6D"/>
    <w:rsid w:val="00C42991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82ED9"/>
    <w:rsid w:val="00FA57C3"/>
    <w:rsid w:val="00FC4922"/>
    <w:rsid w:val="39A02FDF"/>
    <w:rsid w:val="478D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1179</Words>
  <Characters>1443</Characters>
  <Lines>19</Lines>
  <Paragraphs>5</Paragraphs>
  <TotalTime>7</TotalTime>
  <ScaleCrop>false</ScaleCrop>
  <LinksUpToDate>false</LinksUpToDate>
  <CharactersWithSpaces>2696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2026-07-14T04:30:04Z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DA38B3BDAA4C4DC2BA9B9B77025966DF_12</vt:lpwstr>
  </property>
</Properties>
</file>