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5214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5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直线、平面垂直的判定与性质</w:t>
      </w:r>
    </w:p>
    <w:p w14:paraId="05C2EF9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9448158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70AFBFC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259" name="基础达标灰.jpg" descr="id:21474999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基础达标灰.jpg" descr="id:2147499989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27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已知互相垂直的平面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β</w:t>
      </w:r>
      <w:r>
        <w:rPr>
          <w:rFonts w:hint="eastAsia"/>
          <w:sz w:val="21"/>
          <w:szCs w:val="21"/>
        </w:rPr>
        <w:t>交于直线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B05B2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l　　　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n</w:t>
      </w:r>
    </w:p>
    <w:p w14:paraId="0CF243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n</w:t>
      </w:r>
    </w:p>
    <w:p w14:paraId="78C142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69C77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80AB3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天津高考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为两条直线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为一个平面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则下列结论中正确的是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B79B8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n</w:t>
      </w:r>
    </w:p>
    <w:p w14:paraId="6889B2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n</w:t>
      </w:r>
    </w:p>
    <w:p w14:paraId="5A0B44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n</w:t>
      </w:r>
    </w:p>
    <w:p w14:paraId="55B4C6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相交</w:t>
      </w:r>
    </w:p>
    <w:p w14:paraId="6B7F57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1F0BB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E035FC2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在斜三棱柱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BAC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BC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在底面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上的射影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必在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D2FC6C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31545" cy="743585"/>
            <wp:effectExtent l="0" t="0" r="0" b="0"/>
            <wp:docPr id="260" name="27byljcsx7-8-105.jpg" descr="id:21474999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27byljcsx7-8-105.jpg" descr="id:2147499996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1757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1C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上</w:t>
      </w:r>
    </w:p>
    <w:p w14:paraId="7E971F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上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内部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不含边界</w:t>
      </w:r>
      <w:r>
        <w:rPr>
          <w:rFonts w:ascii="宋体" w:hAnsi="宋体"/>
          <w:sz w:val="21"/>
          <w:szCs w:val="21"/>
        </w:rPr>
        <w:t>）</w:t>
      </w:r>
    </w:p>
    <w:p w14:paraId="700131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11C78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67ABF5C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在四面体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OAB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OA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OB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OA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OC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OB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OC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OA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OB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为四面体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OAB</w:t>
      </w:r>
      <w:r>
        <w:rPr>
          <w:rFonts w:hint="eastAsia"/>
          <w:sz w:val="21"/>
          <w:szCs w:val="21"/>
        </w:rPr>
        <w:t>外一点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要使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需要添加的条件是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19E529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55675" cy="855980"/>
            <wp:effectExtent l="0" t="0" r="0" b="0"/>
            <wp:docPr id="261" name="27byljcsx7-8-107.jpg" descr="id:21475000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27byljcsx7-8-107.jpg" descr="id:2147500003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597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6E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OC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OC</w:t>
      </w:r>
    </w:p>
    <w:p w14:paraId="474A09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DA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DB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DA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DB</w:t>
      </w:r>
    </w:p>
    <w:p w14:paraId="25A1E5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AD5DD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27183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在空间四边形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BCD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DA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的形状是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CC6DC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锐角三角形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直角三角形</w:t>
      </w:r>
    </w:p>
    <w:p w14:paraId="6FEBCD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钝角三角形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不能确定</w:t>
      </w:r>
    </w:p>
    <w:p w14:paraId="029ACB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6DD0F08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PA</w:t>
      </w:r>
      <w:r>
        <w:rPr>
          <w:rFonts w:hint="eastAsia"/>
          <w:sz w:val="21"/>
          <w:szCs w:val="21"/>
        </w:rPr>
        <w:t>垂直于以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为直径的圆所在的平面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为圆上异于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的任一点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则下列关系中正确的是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1B6694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33120" cy="920115"/>
            <wp:effectExtent l="0" t="0" r="0" b="0"/>
            <wp:docPr id="262" name="27byljcsx7-8-109.jpg" descr="id:21475000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27byljcsx7-8-109.jpg" descr="id:2147500010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3712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A9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BC</w:t>
      </w:r>
    </w:p>
    <w:p w14:paraId="563127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PAC</w:t>
      </w:r>
    </w:p>
    <w:p w14:paraId="028F90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PB</w:t>
      </w:r>
    </w:p>
    <w:p w14:paraId="5BA737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PC</w:t>
      </w:r>
    </w:p>
    <w:p w14:paraId="02D594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54187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0E3BA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在正方体中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为底面的中心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为所在棱的中点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为正方体的顶点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则满足</w:t>
      </w:r>
      <w:r>
        <w:rPr>
          <w:i/>
          <w:sz w:val="21"/>
          <w:szCs w:val="21"/>
        </w:rPr>
        <w:t>MN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OP</w:t>
      </w:r>
      <w:r>
        <w:rPr>
          <w:rFonts w:hint="eastAsia"/>
          <w:sz w:val="21"/>
          <w:szCs w:val="21"/>
        </w:rPr>
        <w:t>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0BBEE1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115185" cy="1743075"/>
            <wp:effectExtent l="0" t="0" r="0" b="0"/>
            <wp:docPr id="263" name="21gksx-68.jpg" descr="id:21475000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21gksx-68.jpg" descr="id:2147500017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5397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61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EE245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F07815B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在三棱锥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PAB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PBC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PB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的形状为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7B50FD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751840" cy="633730"/>
            <wp:effectExtent l="0" t="0" r="0" b="0"/>
            <wp:docPr id="264" name="27byljcsx7-8-111.jpg" descr="id:21475000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27byljcsx7-8-111.jpg" descr="id:2147500024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1985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C0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CDD84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6EFD2D2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在四面体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PB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PC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底面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为等腰直角三角形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请从以下平面中选出两个相互垂直的平面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只填序号</w:t>
      </w:r>
      <w:r>
        <w:rPr>
          <w:rFonts w:ascii="宋体" w:hAnsi="宋体"/>
          <w:sz w:val="21"/>
          <w:szCs w:val="21"/>
        </w:rPr>
        <w:t>）</w:t>
      </w:r>
    </w:p>
    <w:p w14:paraId="0094B00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10285" cy="810260"/>
            <wp:effectExtent l="0" t="0" r="0" b="0"/>
            <wp:docPr id="265" name="27byljcsx7-8-112.jpg" descr="id:21475000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27byljcsx7-8-112.jpg" descr="id:2147500031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0548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E5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PAB</w:t>
      </w:r>
      <w:r>
        <w:rPr>
          <w:rFonts w:ascii="宋体" w:hAnsi="宋体"/>
          <w:sz w:val="21"/>
          <w:szCs w:val="21"/>
        </w:rPr>
        <w:t>；②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；③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PAC</w:t>
      </w:r>
      <w:r>
        <w:rPr>
          <w:rFonts w:ascii="宋体" w:hAnsi="宋体"/>
          <w:sz w:val="21"/>
          <w:szCs w:val="21"/>
        </w:rPr>
        <w:t>；④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PBC</w:t>
      </w:r>
      <w:r>
        <w:rPr>
          <w:rFonts w:ascii="宋体" w:hAnsi="宋体"/>
          <w:sz w:val="21"/>
          <w:szCs w:val="21"/>
        </w:rPr>
        <w:t>；⑤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POC</w:t>
      </w:r>
      <w:r>
        <w:rPr>
          <w:rFonts w:ascii="宋体" w:hAnsi="宋体"/>
          <w:sz w:val="21"/>
          <w:szCs w:val="21"/>
        </w:rPr>
        <w:t>.</w:t>
      </w:r>
    </w:p>
    <w:p w14:paraId="24C71A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23D78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BDD81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30630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B100D5E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底面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为菱形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</w:p>
    <w:p w14:paraId="64F4F9A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86155" cy="931545"/>
            <wp:effectExtent l="0" t="0" r="0" b="0"/>
            <wp:docPr id="266" name="27byljcsx7-8-113.jpg" descr="id:21475000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27byljcsx7-8-113.jpg" descr="id:2147500038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678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06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BD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PAC</w:t>
      </w:r>
      <w:r>
        <w:rPr>
          <w:rFonts w:ascii="宋体" w:hAnsi="宋体"/>
          <w:sz w:val="21"/>
          <w:szCs w:val="21"/>
        </w:rPr>
        <w:t>；</w:t>
      </w:r>
    </w:p>
    <w:p w14:paraId="2E3E70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PAB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PAE</w:t>
      </w:r>
      <w:r>
        <w:rPr>
          <w:rFonts w:ascii="宋体" w:hAnsi="宋体"/>
          <w:sz w:val="21"/>
          <w:szCs w:val="21"/>
        </w:rPr>
        <w:t>.</w:t>
      </w:r>
    </w:p>
    <w:p w14:paraId="2F13B99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267" name="综合应用灰.jpg" descr="id:21475000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综合应用灰.jpg" descr="id:2147500045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732D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分别是棱</w:t>
      </w:r>
      <w:r>
        <w:rPr>
          <w:i/>
          <w:sz w:val="21"/>
          <w:szCs w:val="21"/>
        </w:rPr>
        <w:t>DD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和线段</w:t>
      </w:r>
      <w:r>
        <w:rPr>
          <w:i/>
          <w:sz w:val="21"/>
          <w:szCs w:val="21"/>
        </w:rPr>
        <w:t>BC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上的动点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则满足与</w:t>
      </w:r>
      <w:r>
        <w:rPr>
          <w:i/>
          <w:sz w:val="21"/>
          <w:szCs w:val="21"/>
        </w:rPr>
        <w:t>DD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垂直的直线</w:t>
      </w:r>
      <w:r>
        <w:rPr>
          <w:i/>
          <w:sz w:val="21"/>
          <w:szCs w:val="21"/>
        </w:rPr>
        <w:t>MN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4FED92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64565" cy="987425"/>
            <wp:effectExtent l="0" t="0" r="0" b="0"/>
            <wp:docPr id="268" name="27byljcsx7-8-114.jpg" descr="id:21475000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27byljcsx7-8-114.jpg" descr="id:2147500052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4638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79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有且仅有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条</w:t>
      </w:r>
    </w:p>
    <w:p w14:paraId="36888A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有且仅有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条</w:t>
      </w:r>
    </w:p>
    <w:p w14:paraId="1B55B6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有且仅有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条</w:t>
      </w:r>
    </w:p>
    <w:p w14:paraId="0AEE8B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有无数条</w:t>
      </w:r>
    </w:p>
    <w:p w14:paraId="4A46E9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663BA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230ED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底面各边都相等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PC</w:t>
      </w:r>
      <w:r>
        <w:rPr>
          <w:rFonts w:hint="eastAsia"/>
          <w:sz w:val="21"/>
          <w:szCs w:val="21"/>
        </w:rPr>
        <w:t>上的一动点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MBD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PCD</w:t>
      </w:r>
      <w:r>
        <w:rPr>
          <w:rFonts w:ascii="宋体" w:hAnsi="宋体"/>
          <w:sz w:val="21"/>
          <w:szCs w:val="21"/>
        </w:rPr>
        <w:t>.</w:t>
      </w:r>
    </w:p>
    <w:p w14:paraId="05EA8D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91A1B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7EB9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〔创新交汇〕</w:t>
      </w:r>
      <w:r>
        <w:rPr>
          <w:rFonts w:hint="eastAsia"/>
          <w:sz w:val="21"/>
          <w:szCs w:val="21"/>
        </w:rPr>
        <w:t>在长方体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若在线段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上存在点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EC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ED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E5B09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EB22E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F7D87AA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的侧面</w:t>
      </w:r>
      <w:r>
        <w:rPr>
          <w:i/>
          <w:sz w:val="21"/>
          <w:szCs w:val="21"/>
        </w:rPr>
        <w:t>BCC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是平行四边形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CC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分别是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</w:p>
    <w:p w14:paraId="7D378BF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89355" cy="813435"/>
            <wp:effectExtent l="0" t="0" r="0" b="0"/>
            <wp:docPr id="269" name="27byljcsx7-8-123.jpg" descr="id:21475000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27byljcsx7-8-123.jpg" descr="id:2147500059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898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5A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EF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CA</w:t>
      </w:r>
      <w:r>
        <w:rPr>
          <w:rFonts w:ascii="宋体" w:hAnsi="宋体"/>
          <w:sz w:val="21"/>
          <w:szCs w:val="21"/>
        </w:rPr>
        <w:t>；</w:t>
      </w:r>
    </w:p>
    <w:p w14:paraId="7C73BDD0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上是否存在点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BC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EFP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若存在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若不存在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请说明理由</w:t>
      </w:r>
    </w:p>
    <w:p w14:paraId="470D84A3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2772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3F0EE5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77B20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2991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82ED9"/>
    <w:rsid w:val="00FA57C3"/>
    <w:rsid w:val="00FC4922"/>
    <w:rsid w:val="42AA79DB"/>
    <w:rsid w:val="5461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4.xml"/><Relationship Id="rId2" Type="http://schemas.openxmlformats.org/officeDocument/2006/relationships/settings" Target="settings.xml"/><Relationship Id="rId19" Type="http://schemas.openxmlformats.org/officeDocument/2006/relationships/customXml" Target="../customXml/item3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1028</Words>
  <Characters>1342</Characters>
  <Lines>17</Lines>
  <Paragraphs>5</Paragraphs>
  <TotalTime>9</TotalTime>
  <ScaleCrop>false</ScaleCrop>
  <LinksUpToDate>false</LinksUpToDate>
  <CharactersWithSpaces>2515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2026-07-14T04:30:14Z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13A70F398943482E81B3D1F1D4AB86EA_12</vt:lpwstr>
  </property>
</Properties>
</file>