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BEE9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2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不等式恒</w:t>
      </w:r>
      <w:r>
        <w:rPr>
          <w:rFonts w:ascii="宋体" w:hAnsi="宋体"/>
          <w:b/>
          <w:sz w:val="30"/>
          <w:szCs w:val="30"/>
        </w:rPr>
        <w:t>（</w:t>
      </w:r>
      <w:r>
        <w:rPr>
          <w:rFonts w:eastAsia="黑体"/>
          <w:b/>
          <w:sz w:val="30"/>
          <w:szCs w:val="30"/>
        </w:rPr>
        <w:t>能</w:t>
      </w:r>
      <w:r>
        <w:rPr>
          <w:rFonts w:ascii="宋体" w:hAnsi="宋体"/>
          <w:b/>
          <w:sz w:val="30"/>
          <w:szCs w:val="30"/>
        </w:rPr>
        <w:t>）</w:t>
      </w:r>
      <w:r>
        <w:rPr>
          <w:rFonts w:eastAsia="黑体"/>
          <w:b/>
          <w:sz w:val="30"/>
          <w:szCs w:val="30"/>
        </w:rPr>
        <w:t>成立问题</w:t>
      </w:r>
    </w:p>
    <w:p w14:paraId="22EE3D8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CA987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2AB289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CEAFC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；</w:t>
      </w:r>
    </w:p>
    <w:p w14:paraId="5CB6E9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110990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.</w:t>
      </w:r>
    </w:p>
    <w:p w14:paraId="7C210A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58F782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3B0DDD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30A6E1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5E64EFC3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bookmarkStart w:id="0" w:name="_GoBack"/>
      <w:bookmarkEnd w:id="0"/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4D33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91AFB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082C76DA"/>
    <w:rsid w:val="2E1C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411</Words>
  <Characters>466</Characters>
  <Lines>3</Lines>
  <Paragraphs>1</Paragraphs>
  <TotalTime>0</TotalTime>
  <ScaleCrop>false</ScaleCrop>
  <LinksUpToDate>false</LinksUpToDate>
  <CharactersWithSpaces>470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2026-07-14T03:51:14Z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30A62AC94F7242EBBD03A8DC8E20D396_12</vt:lpwstr>
  </property>
</Properties>
</file>