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4EE1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重难专攻1　导数型函数的构造问题</w:t>
      </w:r>
    </w:p>
    <w:p w14:paraId="7D8C6B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15900"/>
            <wp:effectExtent l="0" t="0" r="3810" b="0"/>
            <wp:docPr id="475" name="重难解读25彩.jpg" descr="id:21475166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重难解读25彩.jpg" descr="id:2147516613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75902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159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5903"/>
      </w:tblGrid>
      <w:tr w14:paraId="1C212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2"/>
            <w:tcMar>
              <w:left w:w="105" w:type="dxa"/>
              <w:right w:w="105" w:type="dxa"/>
            </w:tcMar>
            <w:vAlign w:val="center"/>
          </w:tcPr>
          <w:p w14:paraId="07B4381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导数型函数的构造问题是高考中的难点之一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其特点是不给出具体的函数解析式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而是给出函数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及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满足的条件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求解函数中的比较大小、解不等式、恒成立等问题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这就需要根据条件构造函数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使问题在新函数下进行转化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并利用函数的有关性质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单调性、极值、最值等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  <w:tr w14:paraId="6C0D45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D0D4D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76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567C18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黑体"/>
                <w:sz w:val="21"/>
                <w:szCs w:val="21"/>
              </w:rPr>
              <w:t>构造函数</w:t>
            </w:r>
          </w:p>
        </w:tc>
      </w:tr>
    </w:tbl>
    <w:p w14:paraId="5A3A7C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77" name="例1彩.jpg" descr="id:21475166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例1彩.jpg" descr="id:2147516636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山东烟台模拟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xf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F3570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457968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</w:p>
    <w:p w14:paraId="178F0B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</w:p>
    <w:p w14:paraId="63A70C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0CF1F0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）＋（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9A1CE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</w:t>
      </w:r>
    </w:p>
    <w:p w14:paraId="6D6939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</w:t>
      </w:r>
    </w:p>
    <w:p w14:paraId="778ED7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640D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70A9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13C93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28600"/>
            <wp:effectExtent l="0" t="0" r="0" b="0"/>
            <wp:docPr id="478" name="规律方法4彩.jpg" descr="id:21475166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规律方法4彩.jpg" descr="id:2147516643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4068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2863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94B3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F16EA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rFonts w:eastAsia="黑体"/>
                <w:sz w:val="21"/>
                <w:szCs w:val="21"/>
              </w:rPr>
              <w:t>构造函数</w:t>
            </w:r>
          </w:p>
          <w:p w14:paraId="61E855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出现</w:t>
            </w:r>
            <w:r>
              <w:rPr>
                <w:i/>
                <w:sz w:val="21"/>
                <w:szCs w:val="21"/>
              </w:rPr>
              <w:t>nf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xf'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i/>
                <w:sz w:val="21"/>
                <w:szCs w:val="21"/>
                <w:vertAlign w:val="superscript"/>
              </w:rPr>
              <w:t>n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360112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出现</w:t>
            </w:r>
            <w:r>
              <w:rPr>
                <w:i/>
                <w:sz w:val="21"/>
                <w:szCs w:val="21"/>
              </w:rPr>
              <w:t>xf'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）－</w:t>
            </w:r>
            <w:r>
              <w:rPr>
                <w:i/>
                <w:sz w:val="21"/>
                <w:szCs w:val="21"/>
              </w:rPr>
              <w:t>nf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8481B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设函数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是奇函数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成立的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5535E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F1526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267088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91988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FB1A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BAA20F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79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D62A7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e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eastAsia="黑体"/>
                <w:sz w:val="21"/>
                <w:szCs w:val="21"/>
              </w:rPr>
              <w:t>构造函数</w:t>
            </w:r>
          </w:p>
        </w:tc>
      </w:tr>
    </w:tbl>
    <w:p w14:paraId="32F036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80" name="例2彩.jpg" descr="id:21475166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例2彩.jpg" descr="id:214751666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对任意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342EF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73B4A9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00F8CF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2DB0ED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0582C7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江西南昌模拟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3e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F1052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2A54AE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78ED99D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1E156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A2A38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15900"/>
            <wp:effectExtent l="0" t="0" r="0" b="0"/>
            <wp:docPr id="481" name="规律方法4彩.jpg" descr="id:214751667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规律方法4彩.jpg" descr="id:2147516673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4953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15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D33F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68B128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e</w:t>
            </w:r>
            <w:r>
              <w:rPr>
                <w:i/>
                <w:sz w:val="21"/>
                <w:szCs w:val="21"/>
                <w:vertAlign w:val="superscript"/>
              </w:rPr>
              <w:t>x</w:t>
            </w:r>
            <w:r>
              <w:rPr>
                <w:rFonts w:eastAsia="黑体"/>
                <w:sz w:val="21"/>
                <w:szCs w:val="21"/>
              </w:rPr>
              <w:t>构造函数</w:t>
            </w:r>
          </w:p>
          <w:p w14:paraId="4AAA0D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出现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）＋</w:t>
            </w:r>
            <w:r>
              <w:rPr>
                <w:i/>
                <w:sz w:val="21"/>
                <w:szCs w:val="21"/>
              </w:rPr>
              <w:t>nf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e</w:t>
            </w:r>
            <w:r>
              <w:rPr>
                <w:i/>
                <w:sz w:val="21"/>
                <w:szCs w:val="21"/>
                <w:vertAlign w:val="superscript"/>
              </w:rPr>
              <w:t>nx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64A2270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出现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）－</w:t>
            </w:r>
            <w:r>
              <w:rPr>
                <w:i/>
                <w:sz w:val="21"/>
                <w:szCs w:val="21"/>
              </w:rPr>
              <w:t>nf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形式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nx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5B688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的导数为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61349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AFC6A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EC3F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BA183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82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E808D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黑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黑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黑体"/>
                <w:sz w:val="21"/>
                <w:szCs w:val="21"/>
              </w:rPr>
              <w:t>构造函数</w:t>
            </w:r>
          </w:p>
        </w:tc>
      </w:tr>
    </w:tbl>
    <w:p w14:paraId="20100A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83" name="例3彩.jpg" descr="id:21475166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例3彩.jpg" descr="id:214751669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内的函数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是它的导函数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且恒有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EDF4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67D9C2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3D5FCB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1E8E9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3D20D2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E22AF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EF839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22250"/>
            <wp:effectExtent l="0" t="0" r="0" b="6350"/>
            <wp:docPr id="484" name="规律方法45彩.jpg" descr="id:21475167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规律方法45彩.jpg" descr="id:2147516703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6236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222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748A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5D9DB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黑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黑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黑体"/>
                <w:sz w:val="21"/>
                <w:szCs w:val="21"/>
              </w:rPr>
              <w:t>构造函数的常见类型</w:t>
            </w:r>
          </w:p>
          <w:p w14:paraId="63C6EB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B8CA84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'(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0965A0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cos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 w:eastAsia="楷体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1A878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'(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cos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sin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co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F93A8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广东广州开学考试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是定义域为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的奇函数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5E446A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</w:p>
    <w:p w14:paraId="7881EB87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62D89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CD2108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1C3150A6"/>
    <w:rsid w:val="3BF3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1056</Words>
  <Characters>1160</Characters>
  <Lines>15</Lines>
  <Paragraphs>4</Paragraphs>
  <TotalTime>14</TotalTime>
  <ScaleCrop>false</ScaleCrop>
  <LinksUpToDate>false</LinksUpToDate>
  <CharactersWithSpaces>1447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2026-07-14T03:46:15Z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E84E3406E90245648B66AC7A67F5D255_12</vt:lpwstr>
  </property>
</Properties>
</file>