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F268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6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幂函数与二次函数</w:t>
      </w:r>
    </w:p>
    <w:p w14:paraId="0DE91E5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14FE4B2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A24476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82" name="基础达标灰.jpg" descr="id:21474987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基础达标灰.jpg" descr="id:2147498718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30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探究幂函数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α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时的性质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若该函数在定义域内为奇函数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AFA39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509766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61BF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5015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BB834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014E79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0FAE8D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7A45C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7A941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若二次函数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且图象过原点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D4F34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</w:p>
    <w:p w14:paraId="64B004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</w:p>
    <w:p w14:paraId="3BF6F6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7A7D4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FD1F7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的图象经过点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的图象大致为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25D5F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2435" cy="645795"/>
            <wp:effectExtent l="0" t="0" r="0" b="0"/>
            <wp:docPr id="83" name="26bysxt2-9.jpg" descr="id:21474987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26bysxt2-9.jpg" descr="id:2147498725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779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04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07876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18B4C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ADEF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 xml:space="preserve">都有 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 xml:space="preserve">都有 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</w:p>
    <w:p w14:paraId="67D659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 xml:space="preserve">使得 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 xml:space="preserve">使得 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</w:p>
    <w:p w14:paraId="1B1611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CCF4A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8E6C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D051A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若幂函数的图象经过点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则解析式为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</w:p>
    <w:p w14:paraId="7DFE21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上单调递减</w:t>
      </w:r>
    </w:p>
    <w:p w14:paraId="3466E2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幂函数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α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始终经过点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17AF39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m</w:t>
      </w:r>
      <w:r>
        <w:rPr>
          <w:rFonts w:hint="eastAsia"/>
          <w:sz w:val="21"/>
          <w:szCs w:val="21"/>
        </w:rPr>
        <w:t>图象关于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59C590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85F59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5D412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二次函数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确定下列各式的正负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u w:val="single" w:color="000000"/>
        </w:rPr>
        <w:t>　　　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i/>
          <w:sz w:val="21"/>
          <w:szCs w:val="21"/>
          <w:u w:val="single" w:color="000000"/>
        </w:rPr>
        <w:t>　　　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u w:val="single" w:color="000000"/>
        </w:rPr>
        <w:t>　　　　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填</w:t>
      </w:r>
      <w:r>
        <w:rPr>
          <w:rFonts w:ascii="宋体" w:hAnsi="宋体"/>
          <w:sz w:val="21"/>
          <w:szCs w:val="21"/>
        </w:rPr>
        <w:t>“＞”“＜”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“＝”）</w:t>
      </w:r>
    </w:p>
    <w:p w14:paraId="356E6A4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95680" cy="762000"/>
            <wp:effectExtent l="0" t="0" r="0" b="0"/>
            <wp:docPr id="84" name="23lws-51.jpg" descr="id:21474987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23lws-51.jpg" descr="id:214749873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576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58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985BE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4E61C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ECB86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为了保证信息的安全传输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有一种密钥系统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其加密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解密原理为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发送方由明文到密文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加密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接收方由密文到明文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解密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设加密密钥为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α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如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通过加密后得到密文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若接收方接到密文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则解密后得到的明文是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8F1C8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00FA7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2BAB4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092F8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图象上任意两点连线都不与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0C695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51040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79B18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37F16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  <w:r>
        <w:rPr>
          <w:rFonts w:ascii="宋体" w:hAnsi="宋体"/>
          <w:sz w:val="21"/>
          <w:szCs w:val="21"/>
        </w:rPr>
        <w:t>.</w:t>
      </w:r>
    </w:p>
    <w:p w14:paraId="58E4E3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的值及函数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0FB520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上的值域</w:t>
      </w:r>
      <w:r>
        <w:rPr>
          <w:rFonts w:ascii="宋体" w:hAnsi="宋体"/>
          <w:sz w:val="21"/>
          <w:szCs w:val="21"/>
        </w:rPr>
        <w:t>.</w:t>
      </w:r>
    </w:p>
    <w:p w14:paraId="594D4CC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85" name="综合应用灰.jpg" descr="id:21474987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综合应用灰.jpg" descr="id:214749873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2B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及幂函数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>的图象将直角坐标系第一象限分为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个部分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那么幂函数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hint="eastAsia"/>
          <w:sz w:val="21"/>
          <w:szCs w:val="21"/>
        </w:rPr>
        <w:t>的图象在第一象限中经过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B0961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35075" cy="935355"/>
            <wp:effectExtent l="0" t="0" r="0" b="0"/>
            <wp:docPr id="86" name="27byltysx2-14.jpg" descr="id:21474987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27byltysx2-14.jpg" descr="id:214749874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5517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D1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.③⑦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.③⑧</w:t>
      </w:r>
    </w:p>
    <w:p w14:paraId="71CEB2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.④⑦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.①⑤</w:t>
      </w:r>
    </w:p>
    <w:p w14:paraId="535426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D3F9C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78C93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山东青岛一模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有两个零点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以下结论正确的是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A8120E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ab/>
      </w:r>
    </w:p>
    <w:p w14:paraId="04C732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｜）</w:t>
      </w:r>
      <w:r>
        <w:rPr>
          <w:rFonts w:hint="eastAsia"/>
          <w:sz w:val="21"/>
          <w:szCs w:val="21"/>
        </w:rPr>
        <w:t>有四个零点</w:t>
      </w:r>
    </w:p>
    <w:p w14:paraId="16C15B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1F1D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F188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＜（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59BA8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F29BB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E24D5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E30F0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已知二次函数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的图象过点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且最小值为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354EA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求函数的解析式</w:t>
      </w:r>
      <w:r>
        <w:rPr>
          <w:rFonts w:ascii="宋体" w:hAnsi="宋体"/>
          <w:sz w:val="21"/>
          <w:szCs w:val="21"/>
        </w:rPr>
        <w:t>；</w:t>
      </w:r>
    </w:p>
    <w:p w14:paraId="22B65A0A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该函数的最小值为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求此时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的值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734E9"/>
    <w:rsid w:val="00486645"/>
    <w:rsid w:val="0049669A"/>
    <w:rsid w:val="004A2618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77178"/>
    <w:rsid w:val="008B3DDC"/>
    <w:rsid w:val="009217BC"/>
    <w:rsid w:val="00935DEA"/>
    <w:rsid w:val="00960619"/>
    <w:rsid w:val="00971BFB"/>
    <w:rsid w:val="00977B2C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97856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1FB33024"/>
    <w:rsid w:val="3D06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1276</Words>
  <Characters>1439</Characters>
  <Lines>21</Lines>
  <Paragraphs>5</Paragraphs>
  <TotalTime>35</TotalTime>
  <ScaleCrop>false</ScaleCrop>
  <LinksUpToDate>false</LinksUpToDate>
  <CharactersWithSpaces>2876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2026-07-14T03:39:56Z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896DE00C89794347A9D97D3D2CD3A23E_12</vt:lpwstr>
  </property>
</Properties>
</file>