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4844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第1节　函数的概念及其表示</w:t>
      </w:r>
    </w:p>
    <w:p w14:paraId="26F65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4950"/>
            <wp:effectExtent l="0" t="0" r="3810" b="0"/>
            <wp:docPr id="134" name="课标要求25彩.jpg" descr="id:21475134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课标要求25彩.jpg" descr="id:2147513485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3775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49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E0D8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0795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了解函数的概念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C1CF04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在实际情境中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会根据不同的需要选择恰当的方法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如图象法、列表法、解析法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表示函数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03FB3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了解简单的分段函数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并会简单应用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F0C12A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15CE6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3A2F52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3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340E77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函数的基本概念</w:t>
            </w:r>
          </w:p>
        </w:tc>
      </w:tr>
    </w:tbl>
    <w:p w14:paraId="31CE44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函数的概念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425"/>
        <w:gridCol w:w="8101"/>
      </w:tblGrid>
      <w:tr w14:paraId="5BC395A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gridSpan w:val="2"/>
            <w:tcMar>
              <w:left w:w="0" w:type="dxa"/>
              <w:right w:w="0" w:type="dxa"/>
            </w:tcMar>
            <w:vAlign w:val="center"/>
          </w:tcPr>
          <w:p w14:paraId="2F683F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7FCE86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设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是非空的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如果对于集合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中的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一个数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按照某种确定的对应关系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在集合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中都有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确定的数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和它对应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那么就称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为从集合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到集合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的一个函数</w:t>
            </w:r>
          </w:p>
        </w:tc>
      </w:tr>
      <w:tr w14:paraId="7D2F2D6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D9616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三要素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45922B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对应关系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2A8946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A</w:t>
            </w:r>
          </w:p>
        </w:tc>
      </w:tr>
      <w:tr w14:paraId="79748EB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75F4C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18095D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定义域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65C840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的取值范围</w:t>
            </w:r>
          </w:p>
        </w:tc>
      </w:tr>
      <w:tr w14:paraId="60A4859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6B2EDA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3C671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值域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2DDF534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的值相对应的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值的集合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</w:tbl>
    <w:p w14:paraId="53884A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同一个函数</w:t>
      </w:r>
    </w:p>
    <w:p w14:paraId="2DC6A0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前提条件</w:t>
      </w:r>
      <w:r>
        <w:rPr>
          <w:rFonts w:ascii="宋体" w:hAnsi="宋体"/>
          <w:sz w:val="21"/>
          <w:szCs w:val="21"/>
        </w:rPr>
        <w:t>：①</w:t>
      </w:r>
      <w:r>
        <w:rPr>
          <w:rFonts w:hint="eastAsia"/>
          <w:sz w:val="21"/>
          <w:szCs w:val="21"/>
        </w:rPr>
        <w:t>定义域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；②</w:t>
      </w:r>
      <w:r>
        <w:rPr>
          <w:rFonts w:hint="eastAsia"/>
          <w:sz w:val="21"/>
          <w:szCs w:val="21"/>
        </w:rPr>
        <w:t>对应关系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11EEF2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这两个函数是同一个函数</w:t>
      </w:r>
      <w:r>
        <w:rPr>
          <w:rFonts w:ascii="宋体" w:hAnsi="宋体"/>
          <w:sz w:val="21"/>
          <w:szCs w:val="21"/>
        </w:rPr>
        <w:t>.</w:t>
      </w:r>
    </w:p>
    <w:p w14:paraId="275E14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函数的表示法</w:t>
      </w:r>
    </w:p>
    <w:p w14:paraId="6889D2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表示函数的常用方法有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图象法和列表法</w:t>
      </w:r>
      <w:r>
        <w:rPr>
          <w:rFonts w:ascii="宋体" w:hAnsi="宋体"/>
          <w:sz w:val="21"/>
          <w:szCs w:val="21"/>
        </w:rPr>
        <w:t>.</w:t>
      </w:r>
    </w:p>
    <w:p w14:paraId="231494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是常数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的图象至多有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个交点</w:t>
      </w:r>
      <w:r>
        <w:rPr>
          <w:rFonts w:ascii="宋体" w:hAnsi="宋体"/>
          <w:sz w:val="21"/>
          <w:szCs w:val="21"/>
        </w:rPr>
        <w:t>；</w:t>
      </w:r>
    </w:p>
    <w:p w14:paraId="1DD114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注意以下几种特殊函数的定义域</w:t>
      </w:r>
      <w:r>
        <w:rPr>
          <w:rFonts w:ascii="宋体" w:hAnsi="宋体"/>
          <w:sz w:val="21"/>
          <w:szCs w:val="21"/>
        </w:rPr>
        <w:t>：</w:t>
      </w:r>
    </w:p>
    <w:p w14:paraId="57A492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eastAsia="楷体"/>
          <w:sz w:val="21"/>
          <w:szCs w:val="21"/>
        </w:rPr>
        <w:t>分式型函数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分母不为零的实数集合</w:t>
      </w:r>
      <w:r>
        <w:rPr>
          <w:rFonts w:ascii="宋体" w:hAnsi="宋体"/>
          <w:sz w:val="21"/>
          <w:szCs w:val="21"/>
        </w:rPr>
        <w:t>；②</w:t>
      </w:r>
      <w:r>
        <w:rPr>
          <w:rFonts w:eastAsia="楷体"/>
          <w:sz w:val="21"/>
          <w:szCs w:val="21"/>
        </w:rPr>
        <w:t>偶次方根型函数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被开方式非负的实数集合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为对数式时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函数的定义域是真数为正数、底数为正数且不为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的实数集合</w:t>
      </w:r>
      <w:r>
        <w:rPr>
          <w:rFonts w:ascii="宋体" w:hAnsi="宋体"/>
          <w:sz w:val="21"/>
          <w:szCs w:val="21"/>
        </w:rPr>
        <w:t>；④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则定义域为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楷体" w:hAnsi="楷体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.</w:t>
      </w:r>
    </w:p>
    <w:p w14:paraId="5F1F93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136" name="三角形彩.jpg" descr="id:21475135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三角形彩.jpg" descr="id:214751351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194684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下列图象能建立从集合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到集合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的函数关系的是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32643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29890" cy="700405"/>
            <wp:effectExtent l="0" t="0" r="0" b="0"/>
            <wp:docPr id="137" name="27byljcsx2-1.jpg" descr="id:21475135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27byljcsx2-1.jpg" descr="id:214751352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0204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F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下列各组函数中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表示同一个函数的是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B595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1+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1+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D8978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F4A0B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0</w:t>
      </w:r>
    </w:p>
    <w:p w14:paraId="0824B5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4F75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9E073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22250"/>
            <wp:effectExtent l="0" t="0" r="0" b="6350"/>
            <wp:docPr id="138" name="练后悟通65彩.jpg" descr="id:21475135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练后悟通65彩.jpg" descr="id:2147513530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90478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319B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D07A0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与函数概念有关问题的解题策略</w:t>
            </w:r>
          </w:p>
          <w:p w14:paraId="150E25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判断两个函数是否为同一个函数的关键有两点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定义域是否相同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对应关系即解析式是否相同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02CE1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求给定解析式的函数的定义域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其实质就是以函数解析式中所含式子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运算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有意义为准则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列出不等式或不等式组求解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对于实际问题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定义域应使实际问题有意义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30B4C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定义域要用集合或区间表示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如果定义域是多个区间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要用符号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连接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8561553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5"/>
        <w:gridCol w:w="1673"/>
      </w:tblGrid>
      <w:tr w14:paraId="6D3BA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9" w:type="pct"/>
            <w:tcMar>
              <w:left w:w="0" w:type="dxa"/>
              <w:right w:w="0" w:type="dxa"/>
            </w:tcMar>
            <w:vAlign w:val="center"/>
          </w:tcPr>
          <w:p w14:paraId="131C18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39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" w:type="pct"/>
            <w:tcMar>
              <w:left w:w="105" w:type="dxa"/>
              <w:right w:w="105" w:type="dxa"/>
            </w:tcMar>
            <w:vAlign w:val="center"/>
          </w:tcPr>
          <w:p w14:paraId="0ED7040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分段函数</w:t>
            </w:r>
          </w:p>
        </w:tc>
      </w:tr>
    </w:tbl>
    <w:p w14:paraId="2D65F5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若函数在其定义域的不同子集上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因对应关系不同而分别用几个不同的式子来表示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这种函数称为分段函数</w:t>
      </w:r>
      <w:r>
        <w:rPr>
          <w:rFonts w:ascii="宋体" w:hAnsi="宋体"/>
          <w:sz w:val="21"/>
          <w:szCs w:val="21"/>
        </w:rPr>
        <w:t>.</w:t>
      </w:r>
    </w:p>
    <w:p w14:paraId="1C4A3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分段函数表示的是一个函数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分段函数的定义域等于各段函数的定义域的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其值域等于各段函数的值域的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9AC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分段函数求值</w:t>
      </w:r>
    </w:p>
    <w:p w14:paraId="188784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0" name="例1彩.jpg" descr="id:21475135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例1彩.jpg" descr="id:214751355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AB1D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CD206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16FE8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2AAF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A442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09550"/>
            <wp:effectExtent l="0" t="0" r="0" b="0"/>
            <wp:docPr id="141" name="规律方法35彩.jpg" descr="id:21475135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规律方法35彩.jpg" descr="id:2147513560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3305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09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9F1E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3648A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求函数值的方法</w:t>
            </w:r>
          </w:p>
          <w:p w14:paraId="1FCD49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先确定要求值的自变量的取值属于哪一段区间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然后代入该段的解析式求值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直到求出值为止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当出现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的形式时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应从内到外依次求值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B11B0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分段函数与方程、不等式问题</w:t>
      </w:r>
    </w:p>
    <w:p w14:paraId="1CD9C1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2" name="例2彩.jpg" descr="id:21475135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例2彩.jpg" descr="id:214751357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56616E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）]＞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ED596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5263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479A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15900"/>
            <wp:effectExtent l="0" t="0" r="0" b="0"/>
            <wp:docPr id="143" name="规律方法4彩.jpg" descr="id:21475135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规律方法4彩.jpg" descr="id:2147513582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4953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15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3858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EC3C5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求解分段函数与方程、不等式问题的解题思路</w:t>
            </w:r>
          </w:p>
          <w:p w14:paraId="74026D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分类讨论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先在分段函数每一段上分别求解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并与该段自变量的取值范围取交集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最后将各段的结果取并集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46D044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若分段函数每一段的解析式便于作图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则作出分段函数的图象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通过数形结合求解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6E286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25C7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6B07C6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38A4A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5A0E15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44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26A971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求函数的解析式</w:t>
            </w:r>
          </w:p>
        </w:tc>
      </w:tr>
    </w:tbl>
    <w:p w14:paraId="19261F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5" name="例3彩.jpg" descr="id:21475136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例3彩.jpg" descr="id:214751360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7980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70FBA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DB505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是一次函数且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0ED7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7</w:t>
      </w:r>
    </w:p>
    <w:p w14:paraId="631BFE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7</w:t>
      </w:r>
    </w:p>
    <w:p w14:paraId="523F9D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CB0E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159D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41300"/>
            <wp:effectExtent l="0" t="0" r="8890" b="6350"/>
            <wp:docPr id="146" name="规律方法85彩.jpg" descr="id:21475136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规律方法85彩.jpg" descr="id:2147513612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92106"/>
                    <a:stretch>
                      <a:fillRect/>
                    </a:stretch>
                  </pic:blipFill>
                  <pic:spPr>
                    <a:xfrm>
                      <a:off x="0" y="0"/>
                      <a:ext cx="3020353" cy="2413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1E22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19C55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求函数解析式的</w:t>
            </w:r>
            <w:r>
              <w:rPr>
                <w:sz w:val="21"/>
                <w:szCs w:val="21"/>
              </w:rPr>
              <w:t>4</w:t>
            </w:r>
            <w:r>
              <w:rPr>
                <w:rFonts w:eastAsia="黑体"/>
                <w:sz w:val="21"/>
                <w:szCs w:val="21"/>
              </w:rPr>
              <w:t>种方法</w:t>
            </w:r>
          </w:p>
          <w:p w14:paraId="346755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90520" cy="2526030"/>
                  <wp:effectExtent l="0" t="0" r="0" b="0"/>
                  <wp:docPr id="147" name="27byljcsx2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27byljcsx2-3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114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861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52ABAC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是一次函数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59246A3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</w:p>
    <w:p w14:paraId="5933297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3454B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8C4AF7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40940501"/>
    <w:rsid w:val="5114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1028</Words>
  <Characters>1087</Characters>
  <Lines>16</Lines>
  <Paragraphs>4</Paragraphs>
  <TotalTime>16</TotalTime>
  <ScaleCrop>false</ScaleCrop>
  <LinksUpToDate>false</LinksUpToDate>
  <CharactersWithSpaces>1239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2026-07-14T03:35:48Z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10CA0DF7D28341F8826D08219F91FBA0_12</vt:lpwstr>
  </property>
</Properties>
</file>